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6024E" w14:textId="77777777" w:rsidR="005E65FC" w:rsidRDefault="005E65FC" w:rsidP="005E65FC">
      <w:pPr>
        <w:ind w:right="-423"/>
        <w:jc w:val="center"/>
        <w:rPr>
          <w:bCs/>
          <w:szCs w:val="2"/>
          <w:lang w:val="en-GB"/>
        </w:rPr>
      </w:pPr>
      <w:bookmarkStart w:id="0" w:name="OLE_LINK30"/>
      <w:bookmarkStart w:id="1" w:name="OLE_LINK44"/>
      <w:r>
        <w:rPr>
          <w:bCs/>
          <w:noProof/>
          <w:szCs w:val="2"/>
          <w:lang w:val="en-GB"/>
        </w:rPr>
        <w:drawing>
          <wp:inline distT="0" distB="0" distL="0" distR="0" wp14:anchorId="5238FB53" wp14:editId="6F0E7FF5">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2B3357F5" w14:textId="77777777" w:rsidR="005E65FC" w:rsidRDefault="005E65FC" w:rsidP="005E65FC">
      <w:pPr>
        <w:ind w:right="-423"/>
        <w:jc w:val="center"/>
        <w:rPr>
          <w:b/>
          <w:szCs w:val="2"/>
          <w:lang w:val="en-GB"/>
        </w:rPr>
      </w:pPr>
    </w:p>
    <w:p w14:paraId="6BC221F3" w14:textId="77777777" w:rsidR="005E65FC" w:rsidRDefault="005E65FC" w:rsidP="005E65FC">
      <w:pPr>
        <w:ind w:right="-423"/>
        <w:jc w:val="center"/>
        <w:rPr>
          <w:b/>
          <w:szCs w:val="2"/>
          <w:lang w:val="en-GB"/>
        </w:rPr>
      </w:pPr>
    </w:p>
    <w:p w14:paraId="119D6037" w14:textId="77777777" w:rsidR="005E65FC" w:rsidRPr="00DF2E89" w:rsidRDefault="005E65FC" w:rsidP="005E65FC">
      <w:pPr>
        <w:ind w:right="-423"/>
        <w:jc w:val="center"/>
        <w:rPr>
          <w:b/>
          <w:sz w:val="48"/>
          <w:szCs w:val="15"/>
          <w:lang w:val="en-GB"/>
        </w:rPr>
      </w:pPr>
      <w:r w:rsidRPr="00DF2E89">
        <w:rPr>
          <w:b/>
          <w:sz w:val="48"/>
          <w:szCs w:val="15"/>
          <w:lang w:val="en-GB"/>
        </w:rPr>
        <w:t>Evergreen Primary School</w:t>
      </w:r>
    </w:p>
    <w:p w14:paraId="7DFEF52B" w14:textId="77777777" w:rsidR="005E65FC" w:rsidRPr="005E65FC" w:rsidRDefault="005E65FC" w:rsidP="005E65FC">
      <w:pPr>
        <w:ind w:right="-423"/>
        <w:jc w:val="center"/>
        <w:rPr>
          <w:b/>
          <w:bCs/>
          <w:sz w:val="96"/>
          <w:szCs w:val="21"/>
        </w:rPr>
      </w:pPr>
      <w:bookmarkStart w:id="2" w:name="OLE_LINK34"/>
      <w:r w:rsidRPr="005E65FC">
        <w:rPr>
          <w:b/>
          <w:bCs/>
          <w:sz w:val="96"/>
          <w:szCs w:val="21"/>
        </w:rPr>
        <w:t>Staff Complaints and Grievance Policy</w:t>
      </w:r>
    </w:p>
    <w:p w14:paraId="32ED3BCC" w14:textId="77777777" w:rsidR="005E65FC" w:rsidRDefault="005E65FC" w:rsidP="005E65FC">
      <w:pPr>
        <w:ind w:right="-423"/>
        <w:jc w:val="center"/>
        <w:rPr>
          <w:b/>
          <w:szCs w:val="2"/>
          <w:lang w:val="en-GB"/>
        </w:rPr>
      </w:pPr>
    </w:p>
    <w:p w14:paraId="521BC91D" w14:textId="77777777" w:rsidR="005E65FC" w:rsidRDefault="005E65FC" w:rsidP="005E65FC">
      <w:pPr>
        <w:ind w:right="-423"/>
        <w:jc w:val="center"/>
        <w:rPr>
          <w:b/>
          <w:szCs w:val="2"/>
          <w:lang w:val="en-GB"/>
        </w:rPr>
      </w:pPr>
    </w:p>
    <w:p w14:paraId="0EFF4CBB" w14:textId="77777777" w:rsidR="005E65FC" w:rsidRDefault="005E65FC" w:rsidP="005E65FC">
      <w:pPr>
        <w:ind w:right="-423"/>
        <w:jc w:val="center"/>
        <w:rPr>
          <w:b/>
          <w:szCs w:val="2"/>
          <w:lang w:val="en-GB"/>
        </w:rPr>
      </w:pPr>
    </w:p>
    <w:p w14:paraId="732F6AB0" w14:textId="77777777" w:rsidR="005E65FC" w:rsidRDefault="005E65FC" w:rsidP="005E65FC">
      <w:pPr>
        <w:ind w:right="-423"/>
        <w:jc w:val="center"/>
        <w:rPr>
          <w:b/>
          <w:szCs w:val="2"/>
          <w:lang w:val="en-GB"/>
        </w:rPr>
      </w:pPr>
    </w:p>
    <w:p w14:paraId="7D1CCA16" w14:textId="77777777" w:rsidR="005E65FC" w:rsidRDefault="005E65FC" w:rsidP="005E65FC">
      <w:pPr>
        <w:ind w:right="-423"/>
        <w:jc w:val="center"/>
        <w:rPr>
          <w:b/>
          <w:szCs w:val="2"/>
          <w:lang w:val="en-GB"/>
        </w:rPr>
      </w:pPr>
    </w:p>
    <w:p w14:paraId="54819A6A" w14:textId="77777777" w:rsidR="005E65FC" w:rsidRDefault="005E65FC" w:rsidP="005E65FC">
      <w:pPr>
        <w:ind w:right="-423"/>
        <w:jc w:val="center"/>
        <w:rPr>
          <w:b/>
          <w:szCs w:val="2"/>
          <w:lang w:val="en-GB"/>
        </w:rPr>
      </w:pPr>
    </w:p>
    <w:p w14:paraId="0B0DA80E" w14:textId="77777777" w:rsidR="005E65FC" w:rsidRDefault="005E65FC" w:rsidP="005E65FC">
      <w:pPr>
        <w:ind w:right="-423"/>
        <w:jc w:val="center"/>
        <w:rPr>
          <w:b/>
          <w:szCs w:val="2"/>
          <w:lang w:val="en-GB"/>
        </w:rPr>
      </w:pPr>
    </w:p>
    <w:p w14:paraId="25F4E8DF" w14:textId="77777777" w:rsidR="005E65FC" w:rsidRDefault="005E65FC" w:rsidP="005E65FC">
      <w:pPr>
        <w:ind w:right="-423"/>
        <w:jc w:val="center"/>
        <w:rPr>
          <w:b/>
          <w:szCs w:val="2"/>
          <w:lang w:val="en-GB"/>
        </w:rPr>
      </w:pPr>
    </w:p>
    <w:p w14:paraId="3F9666F0" w14:textId="77777777" w:rsidR="005E65FC" w:rsidRDefault="005E65FC" w:rsidP="005E65FC">
      <w:pPr>
        <w:ind w:right="-423"/>
        <w:jc w:val="center"/>
        <w:rPr>
          <w:b/>
          <w:szCs w:val="2"/>
          <w:lang w:val="en-GB"/>
        </w:rPr>
      </w:pPr>
    </w:p>
    <w:p w14:paraId="07F7DA4F" w14:textId="77777777" w:rsidR="005E65FC" w:rsidRDefault="005E65FC" w:rsidP="005E65FC">
      <w:pPr>
        <w:ind w:right="-423"/>
        <w:jc w:val="center"/>
        <w:rPr>
          <w:b/>
          <w:szCs w:val="2"/>
          <w:lang w:val="en-GB"/>
        </w:rPr>
      </w:pPr>
    </w:p>
    <w:p w14:paraId="1F74B8CE" w14:textId="77777777" w:rsidR="003376A0" w:rsidRDefault="003376A0" w:rsidP="003376A0">
      <w:pPr>
        <w:ind w:right="-423"/>
        <w:jc w:val="center"/>
        <w:rPr>
          <w:bCs/>
          <w:szCs w:val="2"/>
        </w:rPr>
      </w:pPr>
      <w:bookmarkStart w:id="3" w:name="OLE_LINK43"/>
      <w:bookmarkStart w:id="4" w:name="OLE_LINK147"/>
      <w:bookmarkEnd w:id="0"/>
      <w:bookmarkEnd w:id="1"/>
      <w:bookmarkEnd w:id="2"/>
      <w:r w:rsidRPr="00E511DB">
        <w:rPr>
          <w:b/>
          <w:szCs w:val="2"/>
        </w:rPr>
        <w:t>Complied by:</w:t>
      </w:r>
      <w:r w:rsidRPr="005F2A5D">
        <w:rPr>
          <w:bCs/>
          <w:szCs w:val="2"/>
        </w:rPr>
        <w:t xml:space="preserve"> </w:t>
      </w:r>
      <w:r>
        <w:rPr>
          <w:bCs/>
          <w:szCs w:val="2"/>
        </w:rPr>
        <w:t>Rena Begum</w:t>
      </w:r>
    </w:p>
    <w:p w14:paraId="5BE28549" w14:textId="77777777" w:rsidR="003376A0" w:rsidRDefault="003376A0" w:rsidP="003376A0">
      <w:pPr>
        <w:ind w:right="-423"/>
        <w:jc w:val="center"/>
        <w:rPr>
          <w:bCs/>
          <w:szCs w:val="2"/>
        </w:rPr>
      </w:pPr>
      <w:r w:rsidRPr="00E511DB">
        <w:rPr>
          <w:b/>
          <w:szCs w:val="2"/>
        </w:rPr>
        <w:t>Reviewed by:</w:t>
      </w:r>
      <w:r>
        <w:rPr>
          <w:bCs/>
          <w:szCs w:val="2"/>
        </w:rPr>
        <w:t xml:space="preserve"> Zainab Ali</w:t>
      </w:r>
    </w:p>
    <w:p w14:paraId="1C20222E" w14:textId="77777777" w:rsidR="003376A0" w:rsidRDefault="003376A0" w:rsidP="003376A0">
      <w:pPr>
        <w:ind w:right="-281"/>
        <w:jc w:val="center"/>
        <w:rPr>
          <w:bCs/>
          <w:szCs w:val="2"/>
        </w:rPr>
      </w:pPr>
      <w:r w:rsidRPr="00E511DB">
        <w:rPr>
          <w:b/>
          <w:szCs w:val="2"/>
        </w:rPr>
        <w:t>Reviewed on:</w:t>
      </w:r>
      <w:r w:rsidRPr="005F2A5D">
        <w:rPr>
          <w:bCs/>
          <w:szCs w:val="2"/>
        </w:rPr>
        <w:t xml:space="preserve"> </w:t>
      </w:r>
      <w:r>
        <w:rPr>
          <w:bCs/>
          <w:szCs w:val="2"/>
        </w:rPr>
        <w:t>September 2022</w:t>
      </w:r>
    </w:p>
    <w:p w14:paraId="17CBFE54" w14:textId="77777777" w:rsidR="003376A0" w:rsidRPr="00FF551F" w:rsidRDefault="003376A0" w:rsidP="003376A0">
      <w:pPr>
        <w:ind w:right="-281"/>
        <w:jc w:val="center"/>
        <w:rPr>
          <w:bCs/>
          <w:szCs w:val="2"/>
        </w:rPr>
      </w:pPr>
      <w:r w:rsidRPr="00E511DB">
        <w:rPr>
          <w:b/>
          <w:szCs w:val="2"/>
        </w:rPr>
        <w:t>Next review Date:</w:t>
      </w:r>
      <w:r w:rsidRPr="00E511DB">
        <w:rPr>
          <w:bCs/>
          <w:szCs w:val="2"/>
        </w:rPr>
        <w:t xml:space="preserve"> </w:t>
      </w:r>
      <w:r>
        <w:rPr>
          <w:bCs/>
          <w:szCs w:val="2"/>
        </w:rPr>
        <w:t>September 2023</w:t>
      </w:r>
      <w:bookmarkEnd w:id="3"/>
      <w:r w:rsidRPr="00A7280F">
        <w:rPr>
          <w:rFonts w:ascii="Arial" w:eastAsia="Times New Roman" w:hAnsi="Arial" w:cs="Arial"/>
          <w:color w:val="719430"/>
          <w:sz w:val="24"/>
          <w:szCs w:val="24"/>
          <w:lang w:val="en-GB" w:eastAsia="en-GB" w:bidi="ar-SA"/>
        </w:rPr>
        <w:t> </w:t>
      </w:r>
    </w:p>
    <w:bookmarkEnd w:id="4"/>
    <w:p w14:paraId="429C6209" w14:textId="0469C731" w:rsidR="00E20DE4" w:rsidRDefault="00E20DE4" w:rsidP="00E20DE4">
      <w:pPr>
        <w:spacing w:before="20" w:line="360" w:lineRule="auto"/>
        <w:ind w:left="2410" w:right="709" w:hanging="1354"/>
        <w:rPr>
          <w:b/>
          <w:bCs/>
          <w:sz w:val="40"/>
          <w:szCs w:val="40"/>
        </w:rPr>
      </w:pPr>
    </w:p>
    <w:p w14:paraId="690B670F" w14:textId="757D967E" w:rsidR="00E20DE4" w:rsidRDefault="00E20DE4" w:rsidP="00E20DE4">
      <w:pPr>
        <w:spacing w:before="20" w:line="360" w:lineRule="auto"/>
        <w:ind w:left="2410" w:right="709" w:hanging="1354"/>
        <w:rPr>
          <w:b/>
          <w:bCs/>
          <w:sz w:val="40"/>
          <w:szCs w:val="40"/>
        </w:rPr>
      </w:pPr>
    </w:p>
    <w:p w14:paraId="6E035D20" w14:textId="1218907C" w:rsidR="00E20DE4" w:rsidRDefault="00E20DE4" w:rsidP="00E20DE4">
      <w:pPr>
        <w:spacing w:before="20" w:line="360" w:lineRule="auto"/>
        <w:ind w:left="2410" w:right="709" w:hanging="1354"/>
        <w:rPr>
          <w:b/>
          <w:bCs/>
          <w:sz w:val="40"/>
          <w:szCs w:val="40"/>
        </w:rPr>
      </w:pPr>
    </w:p>
    <w:p w14:paraId="536BA243" w14:textId="633CCD8A" w:rsidR="00E20DE4" w:rsidRDefault="00E20DE4" w:rsidP="00E20DE4">
      <w:pPr>
        <w:spacing w:before="20" w:line="360" w:lineRule="auto"/>
        <w:ind w:left="2410" w:right="709" w:hanging="1354"/>
        <w:rPr>
          <w:b/>
          <w:bCs/>
          <w:sz w:val="40"/>
          <w:szCs w:val="40"/>
        </w:rPr>
      </w:pPr>
    </w:p>
    <w:p w14:paraId="2EA601DF" w14:textId="31A2A094" w:rsidR="00E20DE4" w:rsidRDefault="00E20DE4" w:rsidP="00E20DE4">
      <w:pPr>
        <w:spacing w:before="20" w:line="360" w:lineRule="auto"/>
        <w:ind w:left="2410" w:right="709" w:hanging="1354"/>
        <w:rPr>
          <w:b/>
          <w:bCs/>
          <w:sz w:val="40"/>
          <w:szCs w:val="40"/>
        </w:rPr>
      </w:pPr>
    </w:p>
    <w:p w14:paraId="0FB8851F" w14:textId="77777777" w:rsidR="00E20DE4" w:rsidRP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34D7AE9C" w14:textId="12D454B4" w:rsidR="00E20DE4" w:rsidRPr="00E20DE4" w:rsidRDefault="00E20DE4" w:rsidP="00E20DE4">
      <w:pPr>
        <w:keepNext/>
        <w:keepLines/>
        <w:widowControl/>
        <w:autoSpaceDE/>
        <w:autoSpaceDN/>
        <w:spacing w:line="276" w:lineRule="auto"/>
        <w:rPr>
          <w:rFonts w:eastAsia="Times New Roman" w:cs="Times New Roman"/>
          <w:b/>
          <w:bCs/>
          <w:color w:val="000000"/>
          <w:sz w:val="32"/>
          <w:szCs w:val="32"/>
          <w:u w:color="000000"/>
          <w:lang w:eastAsia="ja-JP" w:bidi="ar-SA"/>
        </w:rPr>
      </w:pPr>
      <w:r w:rsidRPr="00E20DE4">
        <w:rPr>
          <w:rFonts w:eastAsia="Times New Roman" w:cs="Times New Roman"/>
          <w:b/>
          <w:bCs/>
          <w:color w:val="000000"/>
          <w:sz w:val="32"/>
          <w:szCs w:val="32"/>
          <w:u w:color="000000"/>
          <w:lang w:eastAsia="ja-JP" w:bidi="ar-SA"/>
        </w:rPr>
        <w:t>Contents</w:t>
      </w:r>
    </w:p>
    <w:p w14:paraId="76C2447F" w14:textId="77777777" w:rsidR="00E20DE4" w:rsidRPr="00E20DE4" w:rsidRDefault="00E20DE4" w:rsidP="00E20DE4">
      <w:pPr>
        <w:keepNext/>
        <w:keepLines/>
        <w:widowControl/>
        <w:autoSpaceDE/>
        <w:autoSpaceDN/>
        <w:spacing w:line="276" w:lineRule="auto"/>
        <w:rPr>
          <w:rFonts w:eastAsia="Times New Roman" w:cs="Times New Roman"/>
          <w:b/>
          <w:bCs/>
          <w:color w:val="000000"/>
          <w:u w:color="000000"/>
          <w:lang w:eastAsia="ja-JP" w:bidi="ar-SA"/>
        </w:rPr>
      </w:pPr>
    </w:p>
    <w:p w14:paraId="515260ED" w14:textId="77777777" w:rsidR="00E20DE4" w:rsidRPr="00E20DE4" w:rsidRDefault="00E20DE4" w:rsidP="00E20DE4">
      <w:pPr>
        <w:widowControl/>
        <w:tabs>
          <w:tab w:val="left" w:pos="440"/>
          <w:tab w:val="right" w:leader="dot" w:pos="9010"/>
        </w:tabs>
        <w:autoSpaceDE/>
        <w:autoSpaceDN/>
        <w:spacing w:after="100" w:line="276" w:lineRule="auto"/>
        <w:ind w:right="142"/>
        <w:rPr>
          <w:rFonts w:ascii="Helvetica" w:eastAsia="Times New Roman" w:hAnsi="Helvetica" w:cs="Times New Roman"/>
          <w:noProof/>
          <w:lang w:val="en-GB" w:eastAsia="en-GB" w:bidi="ar-SA"/>
        </w:rPr>
      </w:pPr>
      <w:r w:rsidRPr="00E20DE4">
        <w:rPr>
          <w:rFonts w:eastAsia="Times New Roman" w:cs="Times New Roman"/>
          <w:color w:val="000000"/>
          <w:lang w:eastAsia="ja-JP" w:bidi="ar-SA"/>
        </w:rPr>
        <w:fldChar w:fldCharType="begin"/>
      </w:r>
      <w:r w:rsidRPr="00E20DE4">
        <w:rPr>
          <w:rFonts w:eastAsia="Times New Roman" w:cs="Times New Roman"/>
          <w:color w:val="000000"/>
          <w:lang w:eastAsia="ja-JP" w:bidi="ar-SA"/>
        </w:rPr>
        <w:instrText xml:space="preserve"> TOC \o "1-3" \h \z \u </w:instrText>
      </w:r>
      <w:r w:rsidRPr="00E20DE4">
        <w:rPr>
          <w:rFonts w:eastAsia="Times New Roman" w:cs="Times New Roman"/>
          <w:color w:val="000000"/>
          <w:lang w:eastAsia="ja-JP" w:bidi="ar-SA"/>
        </w:rPr>
        <w:fldChar w:fldCharType="separate"/>
      </w:r>
      <w:hyperlink w:anchor="_Toc493847259" w:history="1">
        <w:r w:rsidRPr="00E20DE4">
          <w:rPr>
            <w:rFonts w:hAnsi="Arial Unicode MS"/>
            <w:bCs/>
            <w:noProof/>
            <w:u w:val="single" w:color="000000"/>
            <w:lang w:val="fr-FR" w:eastAsia="en-GB" w:bidi="ar-SA"/>
          </w:rPr>
          <w:t>1.</w:t>
        </w:r>
        <w:r w:rsidRPr="00E20DE4">
          <w:rPr>
            <w:rFonts w:ascii="Helvetica" w:eastAsia="Times New Roman" w:hAnsi="Helvetica" w:cs="Times New Roman"/>
            <w:noProof/>
            <w:lang w:val="en-GB" w:eastAsia="en-GB" w:bidi="ar-SA"/>
          </w:rPr>
          <w:tab/>
        </w:r>
        <w:r w:rsidRPr="00E20DE4">
          <w:rPr>
            <w:bCs/>
            <w:noProof/>
            <w:u w:val="single" w:color="000000"/>
            <w:lang w:val="fr-FR" w:eastAsia="en-GB" w:bidi="ar-SA"/>
          </w:rPr>
          <w:t>Introduction</w:t>
        </w:r>
        <w:r w:rsidRPr="00E20DE4">
          <w:rPr>
            <w:rFonts w:ascii="Helvetica" w:eastAsia="Times New Roman" w:hAnsi="Helvetica" w:cs="Times New Roman"/>
            <w:noProof/>
            <w:webHidden/>
            <w:lang w:eastAsia="ja-JP" w:bidi="ar-SA"/>
          </w:rPr>
          <w:tab/>
        </w:r>
        <w:r w:rsidRPr="00E20DE4">
          <w:rPr>
            <w:rFonts w:ascii="Helvetica" w:eastAsia="Times New Roman" w:hAnsi="Helvetica" w:cs="Times New Roman"/>
            <w:noProof/>
            <w:webHidden/>
            <w:lang w:eastAsia="ja-JP" w:bidi="ar-SA"/>
          </w:rPr>
          <w:fldChar w:fldCharType="begin"/>
        </w:r>
        <w:r w:rsidRPr="00E20DE4">
          <w:rPr>
            <w:rFonts w:ascii="Helvetica" w:eastAsia="Times New Roman" w:hAnsi="Helvetica" w:cs="Times New Roman"/>
            <w:noProof/>
            <w:webHidden/>
            <w:lang w:eastAsia="ja-JP" w:bidi="ar-SA"/>
          </w:rPr>
          <w:instrText xml:space="preserve"> PAGEREF _Toc493847259 \h </w:instrText>
        </w:r>
        <w:r w:rsidRPr="00E20DE4">
          <w:rPr>
            <w:rFonts w:ascii="Helvetica" w:eastAsia="Times New Roman" w:hAnsi="Helvetica" w:cs="Times New Roman"/>
            <w:noProof/>
            <w:webHidden/>
            <w:lang w:eastAsia="ja-JP" w:bidi="ar-SA"/>
          </w:rPr>
        </w:r>
        <w:r w:rsidRPr="00E20DE4">
          <w:rPr>
            <w:rFonts w:ascii="Helvetica" w:eastAsia="Times New Roman" w:hAnsi="Helvetica" w:cs="Times New Roman"/>
            <w:noProof/>
            <w:webHidden/>
            <w:lang w:eastAsia="ja-JP" w:bidi="ar-SA"/>
          </w:rPr>
          <w:fldChar w:fldCharType="separate"/>
        </w:r>
        <w:r w:rsidRPr="00E20DE4">
          <w:rPr>
            <w:rFonts w:ascii="Helvetica" w:eastAsia="Times New Roman" w:hAnsi="Helvetica" w:cs="Times New Roman"/>
            <w:noProof/>
            <w:webHidden/>
            <w:lang w:eastAsia="ja-JP" w:bidi="ar-SA"/>
          </w:rPr>
          <w:t>3</w:t>
        </w:r>
        <w:r w:rsidRPr="00E20DE4">
          <w:rPr>
            <w:rFonts w:ascii="Helvetica" w:eastAsia="Times New Roman" w:hAnsi="Helvetica" w:cs="Times New Roman"/>
            <w:noProof/>
            <w:webHidden/>
            <w:lang w:eastAsia="ja-JP" w:bidi="ar-SA"/>
          </w:rPr>
          <w:fldChar w:fldCharType="end"/>
        </w:r>
      </w:hyperlink>
    </w:p>
    <w:p w14:paraId="605D3E29" w14:textId="77777777" w:rsidR="00E20DE4" w:rsidRPr="00E20DE4" w:rsidRDefault="00000000" w:rsidP="00E20DE4">
      <w:pPr>
        <w:widowControl/>
        <w:tabs>
          <w:tab w:val="left" w:pos="44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60" w:history="1">
        <w:r w:rsidR="00E20DE4" w:rsidRPr="00E20DE4">
          <w:rPr>
            <w:rFonts w:hAnsi="Arial Unicode MS"/>
            <w:bCs/>
            <w:noProof/>
            <w:u w:val="single" w:color="000000"/>
            <w:lang w:val="fr-FR" w:eastAsia="en-GB" w:bidi="ar-SA"/>
          </w:rPr>
          <w:t>2.</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 xml:space="preserve">General </w:t>
        </w:r>
        <w:r w:rsidR="00E20DE4" w:rsidRPr="00E20DE4">
          <w:rPr>
            <w:bCs/>
            <w:noProof/>
            <w:u w:val="single" w:color="000000"/>
            <w:lang w:eastAsia="en-GB" w:bidi="ar-SA"/>
          </w:rPr>
          <w:t>Principles</w:t>
        </w:r>
        <w:r w:rsidR="00E20DE4" w:rsidRPr="00E20DE4">
          <w:rPr>
            <w:bCs/>
            <w:noProof/>
            <w:u w:val="single" w:color="000000"/>
            <w:lang w:val="fr-FR" w:eastAsia="en-GB" w:bidi="ar-SA"/>
          </w:rPr>
          <w:t xml:space="preserve"> and </w:t>
        </w:r>
        <w:r w:rsidR="00E20DE4" w:rsidRPr="00E20DE4">
          <w:rPr>
            <w:bCs/>
            <w:noProof/>
            <w:u w:val="single" w:color="000000"/>
            <w:lang w:eastAsia="en-GB" w:bidi="ar-SA"/>
          </w:rPr>
          <w:t>Definitions</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_Toc493847260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3</w:t>
        </w:r>
        <w:r w:rsidR="00E20DE4" w:rsidRPr="00E20DE4">
          <w:rPr>
            <w:rFonts w:ascii="Helvetica" w:eastAsia="Times New Roman" w:hAnsi="Helvetica" w:cs="Times New Roman"/>
            <w:noProof/>
            <w:webHidden/>
            <w:lang w:eastAsia="ja-JP" w:bidi="ar-SA"/>
          </w:rPr>
          <w:fldChar w:fldCharType="end"/>
        </w:r>
      </w:hyperlink>
    </w:p>
    <w:p w14:paraId="74269178" w14:textId="77777777" w:rsidR="00E20DE4" w:rsidRPr="00E20DE4" w:rsidRDefault="00000000" w:rsidP="00E20DE4">
      <w:pPr>
        <w:widowControl/>
        <w:tabs>
          <w:tab w:val="left" w:pos="44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61" w:history="1">
        <w:r w:rsidR="00E20DE4" w:rsidRPr="00E20DE4">
          <w:rPr>
            <w:rFonts w:hAnsi="Arial Unicode MS"/>
            <w:bCs/>
            <w:noProof/>
            <w:u w:val="single" w:color="000000"/>
            <w:lang w:val="fr-FR" w:eastAsia="en-GB" w:bidi="ar-SA"/>
          </w:rPr>
          <w:t>3.</w:t>
        </w:r>
        <w:r w:rsidR="00E20DE4" w:rsidRPr="00E20DE4">
          <w:rPr>
            <w:rFonts w:ascii="Helvetica" w:eastAsia="Times New Roman" w:hAnsi="Helvetica" w:cs="Times New Roman"/>
            <w:noProof/>
            <w:lang w:val="en-GB" w:eastAsia="en-GB" w:bidi="ar-SA"/>
          </w:rPr>
          <w:tab/>
        </w:r>
        <w:r w:rsidR="00E20DE4" w:rsidRPr="00E20DE4">
          <w:rPr>
            <w:bCs/>
            <w:noProof/>
            <w:u w:val="single" w:color="000000"/>
            <w:lang w:eastAsia="en-GB" w:bidi="ar-SA"/>
          </w:rPr>
          <w:t>Terms</w:t>
        </w:r>
        <w:r w:rsidR="00E20DE4" w:rsidRPr="00E20DE4">
          <w:rPr>
            <w:bCs/>
            <w:noProof/>
            <w:u w:val="single" w:color="000000"/>
            <w:lang w:val="fr-FR" w:eastAsia="en-GB" w:bidi="ar-SA"/>
          </w:rPr>
          <w:t xml:space="preserve"> </w:t>
        </w:r>
        <w:r w:rsidR="00E20DE4" w:rsidRPr="00E20DE4">
          <w:rPr>
            <w:bCs/>
            <w:noProof/>
            <w:u w:val="single" w:color="000000"/>
            <w:lang w:eastAsia="en-GB" w:bidi="ar-SA"/>
          </w:rPr>
          <w:t>used</w:t>
        </w:r>
        <w:r w:rsidR="00E20DE4" w:rsidRPr="00E20DE4">
          <w:rPr>
            <w:bCs/>
            <w:noProof/>
            <w:u w:val="single" w:color="000000"/>
            <w:lang w:val="fr-FR" w:eastAsia="en-GB" w:bidi="ar-SA"/>
          </w:rPr>
          <w:t xml:space="preserve"> in the </w:t>
        </w:r>
        <w:r w:rsidR="00E20DE4" w:rsidRPr="00E20DE4">
          <w:rPr>
            <w:bCs/>
            <w:noProof/>
            <w:u w:val="single" w:color="000000"/>
            <w:lang w:eastAsia="en-GB" w:bidi="ar-SA"/>
          </w:rPr>
          <w:t>procedure</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_Toc493847261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3</w:t>
        </w:r>
        <w:r w:rsidR="00E20DE4" w:rsidRPr="00E20DE4">
          <w:rPr>
            <w:rFonts w:ascii="Helvetica" w:eastAsia="Times New Roman" w:hAnsi="Helvetica" w:cs="Times New Roman"/>
            <w:noProof/>
            <w:webHidden/>
            <w:lang w:eastAsia="ja-JP" w:bidi="ar-SA"/>
          </w:rPr>
          <w:fldChar w:fldCharType="end"/>
        </w:r>
      </w:hyperlink>
    </w:p>
    <w:p w14:paraId="06A79BFD" w14:textId="77777777" w:rsidR="00E20DE4" w:rsidRPr="00E20DE4" w:rsidRDefault="00000000" w:rsidP="00E20DE4">
      <w:pPr>
        <w:widowControl/>
        <w:tabs>
          <w:tab w:val="left" w:pos="44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62" w:history="1">
        <w:r w:rsidR="00E20DE4" w:rsidRPr="00E20DE4">
          <w:rPr>
            <w:rFonts w:hAnsi="Arial Unicode MS"/>
            <w:bCs/>
            <w:noProof/>
            <w:u w:val="single" w:color="000000"/>
            <w:lang w:val="fr-FR" w:eastAsia="en-GB" w:bidi="ar-SA"/>
          </w:rPr>
          <w:t>4.</w:t>
        </w:r>
        <w:r w:rsidR="00E20DE4" w:rsidRPr="00E20DE4">
          <w:rPr>
            <w:rFonts w:ascii="Helvetica" w:eastAsia="Times New Roman" w:hAnsi="Helvetica" w:cs="Times New Roman"/>
            <w:noProof/>
            <w:lang w:val="en-GB" w:eastAsia="en-GB" w:bidi="ar-SA"/>
          </w:rPr>
          <w:tab/>
        </w:r>
        <w:r w:rsidR="00E20DE4" w:rsidRPr="00E20DE4">
          <w:rPr>
            <w:bCs/>
            <w:noProof/>
            <w:u w:val="single" w:color="000000"/>
            <w:lang w:eastAsia="en-GB" w:bidi="ar-SA"/>
          </w:rPr>
          <w:t>Definitions</w:t>
        </w:r>
        <w:r w:rsidR="00E20DE4" w:rsidRPr="00E20DE4">
          <w:rPr>
            <w:bCs/>
            <w:noProof/>
            <w:u w:val="single" w:color="000000"/>
            <w:lang w:val="fr-FR" w:eastAsia="en-GB" w:bidi="ar-SA"/>
          </w:rPr>
          <w:t xml:space="preserve"> of </w:t>
        </w:r>
        <w:r w:rsidR="00E20DE4" w:rsidRPr="00E20DE4">
          <w:rPr>
            <w:bCs/>
            <w:noProof/>
            <w:u w:val="single" w:color="000000"/>
            <w:lang w:eastAsia="en-GB" w:bidi="ar-SA"/>
          </w:rPr>
          <w:t>bullying</w:t>
        </w:r>
        <w:r w:rsidR="00E20DE4" w:rsidRPr="00E20DE4">
          <w:rPr>
            <w:bCs/>
            <w:noProof/>
            <w:u w:val="single" w:color="000000"/>
            <w:lang w:val="fr-FR" w:eastAsia="en-GB" w:bidi="ar-SA"/>
          </w:rPr>
          <w:t xml:space="preserve">, </w:t>
        </w:r>
        <w:r w:rsidR="00E20DE4" w:rsidRPr="00E20DE4">
          <w:rPr>
            <w:bCs/>
            <w:noProof/>
            <w:u w:val="single" w:color="000000"/>
            <w:lang w:eastAsia="en-GB" w:bidi="ar-SA"/>
          </w:rPr>
          <w:t>harassment</w:t>
        </w:r>
        <w:r w:rsidR="00E20DE4" w:rsidRPr="00E20DE4">
          <w:rPr>
            <w:bCs/>
            <w:noProof/>
            <w:u w:val="single" w:color="000000"/>
            <w:lang w:val="fr-FR" w:eastAsia="en-GB" w:bidi="ar-SA"/>
          </w:rPr>
          <w:t xml:space="preserve"> and discrimination</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_Toc493847262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3</w:t>
        </w:r>
        <w:r w:rsidR="00E20DE4" w:rsidRPr="00E20DE4">
          <w:rPr>
            <w:rFonts w:ascii="Helvetica" w:eastAsia="Times New Roman" w:hAnsi="Helvetica" w:cs="Times New Roman"/>
            <w:noProof/>
            <w:webHidden/>
            <w:lang w:eastAsia="ja-JP" w:bidi="ar-SA"/>
          </w:rPr>
          <w:fldChar w:fldCharType="end"/>
        </w:r>
      </w:hyperlink>
    </w:p>
    <w:p w14:paraId="6717E1E5" w14:textId="77777777" w:rsidR="00E20DE4" w:rsidRPr="00E20DE4" w:rsidRDefault="00000000" w:rsidP="00E20DE4">
      <w:pPr>
        <w:widowControl/>
        <w:tabs>
          <w:tab w:val="left" w:pos="44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63" w:history="1">
        <w:r w:rsidR="00E20DE4" w:rsidRPr="00E20DE4">
          <w:rPr>
            <w:rFonts w:hAnsi="Arial Unicode MS"/>
            <w:bCs/>
            <w:noProof/>
            <w:u w:val="single" w:color="000000"/>
            <w:lang w:val="fr-FR" w:eastAsia="en-GB" w:bidi="ar-SA"/>
          </w:rPr>
          <w:t>5.</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 xml:space="preserve">Responsibilities </w:t>
        </w:r>
        <w:r w:rsidR="00E20DE4" w:rsidRPr="00E20DE4">
          <w:rPr>
            <w:bCs/>
            <w:noProof/>
            <w:u w:val="single" w:color="000000"/>
            <w:lang w:eastAsia="en-GB" w:bidi="ar-SA"/>
          </w:rPr>
          <w:t>under</w:t>
        </w:r>
        <w:r w:rsidR="00E20DE4" w:rsidRPr="00E20DE4">
          <w:rPr>
            <w:bCs/>
            <w:noProof/>
            <w:u w:val="single" w:color="000000"/>
            <w:lang w:val="fr-FR" w:eastAsia="en-GB" w:bidi="ar-SA"/>
          </w:rPr>
          <w:t xml:space="preserve"> this </w:t>
        </w:r>
        <w:r w:rsidR="00E20DE4" w:rsidRPr="00E20DE4">
          <w:rPr>
            <w:bCs/>
            <w:noProof/>
            <w:u w:val="single" w:color="000000"/>
            <w:lang w:eastAsia="en-GB" w:bidi="ar-SA"/>
          </w:rPr>
          <w:t>procedure</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_Toc493847263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4</w:t>
        </w:r>
        <w:r w:rsidR="00E20DE4" w:rsidRPr="00E20DE4">
          <w:rPr>
            <w:rFonts w:ascii="Helvetica" w:eastAsia="Times New Roman" w:hAnsi="Helvetica" w:cs="Times New Roman"/>
            <w:noProof/>
            <w:webHidden/>
            <w:lang w:eastAsia="ja-JP" w:bidi="ar-SA"/>
          </w:rPr>
          <w:fldChar w:fldCharType="end"/>
        </w:r>
      </w:hyperlink>
    </w:p>
    <w:p w14:paraId="1A41F5BF" w14:textId="77777777" w:rsidR="00E20DE4" w:rsidRPr="00E20DE4" w:rsidRDefault="00000000" w:rsidP="00E20DE4">
      <w:pPr>
        <w:widowControl/>
        <w:tabs>
          <w:tab w:val="left" w:pos="44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64" w:history="1">
        <w:r w:rsidR="00E20DE4" w:rsidRPr="00E20DE4">
          <w:rPr>
            <w:rFonts w:hAnsi="Arial Unicode MS"/>
            <w:bCs/>
            <w:noProof/>
            <w:u w:val="single" w:color="000000"/>
            <w:lang w:val="fr-FR" w:eastAsia="en-GB" w:bidi="ar-SA"/>
          </w:rPr>
          <w:t>6.</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 xml:space="preserve">Right to </w:t>
        </w:r>
        <w:r w:rsidR="00E20DE4" w:rsidRPr="00E20DE4">
          <w:rPr>
            <w:bCs/>
            <w:noProof/>
            <w:u w:val="single" w:color="000000"/>
            <w:lang w:eastAsia="en-GB" w:bidi="ar-SA"/>
          </w:rPr>
          <w:t>be</w:t>
        </w:r>
        <w:r w:rsidR="00E20DE4" w:rsidRPr="00E20DE4">
          <w:rPr>
            <w:bCs/>
            <w:noProof/>
            <w:u w:val="single" w:color="000000"/>
            <w:lang w:val="fr-FR" w:eastAsia="en-GB" w:bidi="ar-SA"/>
          </w:rPr>
          <w:t xml:space="preserve"> </w:t>
        </w:r>
        <w:r w:rsidR="00E20DE4" w:rsidRPr="00E20DE4">
          <w:rPr>
            <w:bCs/>
            <w:noProof/>
            <w:u w:val="single" w:color="000000"/>
            <w:lang w:eastAsia="en-GB" w:bidi="ar-SA"/>
          </w:rPr>
          <w:t>accompanied</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_Toc493847264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5</w:t>
        </w:r>
        <w:r w:rsidR="00E20DE4" w:rsidRPr="00E20DE4">
          <w:rPr>
            <w:rFonts w:ascii="Helvetica" w:eastAsia="Times New Roman" w:hAnsi="Helvetica" w:cs="Times New Roman"/>
            <w:noProof/>
            <w:webHidden/>
            <w:lang w:eastAsia="ja-JP" w:bidi="ar-SA"/>
          </w:rPr>
          <w:fldChar w:fldCharType="end"/>
        </w:r>
      </w:hyperlink>
    </w:p>
    <w:p w14:paraId="6F7D54E9" w14:textId="77777777" w:rsidR="00E20DE4" w:rsidRPr="00E20DE4" w:rsidRDefault="00000000" w:rsidP="00E20DE4">
      <w:pPr>
        <w:widowControl/>
        <w:tabs>
          <w:tab w:val="left" w:pos="44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65" w:history="1">
        <w:r w:rsidR="00E20DE4" w:rsidRPr="00E20DE4">
          <w:rPr>
            <w:rFonts w:hAnsi="Arial Unicode MS"/>
            <w:bCs/>
            <w:noProof/>
            <w:u w:val="single" w:color="000000"/>
            <w:lang w:val="fr-FR" w:eastAsia="en-GB" w:bidi="ar-SA"/>
          </w:rPr>
          <w:t>7.</w:t>
        </w:r>
        <w:r w:rsidR="00E20DE4" w:rsidRPr="00E20DE4">
          <w:rPr>
            <w:rFonts w:ascii="Helvetica" w:eastAsia="Times New Roman" w:hAnsi="Helvetica" w:cs="Times New Roman"/>
            <w:noProof/>
            <w:lang w:val="en-GB" w:eastAsia="en-GB" w:bidi="ar-SA"/>
          </w:rPr>
          <w:tab/>
        </w:r>
        <w:r w:rsidR="00E20DE4" w:rsidRPr="00E20DE4">
          <w:rPr>
            <w:bCs/>
            <w:noProof/>
            <w:u w:val="single" w:color="000000"/>
            <w:lang w:eastAsia="en-GB" w:bidi="ar-SA"/>
          </w:rPr>
          <w:t>Postponement</w:t>
        </w:r>
        <w:r w:rsidR="00E20DE4" w:rsidRPr="00E20DE4">
          <w:rPr>
            <w:bCs/>
            <w:noProof/>
            <w:u w:val="single" w:color="000000"/>
            <w:lang w:val="fr-FR" w:eastAsia="en-GB" w:bidi="ar-SA"/>
          </w:rPr>
          <w:t xml:space="preserve"> of </w:t>
        </w:r>
        <w:r w:rsidR="00E20DE4" w:rsidRPr="00E20DE4">
          <w:rPr>
            <w:bCs/>
            <w:noProof/>
            <w:u w:val="single" w:color="000000"/>
            <w:lang w:eastAsia="en-GB" w:bidi="ar-SA"/>
          </w:rPr>
          <w:t>hearings</w:t>
        </w:r>
        <w:r w:rsidR="00E20DE4" w:rsidRPr="00E20DE4">
          <w:rPr>
            <w:bCs/>
            <w:noProof/>
            <w:u w:val="single" w:color="000000"/>
            <w:lang w:val="fr-FR" w:eastAsia="en-GB" w:bidi="ar-SA"/>
          </w:rPr>
          <w:t xml:space="preserve"> and </w:t>
        </w:r>
        <w:r w:rsidR="00E20DE4" w:rsidRPr="00E20DE4">
          <w:rPr>
            <w:bCs/>
            <w:noProof/>
            <w:u w:val="single" w:color="000000"/>
            <w:lang w:eastAsia="en-GB" w:bidi="ar-SA"/>
          </w:rPr>
          <w:t>appeals</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_Toc493847265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5</w:t>
        </w:r>
        <w:r w:rsidR="00E20DE4" w:rsidRPr="00E20DE4">
          <w:rPr>
            <w:rFonts w:ascii="Helvetica" w:eastAsia="Times New Roman" w:hAnsi="Helvetica" w:cs="Times New Roman"/>
            <w:noProof/>
            <w:webHidden/>
            <w:lang w:eastAsia="ja-JP" w:bidi="ar-SA"/>
          </w:rPr>
          <w:fldChar w:fldCharType="end"/>
        </w:r>
      </w:hyperlink>
    </w:p>
    <w:p w14:paraId="362F5526" w14:textId="77777777" w:rsidR="00E20DE4" w:rsidRPr="00E20DE4" w:rsidRDefault="00000000" w:rsidP="00E20DE4">
      <w:pPr>
        <w:widowControl/>
        <w:tabs>
          <w:tab w:val="left" w:pos="44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66" w:history="1">
        <w:r w:rsidR="00E20DE4" w:rsidRPr="00E20DE4">
          <w:rPr>
            <w:rFonts w:hAnsi="Arial Unicode MS"/>
            <w:bCs/>
            <w:noProof/>
            <w:u w:val="single" w:color="000000"/>
            <w:lang w:val="fr-FR" w:eastAsia="en-GB" w:bidi="ar-SA"/>
          </w:rPr>
          <w:t>8.</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Record keeping and confidentiality</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_Toc493847266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6</w:t>
        </w:r>
        <w:r w:rsidR="00E20DE4" w:rsidRPr="00E20DE4">
          <w:rPr>
            <w:rFonts w:ascii="Helvetica" w:eastAsia="Times New Roman" w:hAnsi="Helvetica" w:cs="Times New Roman"/>
            <w:noProof/>
            <w:webHidden/>
            <w:lang w:eastAsia="ja-JP" w:bidi="ar-SA"/>
          </w:rPr>
          <w:fldChar w:fldCharType="end"/>
        </w:r>
      </w:hyperlink>
    </w:p>
    <w:p w14:paraId="50E258DD" w14:textId="77777777" w:rsidR="00E20DE4" w:rsidRPr="00E20DE4" w:rsidRDefault="00000000" w:rsidP="00E20DE4">
      <w:pPr>
        <w:widowControl/>
        <w:tabs>
          <w:tab w:val="left" w:pos="44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67" w:history="1">
        <w:r w:rsidR="00E20DE4" w:rsidRPr="00E20DE4">
          <w:rPr>
            <w:rFonts w:hAnsi="Arial Unicode MS"/>
            <w:bCs/>
            <w:noProof/>
            <w:u w:val="single" w:color="000000"/>
            <w:lang w:val="fr-FR" w:eastAsia="en-GB" w:bidi="ar-SA"/>
          </w:rPr>
          <w:t>9.</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Resolving Complaints Informally</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_Toc493847267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6</w:t>
        </w:r>
        <w:r w:rsidR="00E20DE4" w:rsidRPr="00E20DE4">
          <w:rPr>
            <w:rFonts w:ascii="Helvetica" w:eastAsia="Times New Roman" w:hAnsi="Helvetica" w:cs="Times New Roman"/>
            <w:noProof/>
            <w:webHidden/>
            <w:lang w:eastAsia="ja-JP" w:bidi="ar-SA"/>
          </w:rPr>
          <w:fldChar w:fldCharType="end"/>
        </w:r>
      </w:hyperlink>
    </w:p>
    <w:p w14:paraId="1677E9C2" w14:textId="77777777" w:rsidR="00E20DE4" w:rsidRPr="00E20DE4" w:rsidRDefault="00000000" w:rsidP="00E20DE4">
      <w:pPr>
        <w:widowControl/>
        <w:tabs>
          <w:tab w:val="left" w:pos="66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68" w:history="1">
        <w:r w:rsidR="00E20DE4" w:rsidRPr="00E20DE4">
          <w:rPr>
            <w:rFonts w:hAnsi="Arial Unicode MS"/>
            <w:bCs/>
            <w:noProof/>
            <w:u w:val="single" w:color="000000"/>
            <w:lang w:val="fr-FR" w:eastAsia="en-GB" w:bidi="ar-SA"/>
          </w:rPr>
          <w:t>10.</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Mediation</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_Toc493847268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7</w:t>
        </w:r>
        <w:r w:rsidR="00E20DE4" w:rsidRPr="00E20DE4">
          <w:rPr>
            <w:rFonts w:ascii="Helvetica" w:eastAsia="Times New Roman" w:hAnsi="Helvetica" w:cs="Times New Roman"/>
            <w:noProof/>
            <w:webHidden/>
            <w:lang w:eastAsia="ja-JP" w:bidi="ar-SA"/>
          </w:rPr>
          <w:fldChar w:fldCharType="end"/>
        </w:r>
      </w:hyperlink>
    </w:p>
    <w:p w14:paraId="114F784B" w14:textId="77777777" w:rsidR="00E20DE4" w:rsidRPr="00E20DE4" w:rsidRDefault="00000000" w:rsidP="00E20DE4">
      <w:pPr>
        <w:widowControl/>
        <w:tabs>
          <w:tab w:val="left" w:pos="66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69" w:history="1">
        <w:r w:rsidR="00E20DE4" w:rsidRPr="00E20DE4">
          <w:rPr>
            <w:rFonts w:hAnsi="Arial Unicode MS"/>
            <w:bCs/>
            <w:noProof/>
            <w:u w:val="single" w:color="000000"/>
            <w:lang w:val="fr-FR" w:eastAsia="en-GB" w:bidi="ar-SA"/>
          </w:rPr>
          <w:t>11.</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The Formal Procedure</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_Toc493847269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7</w:t>
        </w:r>
        <w:r w:rsidR="00E20DE4" w:rsidRPr="00E20DE4">
          <w:rPr>
            <w:rFonts w:ascii="Helvetica" w:eastAsia="Times New Roman" w:hAnsi="Helvetica" w:cs="Times New Roman"/>
            <w:noProof/>
            <w:webHidden/>
            <w:lang w:eastAsia="ja-JP" w:bidi="ar-SA"/>
          </w:rPr>
          <w:fldChar w:fldCharType="end"/>
        </w:r>
      </w:hyperlink>
    </w:p>
    <w:p w14:paraId="30C68D4B" w14:textId="77777777" w:rsidR="00E20DE4" w:rsidRPr="00E20DE4" w:rsidRDefault="00000000" w:rsidP="00E20DE4">
      <w:pPr>
        <w:widowControl/>
        <w:tabs>
          <w:tab w:val="left" w:pos="66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70" w:history="1">
        <w:r w:rsidR="00E20DE4" w:rsidRPr="00E20DE4">
          <w:rPr>
            <w:rFonts w:hAnsi="Arial Unicode MS"/>
            <w:bCs/>
            <w:noProof/>
            <w:u w:val="single" w:color="000000"/>
            <w:lang w:val="fr-FR" w:eastAsia="en-GB" w:bidi="ar-SA"/>
          </w:rPr>
          <w:t>12.</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Disciplinary Implications on the outcome of complaints process</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_Toc493847270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10</w:t>
        </w:r>
        <w:r w:rsidR="00E20DE4" w:rsidRPr="00E20DE4">
          <w:rPr>
            <w:rFonts w:ascii="Helvetica" w:eastAsia="Times New Roman" w:hAnsi="Helvetica" w:cs="Times New Roman"/>
            <w:noProof/>
            <w:webHidden/>
            <w:lang w:eastAsia="ja-JP" w:bidi="ar-SA"/>
          </w:rPr>
          <w:fldChar w:fldCharType="end"/>
        </w:r>
      </w:hyperlink>
    </w:p>
    <w:p w14:paraId="4C274AFD" w14:textId="77777777" w:rsidR="00E20DE4" w:rsidRPr="00E20DE4" w:rsidRDefault="00000000" w:rsidP="00E20DE4">
      <w:pPr>
        <w:widowControl/>
        <w:tabs>
          <w:tab w:val="left" w:pos="66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71" w:history="1">
        <w:r w:rsidR="00E20DE4" w:rsidRPr="00E20DE4">
          <w:rPr>
            <w:rFonts w:hAnsi="Arial Unicode MS"/>
            <w:bCs/>
            <w:noProof/>
            <w:u w:val="single" w:color="000000"/>
            <w:lang w:val="fr-FR" w:eastAsia="en-GB" w:bidi="ar-SA"/>
          </w:rPr>
          <w:t>13.</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Restoring Working Relationships</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_Toc493847271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10</w:t>
        </w:r>
        <w:r w:rsidR="00E20DE4" w:rsidRPr="00E20DE4">
          <w:rPr>
            <w:rFonts w:ascii="Helvetica" w:eastAsia="Times New Roman" w:hAnsi="Helvetica" w:cs="Times New Roman"/>
            <w:noProof/>
            <w:webHidden/>
            <w:lang w:eastAsia="ja-JP" w:bidi="ar-SA"/>
          </w:rPr>
          <w:fldChar w:fldCharType="end"/>
        </w:r>
      </w:hyperlink>
    </w:p>
    <w:p w14:paraId="1A74B676" w14:textId="77777777" w:rsidR="00E20DE4" w:rsidRPr="00E20DE4" w:rsidRDefault="00000000" w:rsidP="00E20DE4">
      <w:pPr>
        <w:widowControl/>
        <w:tabs>
          <w:tab w:val="left" w:pos="66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72" w:history="1">
        <w:r w:rsidR="00E20DE4" w:rsidRPr="00E20DE4">
          <w:rPr>
            <w:rFonts w:hAnsi="Arial Unicode MS"/>
            <w:bCs/>
            <w:noProof/>
            <w:u w:val="single" w:color="000000"/>
            <w:lang w:val="fr-FR" w:eastAsia="en-GB" w:bidi="ar-SA"/>
          </w:rPr>
          <w:t>14.</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Occupational Health Support</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_Toc493847272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10</w:t>
        </w:r>
        <w:r w:rsidR="00E20DE4" w:rsidRPr="00E20DE4">
          <w:rPr>
            <w:rFonts w:ascii="Helvetica" w:eastAsia="Times New Roman" w:hAnsi="Helvetica" w:cs="Times New Roman"/>
            <w:noProof/>
            <w:webHidden/>
            <w:lang w:eastAsia="ja-JP" w:bidi="ar-SA"/>
          </w:rPr>
          <w:fldChar w:fldCharType="end"/>
        </w:r>
      </w:hyperlink>
    </w:p>
    <w:p w14:paraId="0A888B96" w14:textId="77777777" w:rsidR="00E20DE4" w:rsidRPr="00E20DE4" w:rsidRDefault="00000000" w:rsidP="00E20DE4">
      <w:pPr>
        <w:widowControl/>
        <w:tabs>
          <w:tab w:val="left" w:pos="66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73" w:history="1">
        <w:r w:rsidR="00E20DE4" w:rsidRPr="00E20DE4">
          <w:rPr>
            <w:rFonts w:hAnsi="Arial Unicode MS"/>
            <w:bCs/>
            <w:noProof/>
            <w:u w:val="single" w:color="000000"/>
            <w:lang w:val="fr-FR" w:eastAsia="en-GB" w:bidi="ar-SA"/>
          </w:rPr>
          <w:t>15.</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In school  arrangements</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_Toc493847273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10</w:t>
        </w:r>
        <w:r w:rsidR="00E20DE4" w:rsidRPr="00E20DE4">
          <w:rPr>
            <w:rFonts w:ascii="Helvetica" w:eastAsia="Times New Roman" w:hAnsi="Helvetica" w:cs="Times New Roman"/>
            <w:noProof/>
            <w:webHidden/>
            <w:lang w:eastAsia="ja-JP" w:bidi="ar-SA"/>
          </w:rPr>
          <w:fldChar w:fldCharType="end"/>
        </w:r>
      </w:hyperlink>
    </w:p>
    <w:p w14:paraId="335FAE3E" w14:textId="77777777" w:rsidR="00E20DE4" w:rsidRPr="00E20DE4" w:rsidRDefault="00000000" w:rsidP="00E20DE4">
      <w:pPr>
        <w:widowControl/>
        <w:tabs>
          <w:tab w:val="left" w:pos="66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74" w:history="1">
        <w:r w:rsidR="00E20DE4" w:rsidRPr="00E20DE4">
          <w:rPr>
            <w:rFonts w:hAnsi="Arial Unicode MS"/>
            <w:bCs/>
            <w:noProof/>
            <w:u w:val="single" w:color="000000"/>
            <w:lang w:val="fr-FR" w:eastAsia="en-GB" w:bidi="ar-SA"/>
          </w:rPr>
          <w:t>16.</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Complaints against a  Headteacher</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_Toc493847274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10</w:t>
        </w:r>
        <w:r w:rsidR="00E20DE4" w:rsidRPr="00E20DE4">
          <w:rPr>
            <w:rFonts w:ascii="Helvetica" w:eastAsia="Times New Roman" w:hAnsi="Helvetica" w:cs="Times New Roman"/>
            <w:noProof/>
            <w:webHidden/>
            <w:lang w:eastAsia="ja-JP" w:bidi="ar-SA"/>
          </w:rPr>
          <w:fldChar w:fldCharType="end"/>
        </w:r>
      </w:hyperlink>
    </w:p>
    <w:p w14:paraId="78AC5590" w14:textId="77777777" w:rsidR="00E20DE4" w:rsidRPr="00E20DE4" w:rsidRDefault="00000000" w:rsidP="00E20DE4">
      <w:pPr>
        <w:widowControl/>
        <w:tabs>
          <w:tab w:val="left" w:pos="66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75" w:history="1">
        <w:r w:rsidR="00E20DE4" w:rsidRPr="00E20DE4">
          <w:rPr>
            <w:rFonts w:hAnsi="Arial Unicode MS"/>
            <w:bCs/>
            <w:noProof/>
            <w:u w:val="single" w:color="000000"/>
            <w:lang w:val="fr-FR" w:eastAsia="en-GB" w:bidi="ar-SA"/>
          </w:rPr>
          <w:t>17.</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Complaints made by the Headteacher</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_Toc493847275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11</w:t>
        </w:r>
        <w:r w:rsidR="00E20DE4" w:rsidRPr="00E20DE4">
          <w:rPr>
            <w:rFonts w:ascii="Helvetica" w:eastAsia="Times New Roman" w:hAnsi="Helvetica" w:cs="Times New Roman"/>
            <w:noProof/>
            <w:webHidden/>
            <w:lang w:eastAsia="ja-JP" w:bidi="ar-SA"/>
          </w:rPr>
          <w:fldChar w:fldCharType="end"/>
        </w:r>
      </w:hyperlink>
    </w:p>
    <w:p w14:paraId="065B7BBD" w14:textId="77777777" w:rsidR="00E20DE4" w:rsidRPr="00E20DE4" w:rsidRDefault="00000000" w:rsidP="00E20DE4">
      <w:pPr>
        <w:widowControl/>
        <w:tabs>
          <w:tab w:val="left" w:pos="66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76" w:history="1">
        <w:r w:rsidR="00E20DE4" w:rsidRPr="00E20DE4">
          <w:rPr>
            <w:rFonts w:hAnsi="Arial Unicode MS"/>
            <w:bCs/>
            <w:noProof/>
            <w:u w:val="single" w:color="000000"/>
            <w:lang w:val="fr-FR" w:eastAsia="en-GB" w:bidi="ar-SA"/>
          </w:rPr>
          <w:t>18.</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 xml:space="preserve">Complaints against the Management Committee </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_Toc493847276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11</w:t>
        </w:r>
        <w:r w:rsidR="00E20DE4" w:rsidRPr="00E20DE4">
          <w:rPr>
            <w:rFonts w:ascii="Helvetica" w:eastAsia="Times New Roman" w:hAnsi="Helvetica" w:cs="Times New Roman"/>
            <w:noProof/>
            <w:webHidden/>
            <w:lang w:eastAsia="ja-JP" w:bidi="ar-SA"/>
          </w:rPr>
          <w:fldChar w:fldCharType="end"/>
        </w:r>
      </w:hyperlink>
    </w:p>
    <w:p w14:paraId="7EA6B00A" w14:textId="77777777" w:rsidR="00E20DE4" w:rsidRPr="00E20DE4" w:rsidRDefault="00000000" w:rsidP="00E20DE4">
      <w:pPr>
        <w:widowControl/>
        <w:tabs>
          <w:tab w:val="left" w:pos="66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77" w:history="1">
        <w:r w:rsidR="00E20DE4" w:rsidRPr="00E20DE4">
          <w:rPr>
            <w:rFonts w:hAnsi="Arial Unicode MS"/>
            <w:bCs/>
            <w:noProof/>
            <w:u w:val="single" w:color="000000"/>
            <w:lang w:val="fr-FR" w:eastAsia="en-GB" w:bidi="ar-SA"/>
          </w:rPr>
          <w:t>19.</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Collective Disputes</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_Toc493847277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11</w:t>
        </w:r>
        <w:r w:rsidR="00E20DE4" w:rsidRPr="00E20DE4">
          <w:rPr>
            <w:rFonts w:ascii="Helvetica" w:eastAsia="Times New Roman" w:hAnsi="Helvetica" w:cs="Times New Roman"/>
            <w:noProof/>
            <w:webHidden/>
            <w:lang w:eastAsia="ja-JP" w:bidi="ar-SA"/>
          </w:rPr>
          <w:fldChar w:fldCharType="end"/>
        </w:r>
      </w:hyperlink>
    </w:p>
    <w:p w14:paraId="5BBC5A2E" w14:textId="77777777" w:rsidR="00E20DE4" w:rsidRPr="00E20DE4" w:rsidRDefault="00000000" w:rsidP="00E20DE4">
      <w:pPr>
        <w:widowControl/>
        <w:tabs>
          <w:tab w:val="left" w:pos="660"/>
          <w:tab w:val="right" w:leader="dot" w:pos="9010"/>
        </w:tabs>
        <w:autoSpaceDE/>
        <w:autoSpaceDN/>
        <w:spacing w:after="100" w:line="276" w:lineRule="auto"/>
        <w:rPr>
          <w:rFonts w:ascii="Helvetica" w:eastAsia="Times New Roman" w:hAnsi="Helvetica" w:cs="Times New Roman"/>
          <w:noProof/>
          <w:lang w:val="en-GB" w:eastAsia="en-GB" w:bidi="ar-SA"/>
        </w:rPr>
      </w:pPr>
      <w:hyperlink w:anchor="_Toc493847278" w:history="1">
        <w:r w:rsidR="00E20DE4" w:rsidRPr="00E20DE4">
          <w:rPr>
            <w:rFonts w:hAnsi="Arial Unicode MS"/>
            <w:bCs/>
            <w:noProof/>
            <w:u w:val="single" w:color="000000"/>
            <w:lang w:val="fr-FR" w:eastAsia="en-GB" w:bidi="ar-SA"/>
          </w:rPr>
          <w:t>20.</w:t>
        </w:r>
        <w:r w:rsidR="00E20DE4" w:rsidRPr="00E20DE4">
          <w:rPr>
            <w:rFonts w:ascii="Helvetica" w:eastAsia="Times New Roman" w:hAnsi="Helvetica" w:cs="Times New Roman"/>
            <w:noProof/>
            <w:lang w:val="en-GB" w:eastAsia="en-GB" w:bidi="ar-SA"/>
          </w:rPr>
          <w:tab/>
        </w:r>
        <w:r w:rsidR="00E20DE4" w:rsidRPr="00E20DE4">
          <w:rPr>
            <w:bCs/>
            <w:noProof/>
            <w:u w:val="single" w:color="000000"/>
            <w:lang w:val="fr-FR" w:eastAsia="en-GB" w:bidi="ar-SA"/>
          </w:rPr>
          <w:t>Overlapping complaints and disciplinary cases</w:t>
        </w:r>
        <w:r w:rsidR="00E20DE4" w:rsidRPr="00E20DE4">
          <w:rPr>
            <w:rFonts w:ascii="Helvetica" w:eastAsia="Times New Roman" w:hAnsi="Helvetica" w:cs="Times New Roman"/>
            <w:noProof/>
            <w:webHidden/>
            <w:lang w:eastAsia="ja-JP" w:bidi="ar-SA"/>
          </w:rPr>
          <w:tab/>
        </w:r>
        <w:r w:rsidR="00E20DE4" w:rsidRPr="00E20DE4">
          <w:rPr>
            <w:rFonts w:ascii="Helvetica" w:eastAsia="Times New Roman" w:hAnsi="Helvetica" w:cs="Times New Roman"/>
            <w:noProof/>
            <w:webHidden/>
            <w:lang w:eastAsia="ja-JP" w:bidi="ar-SA"/>
          </w:rPr>
          <w:fldChar w:fldCharType="begin"/>
        </w:r>
        <w:r w:rsidR="00E20DE4" w:rsidRPr="00E20DE4">
          <w:rPr>
            <w:rFonts w:ascii="Helvetica" w:eastAsia="Times New Roman" w:hAnsi="Helvetica" w:cs="Times New Roman"/>
            <w:noProof/>
            <w:webHidden/>
            <w:lang w:eastAsia="ja-JP" w:bidi="ar-SA"/>
          </w:rPr>
          <w:instrText xml:space="preserve"> PAGEREF _Toc493847278 \h </w:instrText>
        </w:r>
        <w:r w:rsidR="00E20DE4" w:rsidRPr="00E20DE4">
          <w:rPr>
            <w:rFonts w:ascii="Helvetica" w:eastAsia="Times New Roman" w:hAnsi="Helvetica" w:cs="Times New Roman"/>
            <w:noProof/>
            <w:webHidden/>
            <w:lang w:eastAsia="ja-JP" w:bidi="ar-SA"/>
          </w:rPr>
        </w:r>
        <w:r w:rsidR="00E20DE4" w:rsidRPr="00E20DE4">
          <w:rPr>
            <w:rFonts w:ascii="Helvetica" w:eastAsia="Times New Roman" w:hAnsi="Helvetica" w:cs="Times New Roman"/>
            <w:noProof/>
            <w:webHidden/>
            <w:lang w:eastAsia="ja-JP" w:bidi="ar-SA"/>
          </w:rPr>
          <w:fldChar w:fldCharType="separate"/>
        </w:r>
        <w:r w:rsidR="00E20DE4" w:rsidRPr="00E20DE4">
          <w:rPr>
            <w:rFonts w:ascii="Helvetica" w:eastAsia="Times New Roman" w:hAnsi="Helvetica" w:cs="Times New Roman"/>
            <w:noProof/>
            <w:webHidden/>
            <w:lang w:eastAsia="ja-JP" w:bidi="ar-SA"/>
          </w:rPr>
          <w:t>11</w:t>
        </w:r>
        <w:r w:rsidR="00E20DE4" w:rsidRPr="00E20DE4">
          <w:rPr>
            <w:rFonts w:ascii="Helvetica" w:eastAsia="Times New Roman" w:hAnsi="Helvetica" w:cs="Times New Roman"/>
            <w:noProof/>
            <w:webHidden/>
            <w:lang w:eastAsia="ja-JP" w:bidi="ar-SA"/>
          </w:rPr>
          <w:fldChar w:fldCharType="end"/>
        </w:r>
      </w:hyperlink>
    </w:p>
    <w:p w14:paraId="63DC7BF0" w14:textId="77777777" w:rsidR="00E20DE4" w:rsidRP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r w:rsidRPr="00E20DE4">
        <w:rPr>
          <w:rFonts w:eastAsia="Arial Unicode MS" w:cs="Times New Roman"/>
          <w:color w:val="000000"/>
          <w:bdr w:val="nil"/>
          <w:lang w:val="en-GB" w:bidi="ar-SA"/>
        </w:rPr>
        <w:fldChar w:fldCharType="end"/>
      </w:r>
    </w:p>
    <w:p w14:paraId="1C8B8F3D" w14:textId="77777777" w:rsidR="00E20DE4" w:rsidRP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3102E3F7" w14:textId="77777777" w:rsidR="00E20DE4" w:rsidRP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56F0352C" w14:textId="14846653"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36562857" w14:textId="22564F33"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642916D7" w14:textId="175E229B"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11624863" w14:textId="027FBAA9"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79289DD0" w14:textId="263B2C27"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47199AD3" w14:textId="3C557582"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3589C26F" w14:textId="00F4FDBC"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51B6CDDE" w14:textId="6D049CCE"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65008A5D" w14:textId="60C8F19E"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17EA2074" w14:textId="0BEBC4C1"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6EE7E5F2" w14:textId="516D59D7"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6B1C80B8" w14:textId="3F82F719"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1E4E556C" w14:textId="3E2FD3D2"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4BDDF2FC" w14:textId="1CBF8344" w:rsid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7A1B99BF" w14:textId="77777777" w:rsidR="00E20DE4" w:rsidRP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5834CCE6" w14:textId="77777777" w:rsidR="00E20DE4" w:rsidRPr="00E20DE4" w:rsidRDefault="00E20DE4" w:rsidP="00E20DE4">
      <w:pPr>
        <w:keepNext/>
        <w:widowControl/>
        <w:pBdr>
          <w:top w:val="nil"/>
          <w:left w:val="nil"/>
          <w:bottom w:val="nil"/>
          <w:right w:val="nil"/>
          <w:between w:val="nil"/>
          <w:bar w:val="nil"/>
        </w:pBdr>
        <w:autoSpaceDE/>
        <w:autoSpaceDN/>
        <w:jc w:val="both"/>
        <w:outlineLvl w:val="0"/>
        <w:rPr>
          <w:b/>
          <w:bCs/>
          <w:color w:val="000000"/>
          <w:u w:color="000000"/>
          <w:bdr w:val="nil"/>
          <w:lang w:val="fr-FR" w:eastAsia="en-GB" w:bidi="ar-SA"/>
        </w:rPr>
      </w:pPr>
    </w:p>
    <w:p w14:paraId="7CA56D51"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715FAD7D"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lastRenderedPageBreak/>
        <w:t xml:space="preserve">The school is committed to ensuring that the employment arrangements meet the highest standards of fairness and statutory entitlements in employment.  We seek to build a workplace environment where colleagues are treated fairly and can work with dignity and respect.  </w:t>
      </w:r>
    </w:p>
    <w:p w14:paraId="7E8F985B"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65D4D650"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The aim of the Staff Complaints and Grievance Procedure is to address any complaints fairly, </w:t>
      </w:r>
      <w:proofErr w:type="gramStart"/>
      <w:r w:rsidRPr="00E20DE4">
        <w:rPr>
          <w:color w:val="000000"/>
          <w:u w:color="000000"/>
          <w:bdr w:val="nil"/>
          <w:lang w:eastAsia="en-GB" w:bidi="ar-SA"/>
        </w:rPr>
        <w:t>consistently</w:t>
      </w:r>
      <w:proofErr w:type="gramEnd"/>
      <w:r w:rsidRPr="00E20DE4">
        <w:rPr>
          <w:color w:val="000000"/>
          <w:u w:color="000000"/>
          <w:bdr w:val="nil"/>
          <w:lang w:eastAsia="en-GB" w:bidi="ar-SA"/>
        </w:rPr>
        <w:t xml:space="preserve"> and promptly.  We believe that the fair and effective resolution of staff concerns is beneficial to harmonious working, job satisfaction, productivity and ultimately to the effective education of our pupils. </w:t>
      </w:r>
    </w:p>
    <w:p w14:paraId="312EB3A0"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67ADBE90"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The Staff Complaints and Grievance Procedure is not contractual and may be varied by the school.  </w:t>
      </w:r>
    </w:p>
    <w:p w14:paraId="0F74986C" w14:textId="77777777" w:rsidR="00E20DE4" w:rsidRPr="00E20DE4" w:rsidRDefault="00E20DE4" w:rsidP="00E20DE4">
      <w:pPr>
        <w:widowControl/>
        <w:pBdr>
          <w:top w:val="nil"/>
          <w:left w:val="nil"/>
          <w:bottom w:val="nil"/>
          <w:right w:val="nil"/>
          <w:between w:val="nil"/>
          <w:bar w:val="nil"/>
        </w:pBdr>
        <w:tabs>
          <w:tab w:val="left" w:pos="1366"/>
        </w:tabs>
        <w:autoSpaceDE/>
        <w:autoSpaceDN/>
        <w:spacing w:line="276" w:lineRule="auto"/>
        <w:rPr>
          <w:b/>
          <w:bCs/>
          <w:color w:val="000000"/>
          <w:u w:color="000000"/>
          <w:bdr w:val="nil"/>
          <w:lang w:eastAsia="en-GB" w:bidi="ar-SA"/>
        </w:rPr>
      </w:pPr>
    </w:p>
    <w:p w14:paraId="07080F40"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5" w:name="_Toc493847260"/>
      <w:r w:rsidRPr="00E20DE4">
        <w:rPr>
          <w:b/>
          <w:bCs/>
          <w:color w:val="000000"/>
          <w:u w:color="000000"/>
          <w:bdr w:val="nil"/>
          <w:lang w:val="fr-FR" w:eastAsia="en-GB" w:bidi="ar-SA"/>
        </w:rPr>
        <w:t xml:space="preserve">General </w:t>
      </w:r>
      <w:r w:rsidRPr="00E20DE4">
        <w:rPr>
          <w:b/>
          <w:bCs/>
          <w:color w:val="000000"/>
          <w:u w:color="000000"/>
          <w:bdr w:val="nil"/>
          <w:lang w:val="en-GB" w:eastAsia="en-GB" w:bidi="ar-SA"/>
        </w:rPr>
        <w:t>Principles</w:t>
      </w:r>
      <w:r w:rsidRPr="00E20DE4">
        <w:rPr>
          <w:b/>
          <w:bCs/>
          <w:color w:val="000000"/>
          <w:u w:color="000000"/>
          <w:bdr w:val="nil"/>
          <w:lang w:val="fr-FR" w:eastAsia="en-GB" w:bidi="ar-SA"/>
        </w:rPr>
        <w:t xml:space="preserve"> and </w:t>
      </w:r>
      <w:r w:rsidRPr="00E20DE4">
        <w:rPr>
          <w:b/>
          <w:bCs/>
          <w:color w:val="000000"/>
          <w:u w:color="000000"/>
          <w:bdr w:val="nil"/>
          <w:lang w:val="en-GB" w:eastAsia="en-GB" w:bidi="ar-SA"/>
        </w:rPr>
        <w:t>Definitions</w:t>
      </w:r>
      <w:bookmarkEnd w:id="5"/>
      <w:r w:rsidRPr="00E20DE4">
        <w:rPr>
          <w:b/>
          <w:bCs/>
          <w:color w:val="000000"/>
          <w:u w:color="000000"/>
          <w:bdr w:val="nil"/>
          <w:lang w:val="fr-FR" w:eastAsia="en-GB" w:bidi="ar-SA"/>
        </w:rPr>
        <w:tab/>
      </w:r>
    </w:p>
    <w:p w14:paraId="5B3DBD93"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b/>
          <w:bCs/>
          <w:color w:val="000000"/>
          <w:u w:color="000000"/>
          <w:bdr w:val="nil"/>
          <w:lang w:eastAsia="en-GB" w:bidi="ar-SA"/>
        </w:rPr>
      </w:pPr>
    </w:p>
    <w:p w14:paraId="6A9E9A80" w14:textId="77777777" w:rsidR="00E20DE4" w:rsidRPr="00E20DE4" w:rsidRDefault="00E20DE4" w:rsidP="00E20DE4">
      <w:pPr>
        <w:widowControl/>
        <w:pBdr>
          <w:top w:val="nil"/>
          <w:left w:val="nil"/>
          <w:bottom w:val="nil"/>
          <w:right w:val="nil"/>
          <w:between w:val="nil"/>
          <w:bar w:val="nil"/>
        </w:pBdr>
        <w:autoSpaceDE/>
        <w:autoSpaceDN/>
        <w:spacing w:line="276" w:lineRule="auto"/>
        <w:ind w:left="567" w:hanging="567"/>
        <w:jc w:val="both"/>
        <w:rPr>
          <w:color w:val="000000"/>
          <w:u w:color="000000"/>
          <w:bdr w:val="nil"/>
          <w:lang w:eastAsia="en-GB" w:bidi="ar-SA"/>
        </w:rPr>
      </w:pPr>
      <w:r w:rsidRPr="00E20DE4">
        <w:rPr>
          <w:color w:val="000000"/>
          <w:u w:color="000000"/>
          <w:bdr w:val="nil"/>
          <w:lang w:eastAsia="en-GB" w:bidi="ar-SA"/>
        </w:rPr>
        <w:t>2.1</w:t>
      </w:r>
      <w:r w:rsidRPr="00E20DE4">
        <w:rPr>
          <w:color w:val="000000"/>
          <w:u w:color="000000"/>
          <w:bdr w:val="nil"/>
          <w:lang w:eastAsia="en-GB" w:bidi="ar-SA"/>
        </w:rPr>
        <w:tab/>
        <w:t xml:space="preserve">This procedure applies to all staff employed by the school in respect of whom the responsibility for seeking redress of any complaint (except those matters which are subject to separate procedures </w:t>
      </w:r>
      <w:proofErr w:type="gramStart"/>
      <w:r w:rsidRPr="00E20DE4">
        <w:rPr>
          <w:color w:val="000000"/>
          <w:u w:color="000000"/>
          <w:bdr w:val="nil"/>
          <w:lang w:eastAsia="en-GB" w:bidi="ar-SA"/>
        </w:rPr>
        <w:t>e.g.</w:t>
      </w:r>
      <w:proofErr w:type="gramEnd"/>
      <w:r w:rsidRPr="00E20DE4">
        <w:rPr>
          <w:color w:val="000000"/>
          <w:u w:color="000000"/>
          <w:bdr w:val="nil"/>
          <w:lang w:eastAsia="en-GB" w:bidi="ar-SA"/>
        </w:rPr>
        <w:t xml:space="preserve"> flexible working and pay relating to their employment).  </w:t>
      </w:r>
    </w:p>
    <w:p w14:paraId="619A0221"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6C509FD3" w14:textId="77777777" w:rsidR="00E20DE4" w:rsidRPr="00E20DE4" w:rsidRDefault="00E20DE4" w:rsidP="00E20DE4">
      <w:pPr>
        <w:widowControl/>
        <w:numPr>
          <w:ilvl w:val="1"/>
          <w:numId w:val="15"/>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Complaints made under this procedure should be made as soon as possible (and in any case within 6 months of the alleged event(s)) in order that the school can resolve matters.  The employee should not deliberately or unreasonably delay in bringing the matter to the school’s</w:t>
      </w:r>
      <w:r w:rsidRPr="00E20DE4">
        <w:rPr>
          <w:color w:val="000000"/>
          <w:u w:color="000000"/>
          <w:bdr w:val="nil"/>
          <w:lang w:val="fr-FR" w:eastAsia="en-GB" w:bidi="ar-SA"/>
        </w:rPr>
        <w:t xml:space="preserve"> attention.  </w:t>
      </w:r>
    </w:p>
    <w:p w14:paraId="6C105ACF"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4A78AC76"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6" w:name="_Toc493847261"/>
      <w:r w:rsidRPr="00E20DE4">
        <w:rPr>
          <w:b/>
          <w:bCs/>
          <w:color w:val="000000"/>
          <w:u w:color="000000"/>
          <w:bdr w:val="nil"/>
          <w:lang w:val="en-GB" w:eastAsia="en-GB" w:bidi="ar-SA"/>
        </w:rPr>
        <w:t>Terms</w:t>
      </w:r>
      <w:r w:rsidRPr="00E20DE4">
        <w:rPr>
          <w:b/>
          <w:bCs/>
          <w:color w:val="000000"/>
          <w:u w:color="000000"/>
          <w:bdr w:val="nil"/>
          <w:lang w:val="fr-FR" w:eastAsia="en-GB" w:bidi="ar-SA"/>
        </w:rPr>
        <w:t xml:space="preserve"> </w:t>
      </w:r>
      <w:r w:rsidRPr="00E20DE4">
        <w:rPr>
          <w:b/>
          <w:bCs/>
          <w:color w:val="000000"/>
          <w:u w:color="000000"/>
          <w:bdr w:val="nil"/>
          <w:lang w:val="en-GB" w:eastAsia="en-GB" w:bidi="ar-SA"/>
        </w:rPr>
        <w:t>used</w:t>
      </w:r>
      <w:r w:rsidRPr="00E20DE4">
        <w:rPr>
          <w:b/>
          <w:bCs/>
          <w:color w:val="000000"/>
          <w:u w:color="000000"/>
          <w:bdr w:val="nil"/>
          <w:lang w:val="fr-FR" w:eastAsia="en-GB" w:bidi="ar-SA"/>
        </w:rPr>
        <w:t xml:space="preserve"> in the </w:t>
      </w:r>
      <w:r w:rsidRPr="00E20DE4">
        <w:rPr>
          <w:b/>
          <w:bCs/>
          <w:color w:val="000000"/>
          <w:u w:color="000000"/>
          <w:bdr w:val="nil"/>
          <w:lang w:val="en-GB" w:eastAsia="en-GB" w:bidi="ar-SA"/>
        </w:rPr>
        <w:t>procedure</w:t>
      </w:r>
      <w:bookmarkEnd w:id="6"/>
    </w:p>
    <w:p w14:paraId="127D0F0D"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62B71394" w14:textId="77777777" w:rsidR="00E20DE4" w:rsidRPr="00E20DE4" w:rsidRDefault="00E20DE4" w:rsidP="00E20DE4">
      <w:pPr>
        <w:widowControl/>
        <w:pBdr>
          <w:top w:val="nil"/>
          <w:left w:val="nil"/>
          <w:bottom w:val="nil"/>
          <w:right w:val="nil"/>
          <w:between w:val="nil"/>
          <w:bar w:val="nil"/>
        </w:pBdr>
        <w:autoSpaceDE/>
        <w:autoSpaceDN/>
        <w:spacing w:line="276" w:lineRule="auto"/>
        <w:ind w:left="567"/>
        <w:jc w:val="both"/>
        <w:rPr>
          <w:color w:val="000000"/>
          <w:u w:color="000000"/>
          <w:bdr w:val="nil"/>
          <w:lang w:eastAsia="en-GB" w:bidi="ar-SA"/>
        </w:rPr>
      </w:pPr>
      <w:r w:rsidRPr="00E20DE4">
        <w:rPr>
          <w:color w:val="000000"/>
          <w:u w:color="000000"/>
          <w:bdr w:val="nil"/>
          <w:lang w:eastAsia="en-GB" w:bidi="ar-SA"/>
        </w:rPr>
        <w:t xml:space="preserve">Throughout the document the person making the complaint may be termed the “complainant”. The term “school” also refers to any committee delegated to act by the management committee on its behalf.  </w:t>
      </w:r>
    </w:p>
    <w:p w14:paraId="2476F4E7" w14:textId="77777777" w:rsidR="00E20DE4" w:rsidRPr="00E20DE4" w:rsidRDefault="00E20DE4" w:rsidP="00E20DE4">
      <w:pPr>
        <w:widowControl/>
        <w:pBdr>
          <w:top w:val="nil"/>
          <w:left w:val="nil"/>
          <w:bottom w:val="nil"/>
          <w:right w:val="nil"/>
          <w:between w:val="nil"/>
          <w:bar w:val="nil"/>
        </w:pBdr>
        <w:autoSpaceDE/>
        <w:autoSpaceDN/>
        <w:spacing w:line="276" w:lineRule="auto"/>
        <w:ind w:left="567"/>
        <w:jc w:val="both"/>
        <w:rPr>
          <w:color w:val="000000"/>
          <w:u w:color="000000"/>
          <w:bdr w:val="nil"/>
          <w:lang w:eastAsia="en-GB" w:bidi="ar-SA"/>
        </w:rPr>
      </w:pPr>
    </w:p>
    <w:p w14:paraId="029DF71F"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7" w:name="_Toc493847262"/>
      <w:r w:rsidRPr="00E20DE4">
        <w:rPr>
          <w:b/>
          <w:bCs/>
          <w:color w:val="000000"/>
          <w:u w:color="000000"/>
          <w:bdr w:val="nil"/>
          <w:lang w:val="en-GB" w:eastAsia="en-GB" w:bidi="ar-SA"/>
        </w:rPr>
        <w:t>Definitions</w:t>
      </w:r>
      <w:r w:rsidRPr="00E20DE4">
        <w:rPr>
          <w:b/>
          <w:bCs/>
          <w:color w:val="000000"/>
          <w:u w:color="000000"/>
          <w:bdr w:val="nil"/>
          <w:lang w:val="fr-FR" w:eastAsia="en-GB" w:bidi="ar-SA"/>
        </w:rPr>
        <w:t xml:space="preserve"> of </w:t>
      </w:r>
      <w:r w:rsidRPr="00E20DE4">
        <w:rPr>
          <w:b/>
          <w:bCs/>
          <w:color w:val="000000"/>
          <w:u w:color="000000"/>
          <w:bdr w:val="nil"/>
          <w:lang w:val="en-GB" w:eastAsia="en-GB" w:bidi="ar-SA"/>
        </w:rPr>
        <w:t>bullying</w:t>
      </w:r>
      <w:r w:rsidRPr="00E20DE4">
        <w:rPr>
          <w:b/>
          <w:bCs/>
          <w:color w:val="000000"/>
          <w:u w:color="000000"/>
          <w:bdr w:val="nil"/>
          <w:lang w:val="fr-FR" w:eastAsia="en-GB" w:bidi="ar-SA"/>
        </w:rPr>
        <w:t xml:space="preserve">, </w:t>
      </w:r>
      <w:proofErr w:type="gramStart"/>
      <w:r w:rsidRPr="00E20DE4">
        <w:rPr>
          <w:b/>
          <w:bCs/>
          <w:color w:val="000000"/>
          <w:u w:color="000000"/>
          <w:bdr w:val="nil"/>
          <w:lang w:val="en-GB" w:eastAsia="en-GB" w:bidi="ar-SA"/>
        </w:rPr>
        <w:t>harassment</w:t>
      </w:r>
      <w:proofErr w:type="gramEnd"/>
      <w:r w:rsidRPr="00E20DE4">
        <w:rPr>
          <w:b/>
          <w:bCs/>
          <w:color w:val="000000"/>
          <w:u w:color="000000"/>
          <w:bdr w:val="nil"/>
          <w:lang w:val="fr-FR" w:eastAsia="en-GB" w:bidi="ar-SA"/>
        </w:rPr>
        <w:t xml:space="preserve"> and discrimination</w:t>
      </w:r>
      <w:bookmarkEnd w:id="7"/>
    </w:p>
    <w:p w14:paraId="011E1265"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79B44DA9"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ACAS states that most people use the terms bullying and harassment interchangeably, however, ACAS provides the following definitions:</w:t>
      </w:r>
    </w:p>
    <w:p w14:paraId="15143A3D"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440AE18B" w14:textId="77777777" w:rsidR="00E20DE4" w:rsidRPr="00E20DE4" w:rsidRDefault="00E20DE4" w:rsidP="00E20DE4">
      <w:pPr>
        <w:widowControl/>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Bullying is:</w:t>
      </w:r>
    </w:p>
    <w:p w14:paraId="707B71DA"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4ACBA8AA" w14:textId="0FE6309F" w:rsidR="00E20DE4" w:rsidRDefault="00E20DE4" w:rsidP="00E20DE4">
      <w:pPr>
        <w:widowControl/>
        <w:pBdr>
          <w:top w:val="nil"/>
          <w:left w:val="nil"/>
          <w:bottom w:val="nil"/>
          <w:right w:val="nil"/>
          <w:between w:val="nil"/>
          <w:bar w:val="nil"/>
        </w:pBdr>
        <w:autoSpaceDE/>
        <w:autoSpaceDN/>
        <w:spacing w:line="276" w:lineRule="auto"/>
        <w:jc w:val="both"/>
        <w:rPr>
          <w:i/>
          <w:iCs/>
          <w:color w:val="000000"/>
          <w:u w:color="000000"/>
          <w:bdr w:val="nil"/>
          <w:lang w:eastAsia="en-GB" w:bidi="ar-SA"/>
        </w:rPr>
      </w:pPr>
      <w:r w:rsidRPr="00E20DE4">
        <w:rPr>
          <w:i/>
          <w:iCs/>
          <w:color w:val="000000"/>
          <w:u w:color="000000"/>
          <w:bdr w:val="nil"/>
          <w:lang w:eastAsia="en-GB" w:bidi="ar-SA"/>
        </w:rPr>
        <w:t xml:space="preserve">“Offensive, intimidating, malicious or insulting </w:t>
      </w:r>
      <w:r w:rsidRPr="00E20DE4">
        <w:rPr>
          <w:i/>
          <w:iCs/>
          <w:color w:val="000000"/>
          <w:u w:color="000000"/>
          <w:bdr w:val="nil"/>
          <w:lang w:val="en-GB" w:eastAsia="en-GB" w:bidi="ar-SA"/>
        </w:rPr>
        <w:t>behaviour</w:t>
      </w:r>
      <w:r w:rsidRPr="00E20DE4">
        <w:rPr>
          <w:i/>
          <w:iCs/>
          <w:color w:val="000000"/>
          <w:u w:color="000000"/>
          <w:bdr w:val="nil"/>
          <w:lang w:eastAsia="en-GB" w:bidi="ar-SA"/>
        </w:rPr>
        <w:t>, an abuse or misuse of power through means intended to undermine, humiliate, denigrate or injure the recipient”.</w:t>
      </w:r>
    </w:p>
    <w:p w14:paraId="0CE3FD89" w14:textId="218225F9" w:rsidR="00E20DE4" w:rsidRDefault="00E20DE4" w:rsidP="00E20DE4">
      <w:pPr>
        <w:widowControl/>
        <w:pBdr>
          <w:top w:val="nil"/>
          <w:left w:val="nil"/>
          <w:bottom w:val="nil"/>
          <w:right w:val="nil"/>
          <w:between w:val="nil"/>
          <w:bar w:val="nil"/>
        </w:pBdr>
        <w:autoSpaceDE/>
        <w:autoSpaceDN/>
        <w:spacing w:line="276" w:lineRule="auto"/>
        <w:jc w:val="both"/>
        <w:rPr>
          <w:i/>
          <w:iCs/>
          <w:color w:val="000000"/>
          <w:u w:color="000000"/>
          <w:bdr w:val="nil"/>
          <w:lang w:eastAsia="en-GB" w:bidi="ar-SA"/>
        </w:rPr>
      </w:pPr>
    </w:p>
    <w:p w14:paraId="1345A5CB" w14:textId="46940606" w:rsidR="00E20DE4" w:rsidRPr="00E20DE4" w:rsidRDefault="00E20DE4" w:rsidP="00E20DE4">
      <w:pPr>
        <w:widowControl/>
        <w:pBdr>
          <w:top w:val="nil"/>
          <w:left w:val="nil"/>
          <w:bottom w:val="nil"/>
          <w:right w:val="nil"/>
          <w:between w:val="nil"/>
          <w:bar w:val="nil"/>
        </w:pBdr>
        <w:tabs>
          <w:tab w:val="left" w:pos="567"/>
        </w:tabs>
        <w:autoSpaceDE/>
        <w:autoSpaceDN/>
        <w:spacing w:line="276" w:lineRule="auto"/>
        <w:jc w:val="both"/>
        <w:rPr>
          <w:color w:val="000000"/>
          <w:u w:color="000000"/>
          <w:bdr w:val="nil"/>
          <w:lang w:eastAsia="en-GB" w:bidi="ar-SA"/>
        </w:rPr>
      </w:pPr>
      <w:r w:rsidRPr="00E20DE4">
        <w:rPr>
          <w:color w:val="000000"/>
          <w:u w:color="000000"/>
          <w:bdr w:val="nil"/>
          <w:lang w:eastAsia="en-GB" w:bidi="ar-SA"/>
        </w:rPr>
        <w:t>Harassment is:</w:t>
      </w:r>
    </w:p>
    <w:p w14:paraId="71F624E7"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i/>
          <w:iCs/>
          <w:color w:val="000000"/>
          <w:u w:color="000000"/>
          <w:bdr w:val="nil"/>
          <w:lang w:eastAsia="en-GB" w:bidi="ar-SA"/>
        </w:rPr>
      </w:pPr>
    </w:p>
    <w:p w14:paraId="0AF29FB1"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i/>
          <w:iCs/>
          <w:color w:val="000000"/>
          <w:u w:color="000000"/>
          <w:bdr w:val="nil"/>
          <w:lang w:eastAsia="en-GB" w:bidi="ar-SA"/>
        </w:rPr>
      </w:pPr>
      <w:r w:rsidRPr="00E20DE4">
        <w:rPr>
          <w:i/>
          <w:iCs/>
          <w:color w:val="000000"/>
          <w:u w:color="000000"/>
          <w:bdr w:val="nil"/>
          <w:lang w:eastAsia="en-GB" w:bidi="ar-SA"/>
        </w:rPr>
        <w:t xml:space="preserve">“Unwanted conduct affecting the dignity of men and women in the workplace. It may be related to age, sex, race, disability, religion, sexual orientation, </w:t>
      </w:r>
      <w:proofErr w:type="gramStart"/>
      <w:r w:rsidRPr="00E20DE4">
        <w:rPr>
          <w:i/>
          <w:iCs/>
          <w:color w:val="000000"/>
          <w:u w:color="000000"/>
          <w:bdr w:val="nil"/>
          <w:lang w:eastAsia="en-GB" w:bidi="ar-SA"/>
        </w:rPr>
        <w:t>nationality</w:t>
      </w:r>
      <w:proofErr w:type="gramEnd"/>
      <w:r w:rsidRPr="00E20DE4">
        <w:rPr>
          <w:i/>
          <w:iCs/>
          <w:color w:val="000000"/>
          <w:u w:color="000000"/>
          <w:bdr w:val="nil"/>
          <w:lang w:eastAsia="en-GB" w:bidi="ar-SA"/>
        </w:rPr>
        <w:t xml:space="preserve"> or any personal characteristic of the individual, and may be persistent or an isolated incident. The key is that the actions or comments are viewed as demeaning and unacceptable to the recipient”.</w:t>
      </w:r>
    </w:p>
    <w:p w14:paraId="18E500D3"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245D68FC"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i/>
          <w:iCs/>
          <w:color w:val="000000"/>
          <w:u w:color="000000"/>
          <w:bdr w:val="nil"/>
          <w:lang w:eastAsia="en-GB" w:bidi="ar-SA"/>
        </w:rPr>
        <w:t xml:space="preserve">“Bullying or harassment may be by an individual against an individual (perhaps by someone in a position of authority such as a manager or supervisor) or involve groups of people. It may be </w:t>
      </w:r>
      <w:proofErr w:type="gramStart"/>
      <w:r w:rsidRPr="00E20DE4">
        <w:rPr>
          <w:i/>
          <w:iCs/>
          <w:color w:val="000000"/>
          <w:u w:color="000000"/>
          <w:bdr w:val="nil"/>
          <w:lang w:eastAsia="en-GB" w:bidi="ar-SA"/>
        </w:rPr>
        <w:t>obvious</w:t>
      </w:r>
      <w:proofErr w:type="gramEnd"/>
      <w:r w:rsidRPr="00E20DE4">
        <w:rPr>
          <w:i/>
          <w:iCs/>
          <w:color w:val="000000"/>
          <w:u w:color="000000"/>
          <w:bdr w:val="nil"/>
          <w:lang w:eastAsia="en-GB" w:bidi="ar-SA"/>
        </w:rPr>
        <w:t xml:space="preserve"> or it may be insidious. Whatever form it takes, it is unwarranted and unwelcome to the individual”.</w:t>
      </w:r>
    </w:p>
    <w:p w14:paraId="2E914638"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163F8E70" w14:textId="77777777" w:rsidR="00E20DE4" w:rsidRPr="00E20DE4" w:rsidRDefault="00E20DE4" w:rsidP="00E20DE4">
      <w:pPr>
        <w:widowControl/>
        <w:pBdr>
          <w:top w:val="nil"/>
          <w:left w:val="nil"/>
          <w:bottom w:val="nil"/>
          <w:right w:val="nil"/>
          <w:between w:val="nil"/>
          <w:bar w:val="nil"/>
        </w:pBdr>
        <w:tabs>
          <w:tab w:val="left" w:pos="567"/>
        </w:tabs>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Discrimination may be </w:t>
      </w:r>
      <w:r w:rsidRPr="00E20DE4">
        <w:rPr>
          <w:color w:val="000000"/>
          <w:u w:color="000000"/>
          <w:bdr w:val="nil"/>
          <w:lang w:val="en-GB" w:eastAsia="en-GB" w:bidi="ar-SA"/>
        </w:rPr>
        <w:t>characterised</w:t>
      </w:r>
      <w:r w:rsidRPr="00E20DE4">
        <w:rPr>
          <w:color w:val="000000"/>
          <w:u w:color="000000"/>
          <w:bdr w:val="nil"/>
          <w:lang w:eastAsia="en-GB" w:bidi="ar-SA"/>
        </w:rPr>
        <w:t xml:space="preserve"> as:</w:t>
      </w:r>
    </w:p>
    <w:p w14:paraId="1F482C17"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2ED03A2F"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lastRenderedPageBreak/>
        <w:t xml:space="preserve">Any less </w:t>
      </w:r>
      <w:r w:rsidRPr="00E20DE4">
        <w:rPr>
          <w:color w:val="000000"/>
          <w:u w:color="000000"/>
          <w:bdr w:val="nil"/>
          <w:lang w:val="en-GB" w:eastAsia="en-GB" w:bidi="ar-SA"/>
        </w:rPr>
        <w:t>favourable</w:t>
      </w:r>
      <w:r w:rsidRPr="00E20DE4">
        <w:rPr>
          <w:color w:val="000000"/>
          <w:u w:color="000000"/>
          <w:bdr w:val="nil"/>
          <w:lang w:eastAsia="en-GB" w:bidi="ar-SA"/>
        </w:rPr>
        <w:t xml:space="preserve"> treatment or </w:t>
      </w:r>
      <w:r w:rsidRPr="00E20DE4">
        <w:rPr>
          <w:color w:val="000000"/>
          <w:u w:color="000000"/>
          <w:bdr w:val="nil"/>
          <w:lang w:val="en-GB" w:eastAsia="en-GB" w:bidi="ar-SA"/>
        </w:rPr>
        <w:t>victimisation</w:t>
      </w:r>
      <w:r w:rsidRPr="00E20DE4">
        <w:rPr>
          <w:color w:val="000000"/>
          <w:u w:color="000000"/>
          <w:bdr w:val="nil"/>
          <w:lang w:eastAsia="en-GB" w:bidi="ar-SA"/>
        </w:rPr>
        <w:t xml:space="preserve"> of an employee which is unlawful under legislation including the following:</w:t>
      </w:r>
    </w:p>
    <w:p w14:paraId="0554F006"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2688CC94" w14:textId="77777777" w:rsidR="00E20DE4" w:rsidRPr="00E20DE4" w:rsidRDefault="00E20DE4" w:rsidP="00E20DE4">
      <w:pPr>
        <w:widowControl/>
        <w:numPr>
          <w:ilvl w:val="0"/>
          <w:numId w:val="16"/>
        </w:numPr>
        <w:pBdr>
          <w:top w:val="nil"/>
          <w:left w:val="nil"/>
          <w:bottom w:val="nil"/>
          <w:right w:val="nil"/>
          <w:between w:val="nil"/>
          <w:bar w:val="nil"/>
        </w:pBdr>
        <w:autoSpaceDE/>
        <w:autoSpaceDN/>
        <w:ind w:left="1134" w:hanging="567"/>
        <w:jc w:val="both"/>
        <w:rPr>
          <w:color w:val="000000"/>
          <w:u w:color="000000"/>
          <w:bdr w:val="nil"/>
          <w:lang w:val="de-DE" w:eastAsia="en-GB" w:bidi="ar-SA"/>
        </w:rPr>
      </w:pPr>
      <w:r w:rsidRPr="00E20DE4">
        <w:rPr>
          <w:color w:val="000000"/>
          <w:u w:color="000000"/>
          <w:bdr w:val="nil"/>
          <w:lang w:val="de-DE" w:eastAsia="en-GB" w:bidi="ar-SA"/>
        </w:rPr>
        <w:t xml:space="preserve">Gender </w:t>
      </w:r>
    </w:p>
    <w:p w14:paraId="691D1EA8" w14:textId="77777777" w:rsidR="00E20DE4" w:rsidRPr="00E20DE4" w:rsidRDefault="00E20DE4" w:rsidP="00E20DE4">
      <w:pPr>
        <w:widowControl/>
        <w:numPr>
          <w:ilvl w:val="0"/>
          <w:numId w:val="16"/>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 xml:space="preserve">Race </w:t>
      </w:r>
    </w:p>
    <w:p w14:paraId="1D2E0B85" w14:textId="77777777" w:rsidR="00E20DE4" w:rsidRPr="00E20DE4" w:rsidRDefault="00E20DE4" w:rsidP="00E20DE4">
      <w:pPr>
        <w:widowControl/>
        <w:numPr>
          <w:ilvl w:val="0"/>
          <w:numId w:val="16"/>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 xml:space="preserve">Disability </w:t>
      </w:r>
    </w:p>
    <w:p w14:paraId="0A7CA3CB" w14:textId="77777777" w:rsidR="00E20DE4" w:rsidRPr="00E20DE4" w:rsidRDefault="00E20DE4" w:rsidP="00E20DE4">
      <w:pPr>
        <w:widowControl/>
        <w:numPr>
          <w:ilvl w:val="0"/>
          <w:numId w:val="16"/>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 xml:space="preserve">Sexual orientation </w:t>
      </w:r>
    </w:p>
    <w:p w14:paraId="6AA4583E" w14:textId="77777777" w:rsidR="00E20DE4" w:rsidRPr="00E20DE4" w:rsidRDefault="00E20DE4" w:rsidP="00E20DE4">
      <w:pPr>
        <w:widowControl/>
        <w:numPr>
          <w:ilvl w:val="0"/>
          <w:numId w:val="16"/>
        </w:numPr>
        <w:pBdr>
          <w:top w:val="nil"/>
          <w:left w:val="nil"/>
          <w:bottom w:val="nil"/>
          <w:right w:val="nil"/>
          <w:between w:val="nil"/>
          <w:bar w:val="nil"/>
        </w:pBdr>
        <w:autoSpaceDE/>
        <w:autoSpaceDN/>
        <w:ind w:left="1134" w:hanging="567"/>
        <w:jc w:val="both"/>
        <w:rPr>
          <w:color w:val="000000"/>
          <w:u w:color="000000"/>
          <w:bdr w:val="nil"/>
          <w:lang w:val="de-DE" w:eastAsia="en-GB" w:bidi="ar-SA"/>
        </w:rPr>
      </w:pPr>
      <w:r w:rsidRPr="00E20DE4">
        <w:rPr>
          <w:color w:val="000000"/>
          <w:u w:color="000000"/>
          <w:bdr w:val="nil"/>
          <w:lang w:val="de-DE" w:eastAsia="en-GB" w:bidi="ar-SA"/>
        </w:rPr>
        <w:t>Trans-gender Status</w:t>
      </w:r>
    </w:p>
    <w:p w14:paraId="3DDA36E3" w14:textId="77777777" w:rsidR="00E20DE4" w:rsidRPr="00E20DE4" w:rsidRDefault="00E20DE4" w:rsidP="00E20DE4">
      <w:pPr>
        <w:widowControl/>
        <w:numPr>
          <w:ilvl w:val="0"/>
          <w:numId w:val="16"/>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 xml:space="preserve">Religion or belief </w:t>
      </w:r>
    </w:p>
    <w:p w14:paraId="77787FAC" w14:textId="77777777" w:rsidR="00E20DE4" w:rsidRPr="00E20DE4" w:rsidRDefault="00E20DE4" w:rsidP="00E20DE4">
      <w:pPr>
        <w:widowControl/>
        <w:numPr>
          <w:ilvl w:val="0"/>
          <w:numId w:val="16"/>
        </w:numPr>
        <w:pBdr>
          <w:top w:val="nil"/>
          <w:left w:val="nil"/>
          <w:bottom w:val="nil"/>
          <w:right w:val="nil"/>
          <w:between w:val="nil"/>
          <w:bar w:val="nil"/>
        </w:pBdr>
        <w:autoSpaceDE/>
        <w:autoSpaceDN/>
        <w:ind w:left="1134" w:hanging="567"/>
        <w:jc w:val="both"/>
        <w:rPr>
          <w:color w:val="000000"/>
          <w:u w:color="000000"/>
          <w:bdr w:val="nil"/>
          <w:lang w:val="de-DE" w:eastAsia="en-GB" w:bidi="ar-SA"/>
        </w:rPr>
      </w:pPr>
      <w:r w:rsidRPr="00E20DE4">
        <w:rPr>
          <w:color w:val="000000"/>
          <w:u w:color="000000"/>
          <w:bdr w:val="nil"/>
          <w:lang w:val="de-DE" w:eastAsia="en-GB" w:bidi="ar-SA"/>
        </w:rPr>
        <w:t xml:space="preserve">Age </w:t>
      </w:r>
    </w:p>
    <w:p w14:paraId="64C6E830" w14:textId="77777777" w:rsidR="00E20DE4" w:rsidRPr="00E20DE4" w:rsidRDefault="00E20DE4" w:rsidP="00E20DE4">
      <w:pPr>
        <w:widowControl/>
        <w:numPr>
          <w:ilvl w:val="0"/>
          <w:numId w:val="16"/>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Membership or non-membership of a trade union or involvement in trade union activities</w:t>
      </w:r>
    </w:p>
    <w:p w14:paraId="3DC65945" w14:textId="77777777" w:rsidR="00E20DE4" w:rsidRPr="00E20DE4" w:rsidRDefault="00E20DE4" w:rsidP="00E20DE4">
      <w:pPr>
        <w:widowControl/>
        <w:numPr>
          <w:ilvl w:val="0"/>
          <w:numId w:val="16"/>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Status as an ex-offender</w:t>
      </w:r>
    </w:p>
    <w:p w14:paraId="7D5B921E" w14:textId="77777777" w:rsidR="00E20DE4" w:rsidRPr="00E20DE4" w:rsidRDefault="00E20DE4" w:rsidP="00E20DE4">
      <w:pPr>
        <w:widowControl/>
        <w:numPr>
          <w:ilvl w:val="0"/>
          <w:numId w:val="16"/>
        </w:numPr>
        <w:pBdr>
          <w:top w:val="nil"/>
          <w:left w:val="nil"/>
          <w:bottom w:val="nil"/>
          <w:right w:val="nil"/>
          <w:between w:val="nil"/>
          <w:bar w:val="nil"/>
        </w:pBdr>
        <w:tabs>
          <w:tab w:val="left" w:pos="1134"/>
        </w:tabs>
        <w:autoSpaceDE/>
        <w:autoSpaceDN/>
        <w:ind w:left="1134" w:hanging="567"/>
        <w:jc w:val="both"/>
        <w:rPr>
          <w:color w:val="000000"/>
          <w:u w:color="000000"/>
          <w:bdr w:val="nil"/>
          <w:lang w:eastAsia="en-GB" w:bidi="ar-SA"/>
        </w:rPr>
      </w:pPr>
      <w:r w:rsidRPr="00E20DE4">
        <w:rPr>
          <w:color w:val="000000"/>
          <w:u w:color="000000"/>
          <w:bdr w:val="nil"/>
          <w:lang w:eastAsia="en-GB" w:bidi="ar-SA"/>
        </w:rPr>
        <w:t>Status as a part-time worker</w:t>
      </w:r>
    </w:p>
    <w:p w14:paraId="3D0171E0" w14:textId="77777777" w:rsidR="00E20DE4" w:rsidRPr="00E20DE4" w:rsidRDefault="00E20DE4" w:rsidP="00E20DE4">
      <w:pPr>
        <w:widowControl/>
        <w:numPr>
          <w:ilvl w:val="0"/>
          <w:numId w:val="16"/>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Fixed-term status</w:t>
      </w:r>
    </w:p>
    <w:p w14:paraId="7B7A6448"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21660A0E" w14:textId="687EC36D"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8" w:name="_Toc493847263"/>
      <w:proofErr w:type="spellStart"/>
      <w:r w:rsidRPr="00E20DE4">
        <w:rPr>
          <w:b/>
          <w:bCs/>
          <w:color w:val="000000"/>
          <w:u w:color="000000"/>
          <w:bdr w:val="nil"/>
          <w:lang w:val="fr-FR" w:eastAsia="en-GB" w:bidi="ar-SA"/>
        </w:rPr>
        <w:t>Responsabilit</w:t>
      </w:r>
      <w:r>
        <w:rPr>
          <w:b/>
          <w:bCs/>
          <w:color w:val="000000"/>
          <w:u w:color="000000"/>
          <w:bdr w:val="nil"/>
          <w:lang w:val="fr-FR" w:eastAsia="en-GB" w:bidi="ar-SA"/>
        </w:rPr>
        <w:t>e</w:t>
      </w:r>
      <w:r w:rsidRPr="00E20DE4">
        <w:rPr>
          <w:b/>
          <w:bCs/>
          <w:color w:val="000000"/>
          <w:u w:color="000000"/>
          <w:bdr w:val="nil"/>
          <w:lang w:val="fr-FR" w:eastAsia="en-GB" w:bidi="ar-SA"/>
        </w:rPr>
        <w:t>s</w:t>
      </w:r>
      <w:proofErr w:type="spellEnd"/>
      <w:r w:rsidRPr="00E20DE4">
        <w:rPr>
          <w:b/>
          <w:bCs/>
          <w:color w:val="000000"/>
          <w:u w:color="000000"/>
          <w:bdr w:val="nil"/>
          <w:lang w:val="fr-FR" w:eastAsia="en-GB" w:bidi="ar-SA"/>
        </w:rPr>
        <w:t xml:space="preserve"> </w:t>
      </w:r>
      <w:r w:rsidRPr="00E20DE4">
        <w:rPr>
          <w:b/>
          <w:bCs/>
          <w:color w:val="000000"/>
          <w:u w:color="000000"/>
          <w:bdr w:val="nil"/>
          <w:lang w:val="en-GB" w:eastAsia="en-GB" w:bidi="ar-SA"/>
        </w:rPr>
        <w:t>under</w:t>
      </w:r>
      <w:r w:rsidRPr="00E20DE4">
        <w:rPr>
          <w:b/>
          <w:bCs/>
          <w:color w:val="000000"/>
          <w:u w:color="000000"/>
          <w:bdr w:val="nil"/>
          <w:lang w:val="fr-FR" w:eastAsia="en-GB" w:bidi="ar-SA"/>
        </w:rPr>
        <w:t xml:space="preserve"> </w:t>
      </w:r>
      <w:proofErr w:type="spellStart"/>
      <w:r w:rsidRPr="00E20DE4">
        <w:rPr>
          <w:b/>
          <w:bCs/>
          <w:color w:val="000000"/>
          <w:u w:color="000000"/>
          <w:bdr w:val="nil"/>
          <w:lang w:val="fr-FR" w:eastAsia="en-GB" w:bidi="ar-SA"/>
        </w:rPr>
        <w:t>this</w:t>
      </w:r>
      <w:proofErr w:type="spellEnd"/>
      <w:r w:rsidRPr="00E20DE4">
        <w:rPr>
          <w:b/>
          <w:bCs/>
          <w:color w:val="000000"/>
          <w:u w:color="000000"/>
          <w:bdr w:val="nil"/>
          <w:lang w:val="fr-FR" w:eastAsia="en-GB" w:bidi="ar-SA"/>
        </w:rPr>
        <w:t xml:space="preserve"> </w:t>
      </w:r>
      <w:r w:rsidRPr="00E20DE4">
        <w:rPr>
          <w:b/>
          <w:bCs/>
          <w:color w:val="000000"/>
          <w:u w:color="000000"/>
          <w:bdr w:val="nil"/>
          <w:lang w:val="en-GB" w:eastAsia="en-GB" w:bidi="ar-SA"/>
        </w:rPr>
        <w:t>procedure</w:t>
      </w:r>
      <w:bookmarkEnd w:id="8"/>
      <w:r w:rsidRPr="00E20DE4">
        <w:rPr>
          <w:b/>
          <w:bCs/>
          <w:color w:val="000000"/>
          <w:u w:color="000000"/>
          <w:bdr w:val="nil"/>
          <w:lang w:val="fr-FR" w:eastAsia="en-GB" w:bidi="ar-SA"/>
        </w:rPr>
        <w:t xml:space="preserve"> </w:t>
      </w:r>
    </w:p>
    <w:p w14:paraId="629C8424"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298636BD" w14:textId="77777777" w:rsidR="00E20DE4" w:rsidRPr="00E20DE4" w:rsidRDefault="00E20DE4" w:rsidP="00E20DE4">
      <w:pPr>
        <w:keepNext/>
        <w:keepLines/>
        <w:widowControl/>
        <w:pBdr>
          <w:top w:val="nil"/>
          <w:left w:val="nil"/>
          <w:bottom w:val="nil"/>
          <w:right w:val="nil"/>
          <w:between w:val="nil"/>
          <w:bar w:val="nil"/>
        </w:pBdr>
        <w:tabs>
          <w:tab w:val="left" w:pos="567"/>
        </w:tabs>
        <w:autoSpaceDE/>
        <w:autoSpaceDN/>
        <w:outlineLvl w:val="5"/>
        <w:rPr>
          <w:color w:val="000000"/>
          <w:u w:color="000000"/>
          <w:bdr w:val="nil"/>
          <w:lang w:eastAsia="en-GB" w:bidi="ar-SA"/>
        </w:rPr>
      </w:pPr>
      <w:r w:rsidRPr="00E20DE4">
        <w:rPr>
          <w:color w:val="000000"/>
          <w:u w:color="000000"/>
          <w:bdr w:val="nil"/>
          <w:lang w:eastAsia="en-GB" w:bidi="ar-SA"/>
        </w:rPr>
        <w:t>Management</w:t>
      </w:r>
    </w:p>
    <w:p w14:paraId="1CEECC73"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val="single" w:color="000000"/>
          <w:bdr w:val="nil"/>
          <w:lang w:eastAsia="en-GB" w:bidi="ar-SA"/>
        </w:rPr>
      </w:pPr>
    </w:p>
    <w:p w14:paraId="10261ED0" w14:textId="6D17EFD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Managers should be aware that in law an employer may be held responsible for the actions of its employees regardless of </w:t>
      </w:r>
      <w:proofErr w:type="gramStart"/>
      <w:r w:rsidRPr="00E20DE4">
        <w:rPr>
          <w:color w:val="000000"/>
          <w:u w:color="000000"/>
          <w:bdr w:val="nil"/>
          <w:lang w:eastAsia="en-GB" w:bidi="ar-SA"/>
        </w:rPr>
        <w:t>whether or not</w:t>
      </w:r>
      <w:proofErr w:type="gramEnd"/>
      <w:r w:rsidRPr="00E20DE4">
        <w:rPr>
          <w:color w:val="000000"/>
          <w:u w:color="000000"/>
          <w:bdr w:val="nil"/>
          <w:lang w:eastAsia="en-GB" w:bidi="ar-SA"/>
        </w:rPr>
        <w:t xml:space="preserve"> they are aware of those actions.  It is therefore essential that the school takes appropriate measures to ensure that bullying, harassment, or discrimination do not occur.  All meetings and proceedings should be confidential.</w:t>
      </w:r>
    </w:p>
    <w:p w14:paraId="2178CC89" w14:textId="3EFF4D16" w:rsid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633D22BA" w14:textId="3B6A1C54" w:rsid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324B5560" w14:textId="15D16367" w:rsidR="00E20DE4" w:rsidRPr="00E20DE4" w:rsidRDefault="00E20DE4" w:rsidP="00E20DE4">
      <w:pPr>
        <w:widowControl/>
        <w:pBdr>
          <w:top w:val="nil"/>
          <w:left w:val="nil"/>
          <w:bottom w:val="nil"/>
          <w:right w:val="nil"/>
          <w:between w:val="nil"/>
          <w:bar w:val="nil"/>
        </w:pBdr>
        <w:tabs>
          <w:tab w:val="left" w:pos="567"/>
        </w:tabs>
        <w:autoSpaceDE/>
        <w:autoSpaceDN/>
        <w:spacing w:line="276" w:lineRule="auto"/>
        <w:jc w:val="both"/>
        <w:rPr>
          <w:color w:val="000000"/>
          <w:u w:color="000000"/>
          <w:bdr w:val="nil"/>
          <w:lang w:eastAsia="en-GB" w:bidi="ar-SA"/>
        </w:rPr>
      </w:pPr>
      <w:r w:rsidRPr="00E20DE4">
        <w:rPr>
          <w:color w:val="000000"/>
          <w:u w:color="000000"/>
          <w:bdr w:val="nil"/>
          <w:lang w:eastAsia="en-GB" w:bidi="ar-SA"/>
        </w:rPr>
        <w:t>It is the responsibility of the school’s management to:</w:t>
      </w:r>
    </w:p>
    <w:p w14:paraId="0F1700CC"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00863914" w14:textId="77777777" w:rsidR="00E20DE4" w:rsidRPr="00E20DE4" w:rsidRDefault="00E20DE4" w:rsidP="00E20DE4">
      <w:pPr>
        <w:widowControl/>
        <w:numPr>
          <w:ilvl w:val="0"/>
          <w:numId w:val="29"/>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Make all members of staff aware of the policy and ensure their compliance</w:t>
      </w:r>
    </w:p>
    <w:p w14:paraId="384852C3" w14:textId="77777777" w:rsidR="00E20DE4" w:rsidRPr="00E20DE4" w:rsidRDefault="00E20DE4" w:rsidP="00E20DE4">
      <w:pPr>
        <w:widowControl/>
        <w:numPr>
          <w:ilvl w:val="0"/>
          <w:numId w:val="29"/>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 xml:space="preserve">Deal with all issues in a timely, </w:t>
      </w:r>
      <w:proofErr w:type="gramStart"/>
      <w:r w:rsidRPr="00E20DE4">
        <w:rPr>
          <w:color w:val="000000"/>
          <w:u w:color="000000"/>
          <w:bdr w:val="nil"/>
          <w:lang w:eastAsia="en-GB" w:bidi="ar-SA"/>
        </w:rPr>
        <w:t>serious</w:t>
      </w:r>
      <w:proofErr w:type="gramEnd"/>
      <w:r w:rsidRPr="00E20DE4">
        <w:rPr>
          <w:color w:val="000000"/>
          <w:u w:color="000000"/>
          <w:bdr w:val="nil"/>
          <w:lang w:eastAsia="en-GB" w:bidi="ar-SA"/>
        </w:rPr>
        <w:t xml:space="preserve"> and sensitive manner</w:t>
      </w:r>
    </w:p>
    <w:p w14:paraId="499BD9E8" w14:textId="77777777" w:rsidR="00E20DE4" w:rsidRPr="00E20DE4" w:rsidRDefault="00E20DE4" w:rsidP="00E20DE4">
      <w:pPr>
        <w:widowControl/>
        <w:numPr>
          <w:ilvl w:val="0"/>
          <w:numId w:val="29"/>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Maintain confidentiality when dealing with cases and ensure that a written record is kept of all informal and formal meetings and discussions</w:t>
      </w:r>
    </w:p>
    <w:p w14:paraId="7B038121" w14:textId="77777777" w:rsidR="00E20DE4" w:rsidRPr="00E20DE4" w:rsidRDefault="00E20DE4" w:rsidP="00E20DE4">
      <w:pPr>
        <w:widowControl/>
        <w:numPr>
          <w:ilvl w:val="0"/>
          <w:numId w:val="29"/>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Make every effort to resolve complaints informally by discussion between the individual member of staff and the appropriate level of management; the resolution of employee complaints should form part of everyday informal managerial action</w:t>
      </w:r>
    </w:p>
    <w:p w14:paraId="507DC5C0" w14:textId="77777777" w:rsidR="00E20DE4" w:rsidRPr="00E20DE4" w:rsidRDefault="00E20DE4" w:rsidP="00E20DE4">
      <w:pPr>
        <w:widowControl/>
        <w:pBdr>
          <w:top w:val="nil"/>
          <w:left w:val="nil"/>
          <w:bottom w:val="nil"/>
          <w:right w:val="nil"/>
          <w:between w:val="nil"/>
          <w:bar w:val="nil"/>
        </w:pBdr>
        <w:autoSpaceDE/>
        <w:autoSpaceDN/>
        <w:spacing w:line="259" w:lineRule="auto"/>
        <w:rPr>
          <w:color w:val="000000"/>
          <w:u w:color="000000"/>
          <w:bdr w:val="nil"/>
          <w:lang w:eastAsia="en-GB" w:bidi="ar-SA"/>
        </w:rPr>
      </w:pPr>
    </w:p>
    <w:p w14:paraId="7B9B916A" w14:textId="77777777" w:rsidR="00E20DE4" w:rsidRDefault="00E20DE4" w:rsidP="00E20DE4">
      <w:pPr>
        <w:widowControl/>
        <w:pBdr>
          <w:top w:val="nil"/>
          <w:left w:val="nil"/>
          <w:bottom w:val="nil"/>
          <w:right w:val="nil"/>
          <w:between w:val="nil"/>
          <w:bar w:val="nil"/>
        </w:pBdr>
        <w:autoSpaceDE/>
        <w:autoSpaceDN/>
        <w:spacing w:line="259" w:lineRule="auto"/>
        <w:rPr>
          <w:color w:val="000000"/>
          <w:u w:color="000000"/>
          <w:bdr w:val="nil"/>
          <w:lang w:eastAsia="en-GB" w:bidi="ar-SA"/>
        </w:rPr>
      </w:pPr>
    </w:p>
    <w:p w14:paraId="04182CD9" w14:textId="0E415661" w:rsidR="00E20DE4" w:rsidRPr="00E20DE4" w:rsidRDefault="00E20DE4" w:rsidP="00E20DE4">
      <w:pPr>
        <w:widowControl/>
        <w:pBdr>
          <w:top w:val="nil"/>
          <w:left w:val="nil"/>
          <w:bottom w:val="nil"/>
          <w:right w:val="nil"/>
          <w:between w:val="nil"/>
          <w:bar w:val="nil"/>
        </w:pBdr>
        <w:autoSpaceDE/>
        <w:autoSpaceDN/>
        <w:spacing w:line="259" w:lineRule="auto"/>
        <w:rPr>
          <w:color w:val="000000"/>
          <w:u w:color="000000"/>
          <w:bdr w:val="nil"/>
          <w:lang w:eastAsia="en-GB" w:bidi="ar-SA"/>
        </w:rPr>
      </w:pPr>
      <w:r w:rsidRPr="00E20DE4">
        <w:rPr>
          <w:color w:val="000000"/>
          <w:u w:color="000000"/>
          <w:bdr w:val="nil"/>
          <w:lang w:eastAsia="en-GB" w:bidi="ar-SA"/>
        </w:rPr>
        <w:t>Individual members of staff</w:t>
      </w:r>
    </w:p>
    <w:p w14:paraId="2E7D28FF"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129A7FE7"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roofErr w:type="gramStart"/>
      <w:r w:rsidRPr="00E20DE4">
        <w:rPr>
          <w:color w:val="000000"/>
          <w:u w:color="000000"/>
          <w:bdr w:val="nil"/>
          <w:lang w:eastAsia="en-GB" w:bidi="ar-SA"/>
        </w:rPr>
        <w:t>Each individual</w:t>
      </w:r>
      <w:proofErr w:type="gramEnd"/>
      <w:r w:rsidRPr="00E20DE4">
        <w:rPr>
          <w:color w:val="000000"/>
          <w:u w:color="000000"/>
          <w:bdr w:val="nil"/>
          <w:lang w:eastAsia="en-GB" w:bidi="ar-SA"/>
        </w:rPr>
        <w:t xml:space="preserve"> is responsible for his or her own actions whilst at work. It is the responsibility of all employees to: </w:t>
      </w:r>
    </w:p>
    <w:p w14:paraId="4C297C69"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6E96AA86" w14:textId="77777777" w:rsidR="00E20DE4" w:rsidRPr="00E20DE4" w:rsidRDefault="00E20DE4" w:rsidP="00E20DE4">
      <w:pPr>
        <w:widowControl/>
        <w:numPr>
          <w:ilvl w:val="0"/>
          <w:numId w:val="29"/>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Be mindful of their own behaviour and treat others with dignity and respect</w:t>
      </w:r>
    </w:p>
    <w:p w14:paraId="2518C37A" w14:textId="77777777" w:rsidR="00E20DE4" w:rsidRPr="00E20DE4" w:rsidRDefault="00E20DE4" w:rsidP="00E20DE4">
      <w:pPr>
        <w:widowControl/>
        <w:numPr>
          <w:ilvl w:val="0"/>
          <w:numId w:val="29"/>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Try to resolve problems informally by discussion with colleagues and/or management</w:t>
      </w:r>
    </w:p>
    <w:p w14:paraId="420FEF45" w14:textId="77777777" w:rsidR="00E20DE4" w:rsidRPr="00E20DE4" w:rsidRDefault="00E20DE4" w:rsidP="00E20DE4">
      <w:pPr>
        <w:widowControl/>
        <w:numPr>
          <w:ilvl w:val="0"/>
          <w:numId w:val="29"/>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Report incidents of harassment or bullying either personally experienced or witnessed, immediately to the appropriate line manager</w:t>
      </w:r>
    </w:p>
    <w:p w14:paraId="785AFCA2" w14:textId="77777777" w:rsidR="00E20DE4" w:rsidRPr="00E20DE4" w:rsidRDefault="00E20DE4" w:rsidP="00E20DE4">
      <w:pPr>
        <w:widowControl/>
        <w:numPr>
          <w:ilvl w:val="0"/>
          <w:numId w:val="29"/>
        </w:numPr>
        <w:pBdr>
          <w:top w:val="nil"/>
          <w:left w:val="nil"/>
          <w:bottom w:val="nil"/>
          <w:right w:val="nil"/>
          <w:between w:val="nil"/>
          <w:bar w:val="nil"/>
        </w:pBdr>
        <w:autoSpaceDE/>
        <w:autoSpaceDN/>
        <w:ind w:left="1134" w:hanging="567"/>
        <w:jc w:val="both"/>
        <w:rPr>
          <w:color w:val="000000"/>
          <w:u w:color="000000"/>
          <w:bdr w:val="nil"/>
          <w:lang w:eastAsia="en-GB" w:bidi="ar-SA"/>
        </w:rPr>
      </w:pPr>
      <w:r w:rsidRPr="00E20DE4">
        <w:rPr>
          <w:color w:val="000000"/>
          <w:u w:color="000000"/>
          <w:bdr w:val="nil"/>
          <w:lang w:eastAsia="en-GB" w:bidi="ar-SA"/>
        </w:rPr>
        <w:t xml:space="preserve">Ensure confidentiality is </w:t>
      </w:r>
      <w:proofErr w:type="gramStart"/>
      <w:r w:rsidRPr="00E20DE4">
        <w:rPr>
          <w:color w:val="000000"/>
          <w:u w:color="000000"/>
          <w:bdr w:val="nil"/>
          <w:lang w:eastAsia="en-GB" w:bidi="ar-SA"/>
        </w:rPr>
        <w:t>maintained at all times</w:t>
      </w:r>
      <w:proofErr w:type="gramEnd"/>
    </w:p>
    <w:p w14:paraId="559AD97F"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3096C6B6"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For complaints regarding the Headteacher the member of Board of advisor shall have the authority to be the Grievance Officer and the chair of the Management Committee will hear any appeal.</w:t>
      </w:r>
    </w:p>
    <w:p w14:paraId="23520B56" w14:textId="69F53D31" w:rsid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003970D3"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1D89A634"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9" w:name="_Toc493847264"/>
      <w:r w:rsidRPr="00E20DE4">
        <w:rPr>
          <w:b/>
          <w:bCs/>
          <w:color w:val="000000"/>
          <w:u w:color="000000"/>
          <w:bdr w:val="nil"/>
          <w:lang w:val="fr-FR" w:eastAsia="en-GB" w:bidi="ar-SA"/>
        </w:rPr>
        <w:lastRenderedPageBreak/>
        <w:t xml:space="preserve">Right to </w:t>
      </w:r>
      <w:r w:rsidRPr="00E20DE4">
        <w:rPr>
          <w:b/>
          <w:bCs/>
          <w:color w:val="000000"/>
          <w:u w:color="000000"/>
          <w:bdr w:val="nil"/>
          <w:lang w:val="en-GB" w:eastAsia="en-GB" w:bidi="ar-SA"/>
        </w:rPr>
        <w:t>be</w:t>
      </w:r>
      <w:r w:rsidRPr="00E20DE4">
        <w:rPr>
          <w:b/>
          <w:bCs/>
          <w:color w:val="000000"/>
          <w:u w:color="000000"/>
          <w:bdr w:val="nil"/>
          <w:lang w:val="fr-FR" w:eastAsia="en-GB" w:bidi="ar-SA"/>
        </w:rPr>
        <w:t xml:space="preserve"> </w:t>
      </w:r>
      <w:r w:rsidRPr="00E20DE4">
        <w:rPr>
          <w:b/>
          <w:bCs/>
          <w:color w:val="000000"/>
          <w:u w:color="000000"/>
          <w:bdr w:val="nil"/>
          <w:lang w:val="en-GB" w:eastAsia="en-GB" w:bidi="ar-SA"/>
        </w:rPr>
        <w:t>accompanied</w:t>
      </w:r>
      <w:bookmarkEnd w:id="9"/>
    </w:p>
    <w:p w14:paraId="44B9E910"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2B2EF24A"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The employee may bring a companion to any grievance meeting or appeal meeting under this procedure. The companion may be either a trade union representative or a work colleague. The employee must tell the school who his/her chosen companion is, in good time before the meeting. </w:t>
      </w:r>
    </w:p>
    <w:p w14:paraId="4311D4CD" w14:textId="77777777" w:rsidR="00E20DE4" w:rsidRPr="00E20DE4" w:rsidRDefault="00E20DE4" w:rsidP="00E20DE4">
      <w:pPr>
        <w:widowControl/>
        <w:pBdr>
          <w:top w:val="nil"/>
          <w:left w:val="nil"/>
          <w:bottom w:val="nil"/>
          <w:right w:val="nil"/>
          <w:between w:val="nil"/>
          <w:bar w:val="nil"/>
        </w:pBdr>
        <w:autoSpaceDE/>
        <w:autoSpaceDN/>
        <w:spacing w:line="276" w:lineRule="auto"/>
        <w:ind w:left="720" w:hanging="720"/>
        <w:jc w:val="both"/>
        <w:rPr>
          <w:color w:val="000000"/>
          <w:u w:color="000000"/>
          <w:bdr w:val="nil"/>
          <w:lang w:eastAsia="en-GB" w:bidi="ar-SA"/>
        </w:rPr>
      </w:pPr>
    </w:p>
    <w:p w14:paraId="1E1DA719"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At the meeting, the employee’s companion may make representations and ask questions, but should not answer questions on the employee’s behalf.  The employee may talk privately with them at any time during the meeting. </w:t>
      </w:r>
    </w:p>
    <w:p w14:paraId="72A02FC3" w14:textId="77777777" w:rsidR="00E20DE4" w:rsidRPr="00E20DE4" w:rsidRDefault="00E20DE4" w:rsidP="00E20DE4">
      <w:pPr>
        <w:widowControl/>
        <w:pBdr>
          <w:top w:val="nil"/>
          <w:left w:val="nil"/>
          <w:bottom w:val="nil"/>
          <w:right w:val="nil"/>
          <w:between w:val="nil"/>
          <w:bar w:val="nil"/>
        </w:pBdr>
        <w:autoSpaceDE/>
        <w:autoSpaceDN/>
        <w:spacing w:line="276" w:lineRule="auto"/>
        <w:ind w:left="567" w:hanging="567"/>
        <w:jc w:val="both"/>
        <w:rPr>
          <w:color w:val="000000"/>
          <w:u w:color="000000"/>
          <w:bdr w:val="nil"/>
          <w:lang w:eastAsia="en-GB" w:bidi="ar-SA"/>
        </w:rPr>
      </w:pPr>
    </w:p>
    <w:p w14:paraId="06554933" w14:textId="36A9F0F8" w:rsid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Acting as a companion is voluntary and the employee’s colleagues are under no obligation to do so. If they agree to do so they will be allowed reasonable time off from duties without loss of pay to act as a companion.</w:t>
      </w:r>
    </w:p>
    <w:p w14:paraId="308E3B47" w14:textId="5B84EB35" w:rsid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5CB58889"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If the employee’s choice of companion is deemed </w:t>
      </w:r>
      <w:commentRangeStart w:id="10"/>
      <w:commentRangeStart w:id="11"/>
      <w:commentRangeStart w:id="12"/>
      <w:r w:rsidRPr="00E20DE4">
        <w:rPr>
          <w:color w:val="000000"/>
          <w:u w:color="000000"/>
          <w:bdr w:val="nil"/>
          <w:lang w:eastAsia="en-GB" w:bidi="ar-SA"/>
        </w:rPr>
        <w:t xml:space="preserve">unreasonable </w:t>
      </w:r>
      <w:commentRangeEnd w:id="10"/>
      <w:r w:rsidRPr="00E20DE4">
        <w:rPr>
          <w:rFonts w:ascii="Times New Roman" w:eastAsia="Times New Roman" w:hAnsi="Times New Roman" w:cs="Times New Roman"/>
          <w:sz w:val="16"/>
          <w:szCs w:val="16"/>
          <w:lang w:bidi="ar-SA"/>
        </w:rPr>
        <w:commentReference w:id="10"/>
      </w:r>
      <w:commentRangeEnd w:id="11"/>
      <w:r w:rsidRPr="00E20DE4">
        <w:rPr>
          <w:rFonts w:ascii="Times New Roman" w:eastAsia="Times New Roman" w:hAnsi="Times New Roman" w:cs="Times New Roman"/>
          <w:sz w:val="16"/>
          <w:szCs w:val="16"/>
          <w:lang w:bidi="ar-SA"/>
        </w:rPr>
        <w:commentReference w:id="11"/>
      </w:r>
      <w:commentRangeEnd w:id="12"/>
      <w:r w:rsidRPr="00E20DE4">
        <w:rPr>
          <w:rFonts w:ascii="Times New Roman" w:eastAsia="Times New Roman" w:hAnsi="Times New Roman" w:cs="Times New Roman"/>
          <w:sz w:val="16"/>
          <w:szCs w:val="16"/>
          <w:lang w:bidi="ar-SA"/>
        </w:rPr>
        <w:commentReference w:id="12"/>
      </w:r>
      <w:r w:rsidRPr="00E20DE4">
        <w:rPr>
          <w:color w:val="000000"/>
          <w:u w:color="000000"/>
          <w:bdr w:val="nil"/>
          <w:lang w:eastAsia="en-GB" w:bidi="ar-SA"/>
        </w:rPr>
        <w:t>the school will take a member from HR. School may need to ask the employee to choose someone else, for example:</w:t>
      </w:r>
    </w:p>
    <w:p w14:paraId="3B43D200" w14:textId="77777777" w:rsidR="00E20DE4" w:rsidRPr="00E20DE4" w:rsidRDefault="00E20DE4" w:rsidP="00E20DE4">
      <w:pPr>
        <w:widowControl/>
        <w:pBdr>
          <w:top w:val="nil"/>
          <w:left w:val="nil"/>
          <w:bottom w:val="nil"/>
          <w:right w:val="nil"/>
          <w:between w:val="nil"/>
          <w:bar w:val="nil"/>
        </w:pBdr>
        <w:autoSpaceDE/>
        <w:autoSpaceDN/>
        <w:spacing w:line="276" w:lineRule="auto"/>
        <w:ind w:left="720" w:hanging="720"/>
        <w:jc w:val="both"/>
        <w:rPr>
          <w:color w:val="000000"/>
          <w:u w:color="000000"/>
          <w:bdr w:val="nil"/>
          <w:lang w:eastAsia="en-GB" w:bidi="ar-SA"/>
        </w:rPr>
      </w:pPr>
      <w:r w:rsidRPr="00E20DE4">
        <w:rPr>
          <w:color w:val="000000"/>
          <w:u w:color="000000"/>
          <w:bdr w:val="nil"/>
          <w:lang w:eastAsia="en-GB" w:bidi="ar-SA"/>
        </w:rPr>
        <w:tab/>
      </w:r>
    </w:p>
    <w:p w14:paraId="33DC28DC" w14:textId="77777777" w:rsidR="00E20DE4" w:rsidRPr="00E20DE4" w:rsidRDefault="00E20DE4" w:rsidP="00E20DE4">
      <w:pPr>
        <w:widowControl/>
        <w:numPr>
          <w:ilvl w:val="0"/>
          <w:numId w:val="17"/>
        </w:numPr>
        <w:pBdr>
          <w:top w:val="nil"/>
          <w:left w:val="nil"/>
          <w:bottom w:val="nil"/>
          <w:right w:val="nil"/>
          <w:between w:val="nil"/>
          <w:bar w:val="nil"/>
        </w:pBdr>
        <w:autoSpaceDE/>
        <w:autoSpaceDN/>
        <w:ind w:left="851" w:hanging="284"/>
        <w:jc w:val="both"/>
        <w:rPr>
          <w:color w:val="000000"/>
          <w:u w:color="000000"/>
          <w:bdr w:val="nil"/>
          <w:lang w:eastAsia="en-GB" w:bidi="ar-SA"/>
        </w:rPr>
      </w:pPr>
      <w:r w:rsidRPr="00E20DE4">
        <w:rPr>
          <w:color w:val="000000"/>
          <w:u w:color="000000"/>
          <w:bdr w:val="nil"/>
          <w:lang w:eastAsia="en-GB" w:bidi="ar-SA"/>
        </w:rPr>
        <w:t>If in the school’s opinion the companion may have a conflict of interest or may prejudice the meeting; or</w:t>
      </w:r>
    </w:p>
    <w:p w14:paraId="2018581D" w14:textId="77777777" w:rsidR="00E20DE4" w:rsidRPr="00E20DE4" w:rsidRDefault="00E20DE4" w:rsidP="00E20DE4">
      <w:pPr>
        <w:widowControl/>
        <w:pBdr>
          <w:top w:val="nil"/>
          <w:left w:val="nil"/>
          <w:bottom w:val="nil"/>
          <w:right w:val="nil"/>
          <w:between w:val="nil"/>
          <w:bar w:val="nil"/>
        </w:pBdr>
        <w:tabs>
          <w:tab w:val="left" w:pos="851"/>
        </w:tabs>
        <w:autoSpaceDE/>
        <w:autoSpaceDN/>
        <w:spacing w:line="276" w:lineRule="auto"/>
        <w:ind w:left="851" w:hanging="284"/>
        <w:jc w:val="both"/>
        <w:rPr>
          <w:color w:val="000000"/>
          <w:u w:color="000000"/>
          <w:bdr w:val="nil"/>
          <w:lang w:eastAsia="en-GB" w:bidi="ar-SA"/>
        </w:rPr>
      </w:pPr>
    </w:p>
    <w:p w14:paraId="60F9225B" w14:textId="77777777" w:rsidR="00E20DE4" w:rsidRPr="00E20DE4" w:rsidRDefault="00E20DE4" w:rsidP="00E20DE4">
      <w:pPr>
        <w:widowControl/>
        <w:numPr>
          <w:ilvl w:val="0"/>
          <w:numId w:val="17"/>
        </w:numPr>
        <w:pBdr>
          <w:top w:val="nil"/>
          <w:left w:val="nil"/>
          <w:bottom w:val="nil"/>
          <w:right w:val="nil"/>
          <w:between w:val="nil"/>
          <w:bar w:val="nil"/>
        </w:pBdr>
        <w:autoSpaceDE/>
        <w:autoSpaceDN/>
        <w:ind w:left="851" w:hanging="284"/>
        <w:jc w:val="both"/>
        <w:rPr>
          <w:color w:val="000000"/>
          <w:u w:color="000000"/>
          <w:bdr w:val="nil"/>
          <w:lang w:eastAsia="en-GB" w:bidi="ar-SA"/>
        </w:rPr>
      </w:pPr>
      <w:r w:rsidRPr="00E20DE4">
        <w:rPr>
          <w:color w:val="000000"/>
          <w:u w:color="000000"/>
          <w:bdr w:val="nil"/>
          <w:lang w:eastAsia="en-GB" w:bidi="ar-SA"/>
        </w:rPr>
        <w:t xml:space="preserve">If the companion is unavailable at the time a meeting is scheduled and will not be available for more than five working days afterwards. </w:t>
      </w:r>
    </w:p>
    <w:p w14:paraId="50A7E462"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53F16FF2"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strike/>
          <w:color w:val="000000"/>
          <w:u w:color="000000"/>
          <w:bdr w:val="nil"/>
          <w:lang w:eastAsia="en-GB" w:bidi="ar-SA"/>
        </w:rPr>
      </w:pPr>
      <w:r w:rsidRPr="00E20DE4">
        <w:rPr>
          <w:color w:val="000000"/>
          <w:u w:color="000000"/>
          <w:bdr w:val="nil"/>
          <w:lang w:eastAsia="en-GB" w:bidi="ar-SA"/>
        </w:rPr>
        <w:t xml:space="preserve">The school may, at its absolute discretion, allow the employee to bring a companion who is not a colleague or union representative (for example, a member of the employee’s family) if this will help overcome a disability. </w:t>
      </w:r>
    </w:p>
    <w:p w14:paraId="706089C7" w14:textId="77777777" w:rsidR="00E20DE4" w:rsidRPr="00E20DE4" w:rsidRDefault="00E20DE4" w:rsidP="00E20DE4">
      <w:pPr>
        <w:widowControl/>
        <w:pBdr>
          <w:top w:val="nil"/>
          <w:left w:val="nil"/>
          <w:bottom w:val="nil"/>
          <w:right w:val="nil"/>
          <w:between w:val="nil"/>
          <w:bar w:val="nil"/>
        </w:pBdr>
        <w:autoSpaceDE/>
        <w:autoSpaceDN/>
        <w:spacing w:line="276" w:lineRule="auto"/>
        <w:ind w:left="720" w:hanging="720"/>
        <w:jc w:val="both"/>
        <w:rPr>
          <w:color w:val="000000"/>
          <w:u w:color="000000"/>
          <w:bdr w:val="nil"/>
          <w:lang w:eastAsia="en-GB" w:bidi="ar-SA"/>
        </w:rPr>
      </w:pPr>
      <w:r w:rsidRPr="00E20DE4">
        <w:rPr>
          <w:color w:val="000000"/>
          <w:u w:color="000000"/>
          <w:bdr w:val="nil"/>
          <w:lang w:eastAsia="en-GB" w:bidi="ar-SA"/>
        </w:rPr>
        <w:t xml:space="preserve"> </w:t>
      </w:r>
      <w:r w:rsidRPr="00E20DE4">
        <w:rPr>
          <w:color w:val="000000"/>
          <w:u w:color="000000"/>
          <w:bdr w:val="nil"/>
          <w:lang w:eastAsia="en-GB" w:bidi="ar-SA"/>
        </w:rPr>
        <w:tab/>
      </w:r>
    </w:p>
    <w:p w14:paraId="42928297"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13" w:name="_Toc493847265"/>
      <w:r w:rsidRPr="00E20DE4">
        <w:rPr>
          <w:b/>
          <w:bCs/>
          <w:color w:val="000000"/>
          <w:u w:color="000000"/>
          <w:bdr w:val="nil"/>
          <w:lang w:val="en-GB" w:eastAsia="en-GB" w:bidi="ar-SA"/>
        </w:rPr>
        <w:t>Postponement</w:t>
      </w:r>
      <w:r w:rsidRPr="00E20DE4">
        <w:rPr>
          <w:b/>
          <w:bCs/>
          <w:color w:val="000000"/>
          <w:u w:color="000000"/>
          <w:bdr w:val="nil"/>
          <w:lang w:val="fr-FR" w:eastAsia="en-GB" w:bidi="ar-SA"/>
        </w:rPr>
        <w:t xml:space="preserve"> of </w:t>
      </w:r>
      <w:r w:rsidRPr="00E20DE4">
        <w:rPr>
          <w:b/>
          <w:bCs/>
          <w:color w:val="000000"/>
          <w:u w:color="000000"/>
          <w:bdr w:val="nil"/>
          <w:lang w:val="en-GB" w:eastAsia="en-GB" w:bidi="ar-SA"/>
        </w:rPr>
        <w:t>hearings</w:t>
      </w:r>
      <w:r w:rsidRPr="00E20DE4">
        <w:rPr>
          <w:b/>
          <w:bCs/>
          <w:color w:val="000000"/>
          <w:u w:color="000000"/>
          <w:bdr w:val="nil"/>
          <w:lang w:val="fr-FR" w:eastAsia="en-GB" w:bidi="ar-SA"/>
        </w:rPr>
        <w:t xml:space="preserve"> and </w:t>
      </w:r>
      <w:r w:rsidRPr="00E20DE4">
        <w:rPr>
          <w:b/>
          <w:bCs/>
          <w:color w:val="000000"/>
          <w:u w:color="000000"/>
          <w:bdr w:val="nil"/>
          <w:lang w:val="en-GB" w:eastAsia="en-GB" w:bidi="ar-SA"/>
        </w:rPr>
        <w:t>appeals</w:t>
      </w:r>
      <w:bookmarkEnd w:id="13"/>
    </w:p>
    <w:p w14:paraId="09A8B8E5"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28C9DB18"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In accordance with Section 10 (4) of the Employment Relations Act 1999 the complainant may seek a postponement of a complaint hearing and propose an alternative time, if their chosen trade union or professional association official or work colleague is not available at the time proposed for the hearing by the employer. The Act states that the alternative time proposed by the employee must be reasonable and fall within five working days beginning the first working day after the day proposed by the employer.</w:t>
      </w:r>
    </w:p>
    <w:p w14:paraId="62E70082"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530B5E6E"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In exceptional circumstances where the efficient running of the </w:t>
      </w:r>
      <w:proofErr w:type="gramStart"/>
      <w:r w:rsidRPr="00E20DE4">
        <w:rPr>
          <w:color w:val="000000"/>
          <w:u w:color="000000"/>
          <w:bdr w:val="nil"/>
          <w:lang w:eastAsia="en-GB" w:bidi="ar-SA"/>
        </w:rPr>
        <w:t>school  or</w:t>
      </w:r>
      <w:proofErr w:type="gramEnd"/>
      <w:r w:rsidRPr="00E20DE4">
        <w:rPr>
          <w:color w:val="000000"/>
          <w:u w:color="000000"/>
          <w:bdr w:val="nil"/>
          <w:lang w:eastAsia="en-GB" w:bidi="ar-SA"/>
        </w:rPr>
        <w:t xml:space="preserve"> the interests of the health and wellbeing of the parties involved is being compromised by the process; the hearing may be held in the absence of the complainant after considering representations.</w:t>
      </w:r>
    </w:p>
    <w:p w14:paraId="76328EAE" w14:textId="77777777" w:rsidR="00E20DE4" w:rsidRPr="00E20DE4" w:rsidRDefault="00E20DE4" w:rsidP="00E20DE4">
      <w:pPr>
        <w:widowControl/>
        <w:pBdr>
          <w:top w:val="nil"/>
          <w:left w:val="nil"/>
          <w:bottom w:val="nil"/>
          <w:right w:val="nil"/>
          <w:between w:val="nil"/>
          <w:bar w:val="nil"/>
        </w:pBdr>
        <w:autoSpaceDE/>
        <w:autoSpaceDN/>
        <w:spacing w:line="276" w:lineRule="auto"/>
        <w:ind w:left="720"/>
        <w:jc w:val="both"/>
        <w:rPr>
          <w:b/>
          <w:bCs/>
          <w:color w:val="000000"/>
          <w:u w:color="000000"/>
          <w:bdr w:val="nil"/>
          <w:lang w:eastAsia="en-GB" w:bidi="ar-SA"/>
        </w:rPr>
      </w:pPr>
    </w:p>
    <w:p w14:paraId="0C98988F"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14" w:name="_Toc493847266"/>
      <w:r w:rsidRPr="00E20DE4">
        <w:rPr>
          <w:b/>
          <w:bCs/>
          <w:color w:val="000000"/>
          <w:u w:color="000000"/>
          <w:bdr w:val="nil"/>
          <w:lang w:val="fr-FR" w:eastAsia="en-GB" w:bidi="ar-SA"/>
        </w:rPr>
        <w:t xml:space="preserve">Record </w:t>
      </w:r>
      <w:proofErr w:type="spellStart"/>
      <w:r w:rsidRPr="00E20DE4">
        <w:rPr>
          <w:b/>
          <w:bCs/>
          <w:color w:val="000000"/>
          <w:u w:color="000000"/>
          <w:bdr w:val="nil"/>
          <w:lang w:val="fr-FR" w:eastAsia="en-GB" w:bidi="ar-SA"/>
        </w:rPr>
        <w:t>keeping</w:t>
      </w:r>
      <w:proofErr w:type="spellEnd"/>
      <w:r w:rsidRPr="00E20DE4">
        <w:rPr>
          <w:b/>
          <w:bCs/>
          <w:color w:val="000000"/>
          <w:u w:color="000000"/>
          <w:bdr w:val="nil"/>
          <w:lang w:val="fr-FR" w:eastAsia="en-GB" w:bidi="ar-SA"/>
        </w:rPr>
        <w:t xml:space="preserve"> and </w:t>
      </w:r>
      <w:proofErr w:type="spellStart"/>
      <w:r w:rsidRPr="00E20DE4">
        <w:rPr>
          <w:b/>
          <w:bCs/>
          <w:color w:val="000000"/>
          <w:u w:color="000000"/>
          <w:bdr w:val="nil"/>
          <w:lang w:val="fr-FR" w:eastAsia="en-GB" w:bidi="ar-SA"/>
        </w:rPr>
        <w:t>confidentiality</w:t>
      </w:r>
      <w:bookmarkEnd w:id="14"/>
      <w:proofErr w:type="spellEnd"/>
    </w:p>
    <w:p w14:paraId="5521566D"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val="single" w:color="000000"/>
          <w:bdr w:val="nil"/>
          <w:lang w:eastAsia="en-GB" w:bidi="ar-SA"/>
        </w:rPr>
      </w:pPr>
    </w:p>
    <w:p w14:paraId="7AFD8170"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It is important that accurate and contemporaneous records are kept throughout the complaints handling processes, including any initial informal processes. Copies of meeting records should be given to the employee, including copies of any formal minutes that may have been taken.</w:t>
      </w:r>
    </w:p>
    <w:p w14:paraId="6A5BB0D4" w14:textId="77777777" w:rsidR="00E20DE4" w:rsidRPr="00E20DE4" w:rsidRDefault="00E20DE4" w:rsidP="00E20DE4">
      <w:pPr>
        <w:widowControl/>
        <w:pBdr>
          <w:top w:val="nil"/>
          <w:left w:val="nil"/>
          <w:bottom w:val="nil"/>
          <w:right w:val="nil"/>
          <w:between w:val="nil"/>
          <w:bar w:val="nil"/>
        </w:pBdr>
        <w:autoSpaceDE/>
        <w:autoSpaceDN/>
        <w:spacing w:line="259" w:lineRule="auto"/>
        <w:rPr>
          <w:color w:val="000000"/>
          <w:u w:color="000000"/>
          <w:bdr w:val="nil"/>
          <w:lang w:eastAsia="en-GB" w:bidi="ar-SA"/>
        </w:rPr>
      </w:pPr>
    </w:p>
    <w:p w14:paraId="5A9B9AB1"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Records should be held in a secure and confidential manner.  Often the issues raised are particularly sensitive and it is essential that the circulation of information be minimised to that which is necessary to ensure a fair investigation and hearing. All meetings, documentation and proceedings should be confidential.</w:t>
      </w:r>
    </w:p>
    <w:p w14:paraId="1E8A64CD" w14:textId="77777777" w:rsidR="00E20DE4" w:rsidRPr="00E20DE4" w:rsidRDefault="00E20DE4" w:rsidP="00E20DE4">
      <w:pPr>
        <w:widowControl/>
        <w:pBdr>
          <w:top w:val="nil"/>
          <w:left w:val="nil"/>
          <w:bottom w:val="nil"/>
          <w:right w:val="nil"/>
          <w:between w:val="nil"/>
          <w:bar w:val="nil"/>
        </w:pBdr>
        <w:autoSpaceDE/>
        <w:autoSpaceDN/>
        <w:spacing w:line="276" w:lineRule="auto"/>
        <w:ind w:left="720" w:hanging="720"/>
        <w:jc w:val="both"/>
        <w:rPr>
          <w:color w:val="000000"/>
          <w:u w:color="000000"/>
          <w:bdr w:val="nil"/>
          <w:lang w:eastAsia="en-GB" w:bidi="ar-SA"/>
        </w:rPr>
      </w:pPr>
    </w:p>
    <w:p w14:paraId="3E49C08C" w14:textId="57ABF9BF"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In the event of a complaint being made, the management of the school may inform the Board of advisor (or another appropriate member of the committee but on no account should the case be openly discussed with any other member of the board of advisor committee.  </w:t>
      </w:r>
    </w:p>
    <w:p w14:paraId="2E6C9DEA" w14:textId="77777777" w:rsidR="00E20DE4" w:rsidRPr="00E20DE4" w:rsidRDefault="00E20DE4" w:rsidP="00E20DE4">
      <w:pPr>
        <w:keepNext/>
        <w:keepLines/>
        <w:widowControl/>
        <w:pBdr>
          <w:top w:val="nil"/>
          <w:left w:val="nil"/>
          <w:bottom w:val="nil"/>
          <w:right w:val="nil"/>
          <w:between w:val="nil"/>
          <w:bar w:val="nil"/>
        </w:pBdr>
        <w:autoSpaceDE/>
        <w:autoSpaceDN/>
        <w:spacing w:line="259" w:lineRule="auto"/>
        <w:jc w:val="both"/>
        <w:outlineLvl w:val="0"/>
        <w:rPr>
          <w:color w:val="000000"/>
          <w:u w:color="000000"/>
          <w:bdr w:val="nil"/>
          <w:lang w:val="fr-FR" w:eastAsia="en-GB" w:bidi="ar-SA"/>
        </w:rPr>
      </w:pPr>
    </w:p>
    <w:p w14:paraId="17F2F8CB"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15" w:name="_Toc493847267"/>
      <w:proofErr w:type="spellStart"/>
      <w:r w:rsidRPr="00E20DE4">
        <w:rPr>
          <w:b/>
          <w:bCs/>
          <w:color w:val="000000"/>
          <w:u w:color="000000"/>
          <w:bdr w:val="nil"/>
          <w:lang w:val="fr-FR" w:eastAsia="en-GB" w:bidi="ar-SA"/>
        </w:rPr>
        <w:t>Resolving</w:t>
      </w:r>
      <w:proofErr w:type="spellEnd"/>
      <w:r w:rsidRPr="00E20DE4">
        <w:rPr>
          <w:b/>
          <w:bCs/>
          <w:color w:val="000000"/>
          <w:u w:color="000000"/>
          <w:bdr w:val="nil"/>
          <w:lang w:val="fr-FR" w:eastAsia="en-GB" w:bidi="ar-SA"/>
        </w:rPr>
        <w:t xml:space="preserve"> Complaints </w:t>
      </w:r>
      <w:proofErr w:type="spellStart"/>
      <w:r w:rsidRPr="00E20DE4">
        <w:rPr>
          <w:b/>
          <w:bCs/>
          <w:color w:val="000000"/>
          <w:u w:color="000000"/>
          <w:bdr w:val="nil"/>
          <w:lang w:val="fr-FR" w:eastAsia="en-GB" w:bidi="ar-SA"/>
        </w:rPr>
        <w:t>Informally</w:t>
      </w:r>
      <w:bookmarkEnd w:id="15"/>
      <w:proofErr w:type="spellEnd"/>
      <w:r w:rsidRPr="00E20DE4">
        <w:rPr>
          <w:b/>
          <w:bCs/>
          <w:color w:val="000000"/>
          <w:u w:color="000000"/>
          <w:bdr w:val="nil"/>
          <w:lang w:val="fr-FR" w:eastAsia="en-GB" w:bidi="ar-SA"/>
        </w:rPr>
        <w:t xml:space="preserve"> </w:t>
      </w:r>
    </w:p>
    <w:p w14:paraId="5F3F54F7" w14:textId="77777777" w:rsidR="00E20DE4" w:rsidRPr="00E20DE4" w:rsidRDefault="00E20DE4" w:rsidP="00E20DE4">
      <w:pPr>
        <w:keepNext/>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1BAB840A"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Every effort should be made to resolve complaints informally by discussion between the individual member of staff and the appropriate level of management. This can often lead to a speedy resolution of the problem and is likely to be less damaging to working relationships.</w:t>
      </w:r>
    </w:p>
    <w:p w14:paraId="1DF53439" w14:textId="77777777" w:rsidR="00E20DE4" w:rsidRPr="00E20DE4" w:rsidRDefault="00E20DE4" w:rsidP="00E20DE4">
      <w:pPr>
        <w:keepNext/>
        <w:keepLines/>
        <w:widowControl/>
        <w:pBdr>
          <w:top w:val="nil"/>
          <w:left w:val="nil"/>
          <w:bottom w:val="nil"/>
          <w:right w:val="nil"/>
          <w:between w:val="nil"/>
          <w:bar w:val="nil"/>
        </w:pBdr>
        <w:tabs>
          <w:tab w:val="left" w:pos="567"/>
        </w:tabs>
        <w:autoSpaceDE/>
        <w:autoSpaceDN/>
        <w:outlineLvl w:val="5"/>
        <w:rPr>
          <w:color w:val="000000"/>
          <w:u w:color="000000"/>
          <w:bdr w:val="nil"/>
          <w:lang w:eastAsia="en-GB" w:bidi="ar-SA"/>
        </w:rPr>
      </w:pPr>
    </w:p>
    <w:p w14:paraId="62E13836" w14:textId="77777777" w:rsidR="00E20DE4" w:rsidRPr="00E20DE4" w:rsidRDefault="00E20DE4" w:rsidP="00E20DE4">
      <w:pPr>
        <w:keepNext/>
        <w:keepLines/>
        <w:widowControl/>
        <w:pBdr>
          <w:top w:val="nil"/>
          <w:left w:val="nil"/>
          <w:bottom w:val="nil"/>
          <w:right w:val="nil"/>
          <w:between w:val="nil"/>
          <w:bar w:val="nil"/>
        </w:pBdr>
        <w:tabs>
          <w:tab w:val="left" w:pos="567"/>
        </w:tabs>
        <w:autoSpaceDE/>
        <w:autoSpaceDN/>
        <w:outlineLvl w:val="5"/>
        <w:rPr>
          <w:b/>
          <w:color w:val="000000"/>
          <w:u w:color="000000"/>
          <w:bdr w:val="nil"/>
          <w:lang w:eastAsia="en-GB" w:bidi="ar-SA"/>
        </w:rPr>
      </w:pPr>
      <w:r w:rsidRPr="00E20DE4">
        <w:rPr>
          <w:b/>
          <w:color w:val="000000"/>
          <w:u w:color="000000"/>
          <w:bdr w:val="nil"/>
          <w:lang w:eastAsia="en-GB" w:bidi="ar-SA"/>
        </w:rPr>
        <w:t>The Individual</w:t>
      </w:r>
    </w:p>
    <w:p w14:paraId="753650B9"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3FC3B2A2" w14:textId="77777777" w:rsidR="00E20DE4" w:rsidRPr="00E20DE4" w:rsidRDefault="00E20DE4" w:rsidP="00E20DE4">
      <w:pPr>
        <w:widowControl/>
        <w:pBdr>
          <w:top w:val="nil"/>
          <w:left w:val="nil"/>
          <w:bottom w:val="nil"/>
          <w:right w:val="nil"/>
          <w:between w:val="nil"/>
          <w:bar w:val="nil"/>
        </w:pBdr>
        <w:autoSpaceDE/>
        <w:autoSpaceDN/>
        <w:spacing w:line="276" w:lineRule="auto"/>
        <w:rPr>
          <w:color w:val="000000"/>
          <w:u w:color="000000"/>
          <w:bdr w:val="nil"/>
          <w:lang w:eastAsia="en-GB" w:bidi="ar-SA"/>
        </w:rPr>
      </w:pPr>
      <w:r w:rsidRPr="00E20DE4">
        <w:rPr>
          <w:color w:val="000000"/>
          <w:u w:color="000000"/>
          <w:bdr w:val="nil"/>
          <w:lang w:eastAsia="en-GB" w:bidi="ar-SA"/>
        </w:rPr>
        <w:t>In cases where an employee feels aggrieved by the words or actions of another; it is important for the employee to deal with this at an early stage. The employee should address the issue by one or more of the following options:</w:t>
      </w:r>
    </w:p>
    <w:p w14:paraId="51A8BA35" w14:textId="77777777" w:rsidR="00E20DE4" w:rsidRPr="00E20DE4" w:rsidRDefault="00E20DE4" w:rsidP="00E20DE4">
      <w:pPr>
        <w:widowControl/>
        <w:pBdr>
          <w:top w:val="nil"/>
          <w:left w:val="nil"/>
          <w:bottom w:val="nil"/>
          <w:right w:val="nil"/>
          <w:between w:val="nil"/>
          <w:bar w:val="nil"/>
        </w:pBdr>
        <w:autoSpaceDE/>
        <w:autoSpaceDN/>
        <w:spacing w:line="276" w:lineRule="auto"/>
        <w:rPr>
          <w:color w:val="000000"/>
          <w:u w:color="000000"/>
          <w:bdr w:val="nil"/>
          <w:lang w:eastAsia="en-GB" w:bidi="ar-SA"/>
        </w:rPr>
      </w:pPr>
    </w:p>
    <w:p w14:paraId="50FC566C" w14:textId="77777777" w:rsidR="00E20DE4" w:rsidRPr="00E20DE4" w:rsidRDefault="00E20DE4" w:rsidP="00E20DE4">
      <w:pPr>
        <w:widowControl/>
        <w:numPr>
          <w:ilvl w:val="0"/>
          <w:numId w:val="18"/>
        </w:numPr>
        <w:pBdr>
          <w:top w:val="nil"/>
          <w:left w:val="nil"/>
          <w:bottom w:val="nil"/>
          <w:right w:val="nil"/>
          <w:between w:val="nil"/>
          <w:bar w:val="nil"/>
        </w:pBdr>
        <w:autoSpaceDE/>
        <w:autoSpaceDN/>
        <w:ind w:left="851" w:hanging="284"/>
        <w:rPr>
          <w:color w:val="000000"/>
          <w:u w:color="000000"/>
          <w:bdr w:val="nil"/>
          <w:lang w:eastAsia="en-GB" w:bidi="ar-SA"/>
        </w:rPr>
      </w:pPr>
      <w:r w:rsidRPr="00E20DE4">
        <w:rPr>
          <w:color w:val="000000"/>
          <w:u w:color="000000"/>
          <w:bdr w:val="nil"/>
          <w:lang w:eastAsia="en-GB" w:bidi="ar-SA"/>
        </w:rPr>
        <w:t>An employee with a complaint must start by discussing it with his or her manager at the earliest opportunity; it may be possible to resolve the complaint informally through discussion.</w:t>
      </w:r>
    </w:p>
    <w:p w14:paraId="7B8C5EE6" w14:textId="77777777" w:rsidR="00E20DE4" w:rsidRPr="00E20DE4" w:rsidRDefault="00E20DE4" w:rsidP="00E20DE4">
      <w:pPr>
        <w:widowControl/>
        <w:numPr>
          <w:ilvl w:val="0"/>
          <w:numId w:val="19"/>
        </w:numPr>
        <w:pBdr>
          <w:top w:val="nil"/>
          <w:left w:val="nil"/>
          <w:bottom w:val="nil"/>
          <w:right w:val="nil"/>
          <w:between w:val="nil"/>
          <w:bar w:val="nil"/>
        </w:pBdr>
        <w:autoSpaceDE/>
        <w:autoSpaceDN/>
        <w:rPr>
          <w:color w:val="000000"/>
          <w:u w:color="000000"/>
          <w:bdr w:val="nil"/>
          <w:lang w:eastAsia="en-GB" w:bidi="ar-SA"/>
        </w:rPr>
      </w:pPr>
      <w:commentRangeStart w:id="16"/>
      <w:r w:rsidRPr="00E20DE4">
        <w:rPr>
          <w:color w:val="000000"/>
          <w:u w:color="000000"/>
          <w:bdr w:val="nil"/>
          <w:lang w:eastAsia="en-GB" w:bidi="ar-SA"/>
        </w:rPr>
        <w:t>If</w:t>
      </w:r>
      <w:commentRangeEnd w:id="16"/>
      <w:r w:rsidRPr="00E20DE4">
        <w:rPr>
          <w:rFonts w:ascii="Times New Roman" w:eastAsia="Times New Roman" w:hAnsi="Times New Roman" w:cs="Times New Roman"/>
          <w:sz w:val="16"/>
          <w:szCs w:val="16"/>
          <w:lang w:bidi="ar-SA"/>
        </w:rPr>
        <w:commentReference w:id="16"/>
      </w:r>
      <w:r w:rsidRPr="00E20DE4">
        <w:rPr>
          <w:color w:val="000000"/>
          <w:u w:color="000000"/>
          <w:bdr w:val="nil"/>
          <w:lang w:eastAsia="en-GB" w:bidi="ar-SA"/>
        </w:rPr>
        <w:t xml:space="preserve"> the employee has a complaint regarding his or her line manager she or he may seek assistance from a more senior manager.</w:t>
      </w:r>
    </w:p>
    <w:p w14:paraId="53218C73" w14:textId="0908A789" w:rsidR="00E20DE4" w:rsidRPr="00E20DE4" w:rsidRDefault="00E20DE4" w:rsidP="00E20DE4">
      <w:pPr>
        <w:widowControl/>
        <w:numPr>
          <w:ilvl w:val="0"/>
          <w:numId w:val="18"/>
        </w:numPr>
        <w:pBdr>
          <w:top w:val="nil"/>
          <w:left w:val="nil"/>
          <w:bottom w:val="nil"/>
          <w:right w:val="nil"/>
          <w:between w:val="nil"/>
          <w:bar w:val="nil"/>
        </w:pBdr>
        <w:autoSpaceDE/>
        <w:autoSpaceDN/>
        <w:ind w:left="851" w:hanging="284"/>
        <w:rPr>
          <w:color w:val="000000"/>
          <w:u w:color="000000"/>
          <w:bdr w:val="nil"/>
          <w:lang w:eastAsia="en-GB" w:bidi="ar-SA"/>
        </w:rPr>
      </w:pPr>
      <w:r w:rsidRPr="00E20DE4">
        <w:rPr>
          <w:color w:val="000000"/>
          <w:u w:color="000000"/>
          <w:bdr w:val="nil"/>
          <w:lang w:eastAsia="en-GB" w:bidi="ar-SA"/>
        </w:rPr>
        <w:t>The employee may also seek support from his or her trade union representative, Occupational Health or a mediation remember of (see paragraph 9).</w:t>
      </w:r>
    </w:p>
    <w:p w14:paraId="4915EB06"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68E61773"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If the complaint is against the Headteacher see paragraph 16.</w:t>
      </w:r>
    </w:p>
    <w:p w14:paraId="5E1E818C" w14:textId="77777777" w:rsidR="00E20DE4" w:rsidRPr="00E20DE4" w:rsidRDefault="00E20DE4" w:rsidP="00E20DE4">
      <w:pPr>
        <w:keepNext/>
        <w:widowControl/>
        <w:pBdr>
          <w:top w:val="nil"/>
          <w:left w:val="nil"/>
          <w:bottom w:val="nil"/>
          <w:right w:val="nil"/>
          <w:between w:val="nil"/>
          <w:bar w:val="nil"/>
        </w:pBdr>
        <w:tabs>
          <w:tab w:val="left" w:pos="567"/>
        </w:tabs>
        <w:autoSpaceDE/>
        <w:autoSpaceDN/>
        <w:spacing w:line="276" w:lineRule="auto"/>
        <w:jc w:val="both"/>
        <w:rPr>
          <w:color w:val="000000"/>
          <w:u w:color="000000"/>
          <w:bdr w:val="nil"/>
          <w:lang w:eastAsia="en-GB" w:bidi="ar-SA"/>
        </w:rPr>
      </w:pPr>
    </w:p>
    <w:p w14:paraId="535CD1D7" w14:textId="77777777" w:rsidR="00E20DE4" w:rsidRPr="00E20DE4" w:rsidRDefault="00E20DE4" w:rsidP="00E20DE4">
      <w:pPr>
        <w:keepNext/>
        <w:widowControl/>
        <w:pBdr>
          <w:top w:val="nil"/>
          <w:left w:val="nil"/>
          <w:bottom w:val="nil"/>
          <w:right w:val="nil"/>
          <w:between w:val="nil"/>
          <w:bar w:val="nil"/>
        </w:pBdr>
        <w:tabs>
          <w:tab w:val="left" w:pos="567"/>
        </w:tabs>
        <w:autoSpaceDE/>
        <w:autoSpaceDN/>
        <w:spacing w:line="276" w:lineRule="auto"/>
        <w:jc w:val="both"/>
        <w:rPr>
          <w:b/>
          <w:color w:val="000000"/>
          <w:u w:color="000000"/>
          <w:bdr w:val="nil"/>
          <w:lang w:eastAsia="en-GB" w:bidi="ar-SA"/>
        </w:rPr>
      </w:pPr>
      <w:r w:rsidRPr="00E20DE4">
        <w:rPr>
          <w:b/>
          <w:color w:val="000000"/>
          <w:u w:color="000000"/>
          <w:bdr w:val="nil"/>
          <w:lang w:val="fr-FR" w:eastAsia="en-GB" w:bidi="ar-SA"/>
        </w:rPr>
        <w:t>Management</w:t>
      </w:r>
    </w:p>
    <w:p w14:paraId="2AEB1A38"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1859AC84" w14:textId="7C243C69"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When a complaint has been raised verbally or in writing in the first instance the line manager should offer a meeting to discuss the details of the complaint and seek to gain the employee’s agreement to address the complaint informally.  The line manager may decide to address the complaint by one or more of the following options:</w:t>
      </w:r>
    </w:p>
    <w:p w14:paraId="433BF315"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6DE95022" w14:textId="77777777" w:rsidR="00E20DE4" w:rsidRPr="00E20DE4" w:rsidRDefault="00E20DE4" w:rsidP="00E20DE4">
      <w:pPr>
        <w:widowControl/>
        <w:numPr>
          <w:ilvl w:val="0"/>
          <w:numId w:val="21"/>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Offer the complainant a meeting with their manager and the person whom they have a complaint against to openly discuss any issues and agree a way forward.</w:t>
      </w:r>
    </w:p>
    <w:p w14:paraId="2AB40A96" w14:textId="77777777" w:rsidR="00E20DE4" w:rsidRPr="00E20DE4" w:rsidRDefault="00E20DE4" w:rsidP="00E20DE4">
      <w:pPr>
        <w:widowControl/>
        <w:numPr>
          <w:ilvl w:val="0"/>
          <w:numId w:val="21"/>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Speak to the person whom the complaint is made against on the employee’</w:t>
      </w:r>
      <w:r w:rsidRPr="00E20DE4">
        <w:rPr>
          <w:color w:val="000000"/>
          <w:u w:color="000000"/>
          <w:bdr w:val="nil"/>
          <w:lang w:val="de-DE" w:eastAsia="en-GB" w:bidi="ar-SA"/>
        </w:rPr>
        <w:t>s behalf.</w:t>
      </w:r>
    </w:p>
    <w:p w14:paraId="5806D510" w14:textId="77777777" w:rsidR="00E20DE4" w:rsidRPr="00E20DE4" w:rsidRDefault="00E20DE4" w:rsidP="00E20DE4">
      <w:pPr>
        <w:widowControl/>
        <w:numPr>
          <w:ilvl w:val="0"/>
          <w:numId w:val="22"/>
        </w:numPr>
        <w:pBdr>
          <w:top w:val="nil"/>
          <w:left w:val="nil"/>
          <w:bottom w:val="nil"/>
          <w:right w:val="nil"/>
          <w:between w:val="nil"/>
          <w:bar w:val="nil"/>
        </w:pBdr>
        <w:autoSpaceDE/>
        <w:autoSpaceDN/>
        <w:jc w:val="both"/>
        <w:rPr>
          <w:color w:val="000000"/>
          <w:u w:color="000000"/>
          <w:bdr w:val="nil"/>
          <w:lang w:eastAsia="en-GB" w:bidi="ar-SA"/>
        </w:rPr>
      </w:pPr>
      <w:commentRangeStart w:id="17"/>
      <w:r w:rsidRPr="00E20DE4">
        <w:rPr>
          <w:color w:val="000000"/>
          <w:u w:color="000000"/>
          <w:bdr w:val="nil"/>
          <w:lang w:eastAsia="en-GB" w:bidi="ar-SA"/>
        </w:rPr>
        <w:t>Refer</w:t>
      </w:r>
      <w:commentRangeEnd w:id="17"/>
      <w:r w:rsidRPr="00E20DE4">
        <w:rPr>
          <w:rFonts w:ascii="Times New Roman" w:eastAsia="Times New Roman" w:hAnsi="Times New Roman" w:cs="Times New Roman"/>
          <w:sz w:val="16"/>
          <w:szCs w:val="16"/>
          <w:lang w:bidi="ar-SA"/>
        </w:rPr>
        <w:commentReference w:id="17"/>
      </w:r>
      <w:r w:rsidRPr="00E20DE4">
        <w:rPr>
          <w:color w:val="000000"/>
          <w:u w:color="000000"/>
          <w:bdr w:val="nil"/>
          <w:lang w:eastAsia="en-GB" w:bidi="ar-SA"/>
        </w:rPr>
        <w:t xml:space="preserve"> the complainant and the person whom the complaint is made against to Occupational Health for support (if necessary).</w:t>
      </w:r>
    </w:p>
    <w:p w14:paraId="1928A5F9" w14:textId="77777777" w:rsidR="00E20DE4" w:rsidRPr="00E20DE4" w:rsidRDefault="00E20DE4" w:rsidP="00E20DE4">
      <w:pPr>
        <w:widowControl/>
        <w:numPr>
          <w:ilvl w:val="0"/>
          <w:numId w:val="21"/>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Arrange external mediation subject to agreement by both parties.</w:t>
      </w:r>
    </w:p>
    <w:p w14:paraId="47740F28"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4A76593B"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In all circumstances, managers should try to resolve the underlying problem informally as part of good management practice. However, the decision to attempt to achieve an informal resolution ultimately rests with the complainant.   </w:t>
      </w:r>
    </w:p>
    <w:p w14:paraId="394A1542"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6A1E633C"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2AD1E1F8"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18" w:name="_Toc493847268"/>
      <w:proofErr w:type="spellStart"/>
      <w:r w:rsidRPr="00E20DE4">
        <w:rPr>
          <w:b/>
          <w:bCs/>
          <w:color w:val="000000"/>
          <w:u w:color="000000"/>
          <w:bdr w:val="nil"/>
          <w:lang w:val="fr-FR" w:eastAsia="en-GB" w:bidi="ar-SA"/>
        </w:rPr>
        <w:t>Mediation</w:t>
      </w:r>
      <w:bookmarkEnd w:id="18"/>
      <w:proofErr w:type="spellEnd"/>
      <w:r w:rsidRPr="00E20DE4">
        <w:rPr>
          <w:b/>
          <w:bCs/>
          <w:color w:val="000000"/>
          <w:u w:color="000000"/>
          <w:bdr w:val="nil"/>
          <w:lang w:val="fr-FR" w:eastAsia="en-GB" w:bidi="ar-SA"/>
        </w:rPr>
        <w:t xml:space="preserve"> </w:t>
      </w:r>
    </w:p>
    <w:p w14:paraId="50D6B385"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57B1D9A5"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Mediation is a voluntary process where the mediator helps two or more people in dispute to attempt to reach an agreement without recourse to the formal procedures. Mediation should be undertaken by a neutral third person who is trained in mediation techniques.  Mediation, where it is successful, can produce quicker and more satisfactory results for the parties involved and may reduce the damage caused to working relationships and the health and wellbeing of both parties. Employees may be offered mediation at any stage of the complaints process.  Equally, either party or their trade union representatives may make this suggestion.</w:t>
      </w:r>
    </w:p>
    <w:p w14:paraId="5CF77119"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1BBAA3FA"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lastRenderedPageBreak/>
        <w:t>Even if mediation is not initially agreed by the parties, the offer of a mediated process can be re-offered as the case progresses.</w:t>
      </w:r>
    </w:p>
    <w:p w14:paraId="623163C4"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1BCD4E04" w14:textId="77777777" w:rsidR="00E20DE4" w:rsidRPr="00E20DE4" w:rsidRDefault="00E20DE4" w:rsidP="00E20DE4">
      <w:pPr>
        <w:widowControl/>
        <w:pBdr>
          <w:top w:val="nil"/>
          <w:left w:val="nil"/>
          <w:bottom w:val="nil"/>
          <w:right w:val="nil"/>
          <w:between w:val="nil"/>
          <w:bar w:val="nil"/>
        </w:pBdr>
        <w:tabs>
          <w:tab w:val="left" w:pos="567"/>
        </w:tabs>
        <w:autoSpaceDE/>
        <w:autoSpaceDN/>
        <w:spacing w:line="276" w:lineRule="auto"/>
        <w:jc w:val="both"/>
        <w:rPr>
          <w:color w:val="000000"/>
          <w:u w:color="000000"/>
          <w:bdr w:val="nil"/>
          <w:lang w:eastAsia="en-GB" w:bidi="ar-SA"/>
        </w:rPr>
      </w:pPr>
      <w:r w:rsidRPr="00E20DE4">
        <w:rPr>
          <w:color w:val="000000"/>
          <w:u w:color="000000"/>
          <w:bdr w:val="nil"/>
          <w:lang w:eastAsia="en-GB" w:bidi="ar-SA"/>
        </w:rPr>
        <w:t>Mediation may be used for:</w:t>
      </w:r>
    </w:p>
    <w:p w14:paraId="2E36B3F0"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03A1D8C8" w14:textId="77777777" w:rsidR="00E20DE4" w:rsidRPr="00E20DE4" w:rsidRDefault="00E20DE4" w:rsidP="00E20DE4">
      <w:pPr>
        <w:widowControl/>
        <w:numPr>
          <w:ilvl w:val="0"/>
          <w:numId w:val="23"/>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Resolving conflict between colleagues of a similar job or grade, or between a member of staff and their line-manager</w:t>
      </w:r>
    </w:p>
    <w:p w14:paraId="730614EB" w14:textId="77777777" w:rsidR="00E20DE4" w:rsidRPr="00E20DE4" w:rsidRDefault="00E20DE4" w:rsidP="00E20DE4">
      <w:pPr>
        <w:widowControl/>
        <w:numPr>
          <w:ilvl w:val="0"/>
          <w:numId w:val="23"/>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Rebuilding relationships after a formal dispute has been resolved</w:t>
      </w:r>
    </w:p>
    <w:p w14:paraId="4B5D7847" w14:textId="77777777" w:rsidR="00E20DE4" w:rsidRPr="00E20DE4" w:rsidRDefault="00E20DE4" w:rsidP="00E20DE4">
      <w:pPr>
        <w:widowControl/>
        <w:numPr>
          <w:ilvl w:val="0"/>
          <w:numId w:val="23"/>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Addressing personality clashes, communication problems and bullying and harassment</w:t>
      </w:r>
    </w:p>
    <w:p w14:paraId="5BDC0DD7"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240BC6FA"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Please note, where disciplinary action is required; this process should be completed prior to mediation.</w:t>
      </w:r>
    </w:p>
    <w:p w14:paraId="72DD1E70"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27E5A2AE"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The details of discussions within mediation processes are confidential to the parties involved.</w:t>
      </w:r>
    </w:p>
    <w:p w14:paraId="2F9EA795" w14:textId="77777777" w:rsidR="00E20DE4" w:rsidRPr="00E20DE4" w:rsidRDefault="00E20DE4" w:rsidP="00E20DE4">
      <w:pPr>
        <w:widowControl/>
        <w:pBdr>
          <w:top w:val="nil"/>
          <w:left w:val="nil"/>
          <w:bottom w:val="nil"/>
          <w:right w:val="nil"/>
          <w:between w:val="nil"/>
          <w:bar w:val="nil"/>
        </w:pBdr>
        <w:autoSpaceDE/>
        <w:autoSpaceDN/>
        <w:spacing w:line="276" w:lineRule="auto"/>
        <w:ind w:left="720" w:hanging="720"/>
        <w:jc w:val="both"/>
        <w:rPr>
          <w:color w:val="000000"/>
          <w:u w:color="000000"/>
          <w:bdr w:val="nil"/>
          <w:lang w:eastAsia="en-GB" w:bidi="ar-SA"/>
        </w:rPr>
      </w:pPr>
    </w:p>
    <w:p w14:paraId="748FC5B5"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The mediation process is normally carried out without the involvement of trade union or management representatives.</w:t>
      </w:r>
    </w:p>
    <w:p w14:paraId="4AA0B501"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124CB1C5"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19" w:name="_Toc493847269"/>
      <w:r w:rsidRPr="00E20DE4">
        <w:rPr>
          <w:b/>
          <w:bCs/>
          <w:color w:val="000000"/>
          <w:u w:color="000000"/>
          <w:bdr w:val="nil"/>
          <w:lang w:val="fr-FR" w:eastAsia="en-GB" w:bidi="ar-SA"/>
        </w:rPr>
        <w:t xml:space="preserve">The </w:t>
      </w:r>
      <w:proofErr w:type="spellStart"/>
      <w:r w:rsidRPr="00E20DE4">
        <w:rPr>
          <w:b/>
          <w:bCs/>
          <w:color w:val="000000"/>
          <w:u w:color="000000"/>
          <w:bdr w:val="nil"/>
          <w:lang w:val="fr-FR" w:eastAsia="en-GB" w:bidi="ar-SA"/>
        </w:rPr>
        <w:t>Formal</w:t>
      </w:r>
      <w:proofErr w:type="spellEnd"/>
      <w:r w:rsidRPr="00E20DE4">
        <w:rPr>
          <w:b/>
          <w:bCs/>
          <w:color w:val="000000"/>
          <w:u w:color="000000"/>
          <w:bdr w:val="nil"/>
          <w:lang w:val="fr-FR" w:eastAsia="en-GB" w:bidi="ar-SA"/>
        </w:rPr>
        <w:t xml:space="preserve"> </w:t>
      </w:r>
      <w:proofErr w:type="spellStart"/>
      <w:r w:rsidRPr="00E20DE4">
        <w:rPr>
          <w:b/>
          <w:bCs/>
          <w:color w:val="000000"/>
          <w:u w:color="000000"/>
          <w:bdr w:val="nil"/>
          <w:lang w:val="fr-FR" w:eastAsia="en-GB" w:bidi="ar-SA"/>
        </w:rPr>
        <w:t>Procedure</w:t>
      </w:r>
      <w:bookmarkEnd w:id="19"/>
      <w:proofErr w:type="spellEnd"/>
      <w:r w:rsidRPr="00E20DE4">
        <w:rPr>
          <w:b/>
          <w:bCs/>
          <w:color w:val="000000"/>
          <w:u w:color="000000"/>
          <w:bdr w:val="nil"/>
          <w:lang w:val="fr-FR" w:eastAsia="en-GB" w:bidi="ar-SA"/>
        </w:rPr>
        <w:t xml:space="preserve"> </w:t>
      </w:r>
    </w:p>
    <w:p w14:paraId="234C9435"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4BDE6D3A"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If it is not possible to resolve a complaint informally employees should raise the matter formally and without unreasonable delay (see paragraph 1.2) to the Headteacher/ proprietor or the Board of advisors if the complaint is against the Headteacher.  This should be done in writing and set out the details of the complaint and state that the complaint is being made on a formal basis.  </w:t>
      </w:r>
    </w:p>
    <w:p w14:paraId="2F1117D9"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3DCCA823"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b/>
          <w:bCs/>
          <w:color w:val="000000"/>
          <w:u w:color="000000"/>
          <w:bdr w:val="nil"/>
          <w:lang w:eastAsia="en-GB" w:bidi="ar-SA"/>
        </w:rPr>
      </w:pPr>
      <w:r w:rsidRPr="00E20DE4">
        <w:rPr>
          <w:b/>
          <w:bCs/>
          <w:color w:val="000000"/>
          <w:u w:color="000000"/>
          <w:bdr w:val="nil"/>
          <w:lang w:eastAsia="en-GB" w:bidi="ar-SA"/>
        </w:rPr>
        <w:t>Step 1 – The Complaint Letter</w:t>
      </w:r>
    </w:p>
    <w:p w14:paraId="6F5B2B6A"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179D8682"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Details of the complaint should be forwarded in writing to the Headteacher/Proprietor/Board of advisor (see above) by the complainant. The complainant should normally receive an acknowledgement of the complaint within five working days.  A formal complaint should normally be submitted without unreasonable delay following the action or decision under dispute (see paragraph 1.2). </w:t>
      </w:r>
    </w:p>
    <w:p w14:paraId="113DEC97"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0FAA1BA6"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The letter of complaint should carefully describe the complaint, giving a detailed account of what is alleged to have occurred, who was involved, detail any witnesses and state when the event/s happened. In some </w:t>
      </w:r>
      <w:proofErr w:type="gramStart"/>
      <w:r w:rsidRPr="00E20DE4">
        <w:rPr>
          <w:color w:val="000000"/>
          <w:u w:color="000000"/>
          <w:bdr w:val="nil"/>
          <w:lang w:eastAsia="en-GB" w:bidi="ar-SA"/>
        </w:rPr>
        <w:t>situations</w:t>
      </w:r>
      <w:proofErr w:type="gramEnd"/>
      <w:r w:rsidRPr="00E20DE4">
        <w:rPr>
          <w:color w:val="000000"/>
          <w:u w:color="000000"/>
          <w:bdr w:val="nil"/>
          <w:lang w:eastAsia="en-GB" w:bidi="ar-SA"/>
        </w:rPr>
        <w:t xml:space="preserve"> the school may need to ask the complainant to provide further information. </w:t>
      </w:r>
    </w:p>
    <w:p w14:paraId="0BF36B07"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145D961B"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Should an investigation be necessary then the timescales for arranging a complaints hearing may vary. To </w:t>
      </w:r>
      <w:r w:rsidRPr="00E20DE4">
        <w:rPr>
          <w:color w:val="000000"/>
          <w:u w:color="000000"/>
          <w:bdr w:val="nil"/>
          <w:lang w:val="en-GB" w:eastAsia="en-GB" w:bidi="ar-SA"/>
        </w:rPr>
        <w:t>minimise</w:t>
      </w:r>
      <w:r w:rsidRPr="00E20DE4">
        <w:rPr>
          <w:color w:val="000000"/>
          <w:u w:color="000000"/>
          <w:bdr w:val="nil"/>
          <w:lang w:eastAsia="en-GB" w:bidi="ar-SA"/>
        </w:rPr>
        <w:t xml:space="preserve"> employee stress and to facilitate the efficient running of the school all attempts will be made to complete the process in a timely manner.</w:t>
      </w:r>
    </w:p>
    <w:p w14:paraId="655443E0" w14:textId="77777777" w:rsidR="00E20DE4" w:rsidRPr="00E20DE4" w:rsidRDefault="00E20DE4" w:rsidP="00E20DE4">
      <w:pPr>
        <w:widowControl/>
        <w:pBdr>
          <w:top w:val="nil"/>
          <w:left w:val="nil"/>
          <w:bottom w:val="nil"/>
          <w:right w:val="nil"/>
          <w:between w:val="nil"/>
          <w:bar w:val="nil"/>
        </w:pBdr>
        <w:autoSpaceDE/>
        <w:autoSpaceDN/>
        <w:spacing w:line="276" w:lineRule="auto"/>
        <w:ind w:left="720" w:hanging="720"/>
        <w:jc w:val="both"/>
        <w:rPr>
          <w:color w:val="000000"/>
          <w:u w:color="000000"/>
          <w:bdr w:val="nil"/>
          <w:lang w:eastAsia="en-GB" w:bidi="ar-SA"/>
        </w:rPr>
      </w:pPr>
    </w:p>
    <w:p w14:paraId="6CBCDFCF"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u w:color="000000"/>
          <w:bdr w:val="nil"/>
          <w:lang w:eastAsia="en-GB" w:bidi="ar-SA"/>
        </w:rPr>
      </w:pPr>
      <w:r w:rsidRPr="00E20DE4">
        <w:rPr>
          <w:color w:val="000000"/>
          <w:u w:color="000000"/>
          <w:bdr w:val="nil"/>
          <w:lang w:eastAsia="en-GB" w:bidi="ar-SA"/>
        </w:rPr>
        <w:t xml:space="preserve">The complainant must co-operate fully and promptly in any investigation. This may include informing the school of the names of any relevant witness, disclosing any relevant </w:t>
      </w:r>
      <w:proofErr w:type="gramStart"/>
      <w:r w:rsidRPr="00E20DE4">
        <w:rPr>
          <w:color w:val="000000"/>
          <w:u w:color="000000"/>
          <w:bdr w:val="nil"/>
          <w:lang w:eastAsia="en-GB" w:bidi="ar-SA"/>
        </w:rPr>
        <w:t>documents</w:t>
      </w:r>
      <w:proofErr w:type="gramEnd"/>
      <w:r w:rsidRPr="00E20DE4">
        <w:rPr>
          <w:color w:val="000000"/>
          <w:u w:color="000000"/>
          <w:bdr w:val="nil"/>
          <w:lang w:eastAsia="en-GB" w:bidi="ar-SA"/>
        </w:rPr>
        <w:t xml:space="preserve"> and attending interviews, as part of the investigation</w:t>
      </w:r>
      <w:r w:rsidRPr="00E20DE4">
        <w:rPr>
          <w:u w:color="000000"/>
          <w:bdr w:val="nil"/>
          <w:lang w:eastAsia="en-GB" w:bidi="ar-SA"/>
        </w:rPr>
        <w:t xml:space="preserve">. </w:t>
      </w:r>
    </w:p>
    <w:p w14:paraId="24E2F692" w14:textId="77777777" w:rsidR="00E20DE4" w:rsidRPr="00E20DE4" w:rsidRDefault="00E20DE4" w:rsidP="00E20DE4">
      <w:pPr>
        <w:widowControl/>
        <w:pBdr>
          <w:top w:val="nil"/>
          <w:left w:val="nil"/>
          <w:bottom w:val="nil"/>
          <w:right w:val="nil"/>
          <w:between w:val="nil"/>
          <w:bar w:val="nil"/>
        </w:pBdr>
        <w:autoSpaceDE/>
        <w:autoSpaceDN/>
        <w:spacing w:line="276" w:lineRule="auto"/>
        <w:ind w:left="720" w:hanging="720"/>
        <w:jc w:val="both"/>
        <w:rPr>
          <w:color w:val="000000"/>
          <w:u w:color="000000"/>
          <w:bdr w:val="nil"/>
          <w:lang w:eastAsia="en-GB" w:bidi="ar-SA"/>
        </w:rPr>
      </w:pPr>
    </w:p>
    <w:p w14:paraId="321A07F2"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The school may initiate an investigation before holding a complaint meeting where the school considers this appropriate.  In other </w:t>
      </w:r>
      <w:proofErr w:type="gramStart"/>
      <w:r w:rsidRPr="00E20DE4">
        <w:rPr>
          <w:color w:val="000000"/>
          <w:u w:color="000000"/>
          <w:bdr w:val="nil"/>
          <w:lang w:eastAsia="en-GB" w:bidi="ar-SA"/>
        </w:rPr>
        <w:t>cases</w:t>
      </w:r>
      <w:proofErr w:type="gramEnd"/>
      <w:r w:rsidRPr="00E20DE4">
        <w:rPr>
          <w:color w:val="000000"/>
          <w:u w:color="000000"/>
          <w:bdr w:val="nil"/>
          <w:lang w:eastAsia="en-GB" w:bidi="ar-SA"/>
        </w:rPr>
        <w:t xml:space="preserve"> the school may hold a complaint meeting before deciding what investigation (if any) to carry out.  In those cases, the school will hold a further complaint meeting with the complainant after the investigation and before the school reaches a decision. </w:t>
      </w:r>
    </w:p>
    <w:p w14:paraId="2BAF9EA4"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shd w:val="clear" w:color="auto" w:fill="FFFF00"/>
          <w:lang w:eastAsia="en-GB" w:bidi="ar-SA"/>
        </w:rPr>
      </w:pPr>
    </w:p>
    <w:p w14:paraId="0B65B73F"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b/>
          <w:bCs/>
          <w:color w:val="000000"/>
          <w:u w:color="000000"/>
          <w:bdr w:val="nil"/>
          <w:lang w:eastAsia="en-GB" w:bidi="ar-SA"/>
        </w:rPr>
      </w:pPr>
      <w:r w:rsidRPr="00E20DE4">
        <w:rPr>
          <w:b/>
          <w:bCs/>
          <w:color w:val="000000"/>
          <w:u w:color="000000"/>
          <w:bdr w:val="nil"/>
          <w:lang w:eastAsia="en-GB" w:bidi="ar-SA"/>
        </w:rPr>
        <w:t xml:space="preserve">Step 2 – The Complaint Meeting </w:t>
      </w:r>
    </w:p>
    <w:p w14:paraId="5833B22B"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524703FF"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The school will arrange a complaint meeting, normally within a week of receiving the written complaint or as soon as is practicable. </w:t>
      </w:r>
    </w:p>
    <w:p w14:paraId="09712874"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5529A34F" w14:textId="321C839E"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The complainant and his/her companion (if any) should make every effort to attend meetings.  If the complainant or his/her companion cannot attend at the time specified, the complainant should inform the school immediately and the school will try, within reason, to agree an alternative time. </w:t>
      </w:r>
    </w:p>
    <w:p w14:paraId="396AFE3E"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58A8639E" w14:textId="5D48F7DF"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The purpose of a complaint meeting is to enable the complainant to explain his/her grievance and how the complainant thinks it should be resolved, and to assist the school to reach a decision based on the available evidence and the representations the complainant has made. </w:t>
      </w:r>
    </w:p>
    <w:p w14:paraId="4F028F19"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30387EBC" w14:textId="4245B84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Witness evidence (save for additional matters that the employee wishes to raise) is provided through witness statements.  There is no right for the school or the employee to call witnesses to the hearing.  As such, there is no power for the school or the employee to cross examine witnesses (albeit that the Grievance Officer may ask questions of the employee).</w:t>
      </w:r>
    </w:p>
    <w:p w14:paraId="0262C52C"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2232D86B"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Should the employee wish to question the evidence provided by another witness in the investigation then this should be raised by the employee during the investigation or upon receipt of the investigation documents.</w:t>
      </w:r>
    </w:p>
    <w:p w14:paraId="13A53387"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43B6846E"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noProof/>
          <w:color w:val="000000"/>
          <w:u w:color="000000"/>
          <w:bdr w:val="nil"/>
          <w:lang w:eastAsia="en-GB" w:bidi="ar-SA"/>
        </w:rPr>
      </w:pPr>
      <w:r w:rsidRPr="00E20DE4">
        <w:rPr>
          <w:color w:val="000000"/>
          <w:u w:color="000000"/>
          <w:bdr w:val="nil"/>
          <w:lang w:eastAsia="en-GB" w:bidi="ar-SA"/>
        </w:rPr>
        <w:t>After an initial complaint meeting the school may carry out further investigation and hold further complaint meetings as the school considers appropriate.  Such meetings will be arranged without unreasonable delay.</w:t>
      </w:r>
    </w:p>
    <w:p w14:paraId="4C034741"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shd w:val="clear" w:color="auto" w:fill="FFFF00"/>
          <w:lang w:eastAsia="en-GB" w:bidi="ar-SA"/>
        </w:rPr>
      </w:pPr>
    </w:p>
    <w:p w14:paraId="34D1538B"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There are two possible outcomes: </w:t>
      </w:r>
    </w:p>
    <w:p w14:paraId="5D7EC78C" w14:textId="77777777" w:rsidR="00E20DE4" w:rsidRPr="00E20DE4" w:rsidRDefault="00E20DE4" w:rsidP="00E20DE4">
      <w:pPr>
        <w:widowControl/>
        <w:pBdr>
          <w:top w:val="nil"/>
          <w:left w:val="nil"/>
          <w:bottom w:val="nil"/>
          <w:right w:val="nil"/>
          <w:between w:val="nil"/>
          <w:bar w:val="nil"/>
        </w:pBdr>
        <w:tabs>
          <w:tab w:val="left" w:pos="567"/>
        </w:tabs>
        <w:autoSpaceDE/>
        <w:autoSpaceDN/>
        <w:spacing w:line="268" w:lineRule="atLeast"/>
        <w:jc w:val="both"/>
        <w:rPr>
          <w:color w:val="000000"/>
          <w:u w:color="000000"/>
          <w:bdr w:val="nil"/>
          <w:lang w:eastAsia="en-GB" w:bidi="ar-SA"/>
        </w:rPr>
      </w:pPr>
    </w:p>
    <w:p w14:paraId="63BA2DB5" w14:textId="07BB5855" w:rsidR="00E20DE4" w:rsidRDefault="00E20DE4" w:rsidP="00E20DE4">
      <w:pPr>
        <w:widowControl/>
        <w:pBdr>
          <w:top w:val="nil"/>
          <w:left w:val="nil"/>
          <w:bottom w:val="nil"/>
          <w:right w:val="nil"/>
          <w:between w:val="nil"/>
          <w:bar w:val="nil"/>
        </w:pBdr>
        <w:tabs>
          <w:tab w:val="left" w:pos="567"/>
        </w:tabs>
        <w:autoSpaceDE/>
        <w:autoSpaceDN/>
        <w:spacing w:line="268" w:lineRule="atLeast"/>
        <w:jc w:val="both"/>
        <w:rPr>
          <w:b/>
          <w:bCs/>
          <w:color w:val="000000"/>
          <w:u w:color="000000"/>
          <w:bdr w:val="nil"/>
          <w:lang w:eastAsia="en-GB" w:bidi="ar-SA"/>
        </w:rPr>
      </w:pPr>
      <w:r w:rsidRPr="00E20DE4">
        <w:rPr>
          <w:b/>
          <w:bCs/>
          <w:color w:val="000000"/>
          <w:u w:color="000000"/>
          <w:bdr w:val="nil"/>
          <w:lang w:eastAsia="en-GB" w:bidi="ar-SA"/>
        </w:rPr>
        <w:t>Complaint - not upheld</w:t>
      </w:r>
    </w:p>
    <w:p w14:paraId="393874DE" w14:textId="77777777" w:rsidR="00E20DE4" w:rsidRPr="00E20DE4" w:rsidRDefault="00E20DE4" w:rsidP="00E20DE4">
      <w:pPr>
        <w:widowControl/>
        <w:pBdr>
          <w:top w:val="nil"/>
          <w:left w:val="nil"/>
          <w:bottom w:val="nil"/>
          <w:right w:val="nil"/>
          <w:between w:val="nil"/>
          <w:bar w:val="nil"/>
        </w:pBdr>
        <w:tabs>
          <w:tab w:val="left" w:pos="567"/>
        </w:tabs>
        <w:autoSpaceDE/>
        <w:autoSpaceDN/>
        <w:spacing w:line="268" w:lineRule="atLeast"/>
        <w:jc w:val="both"/>
        <w:rPr>
          <w:b/>
          <w:bCs/>
          <w:color w:val="000000"/>
          <w:u w:color="000000"/>
          <w:bdr w:val="nil"/>
          <w:lang w:eastAsia="en-GB" w:bidi="ar-SA"/>
        </w:rPr>
      </w:pPr>
    </w:p>
    <w:p w14:paraId="78786F83" w14:textId="1D2A9CB1" w:rsidR="00E20DE4" w:rsidRPr="00E20DE4" w:rsidRDefault="00E20DE4" w:rsidP="00E20DE4">
      <w:pPr>
        <w:widowControl/>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 xml:space="preserve">The school may conclude that the complaint is not upheld, </w:t>
      </w:r>
      <w:proofErr w:type="gramStart"/>
      <w:r w:rsidRPr="00E20DE4">
        <w:rPr>
          <w:color w:val="000000"/>
          <w:u w:color="000000"/>
          <w:bdr w:val="nil"/>
          <w:lang w:eastAsia="en-GB" w:bidi="ar-SA"/>
        </w:rPr>
        <w:t>i.e.</w:t>
      </w:r>
      <w:proofErr w:type="gramEnd"/>
      <w:r w:rsidRPr="00E20DE4">
        <w:rPr>
          <w:color w:val="000000"/>
          <w:u w:color="000000"/>
          <w:bdr w:val="nil"/>
          <w:lang w:eastAsia="en-GB" w:bidi="ar-SA"/>
        </w:rPr>
        <w:t xml:space="preserve"> because the behaviour complained of did not occur or because there is insufficient evidence to support the complaint.  If, in such a case, the school is nonetheless satisfied that the complainant’s distress is genuine and/or that there has been a serious breakdown in relationships the school may offer support to the colleagues in the restoration of their working relationship through mediation or other methods as appropriate. </w:t>
      </w:r>
    </w:p>
    <w:p w14:paraId="3F5AF0F9" w14:textId="77777777" w:rsidR="00E20DE4" w:rsidRPr="00E20DE4" w:rsidRDefault="00E20DE4" w:rsidP="00E20DE4">
      <w:pPr>
        <w:widowControl/>
        <w:pBdr>
          <w:top w:val="nil"/>
          <w:left w:val="nil"/>
          <w:bottom w:val="nil"/>
          <w:right w:val="nil"/>
          <w:between w:val="nil"/>
          <w:bar w:val="nil"/>
        </w:pBdr>
        <w:autoSpaceDE/>
        <w:autoSpaceDN/>
        <w:ind w:left="567"/>
        <w:jc w:val="both"/>
        <w:rPr>
          <w:color w:val="000000"/>
          <w:u w:color="000000"/>
          <w:bdr w:val="nil"/>
          <w:lang w:eastAsia="en-GB" w:bidi="ar-SA"/>
        </w:rPr>
      </w:pPr>
      <w:r w:rsidRPr="00E20DE4">
        <w:rPr>
          <w:color w:val="000000"/>
          <w:u w:color="000000"/>
          <w:bdr w:val="nil"/>
          <w:lang w:eastAsia="en-GB" w:bidi="ar-SA"/>
        </w:rPr>
        <w:t xml:space="preserve"> </w:t>
      </w:r>
    </w:p>
    <w:p w14:paraId="1EDB4804" w14:textId="77777777" w:rsidR="00E20DE4" w:rsidRPr="00E20DE4" w:rsidRDefault="00E20DE4" w:rsidP="00E20DE4">
      <w:pPr>
        <w:widowControl/>
        <w:pBdr>
          <w:top w:val="nil"/>
          <w:left w:val="nil"/>
          <w:bottom w:val="nil"/>
          <w:right w:val="nil"/>
          <w:between w:val="nil"/>
          <w:bar w:val="nil"/>
        </w:pBdr>
        <w:tabs>
          <w:tab w:val="left" w:pos="567"/>
        </w:tabs>
        <w:autoSpaceDE/>
        <w:autoSpaceDN/>
        <w:jc w:val="both"/>
        <w:rPr>
          <w:b/>
          <w:bCs/>
          <w:color w:val="000000"/>
          <w:u w:color="000000"/>
          <w:bdr w:val="nil"/>
          <w:lang w:eastAsia="en-GB" w:bidi="ar-SA"/>
        </w:rPr>
      </w:pPr>
      <w:r w:rsidRPr="00E20DE4">
        <w:rPr>
          <w:b/>
          <w:bCs/>
          <w:color w:val="000000"/>
          <w:u w:color="000000"/>
          <w:bdr w:val="nil"/>
          <w:lang w:eastAsia="en-GB" w:bidi="ar-SA"/>
        </w:rPr>
        <w:t xml:space="preserve">Complaint upheld or upheld in part </w:t>
      </w:r>
    </w:p>
    <w:p w14:paraId="5D6686D6" w14:textId="77777777" w:rsidR="00E20DE4" w:rsidRPr="00E20DE4" w:rsidRDefault="00E20DE4" w:rsidP="00E20DE4">
      <w:pPr>
        <w:widowControl/>
        <w:pBdr>
          <w:top w:val="nil"/>
          <w:left w:val="nil"/>
          <w:bottom w:val="nil"/>
          <w:right w:val="nil"/>
          <w:between w:val="nil"/>
          <w:bar w:val="nil"/>
        </w:pBdr>
        <w:autoSpaceDE/>
        <w:autoSpaceDN/>
        <w:ind w:left="567"/>
        <w:jc w:val="both"/>
        <w:rPr>
          <w:b/>
          <w:bCs/>
          <w:color w:val="000000"/>
          <w:u w:color="000000"/>
          <w:bdr w:val="nil"/>
          <w:lang w:eastAsia="en-GB" w:bidi="ar-SA"/>
        </w:rPr>
      </w:pPr>
    </w:p>
    <w:p w14:paraId="414FA139" w14:textId="1D115A20" w:rsidR="00E20DE4" w:rsidRPr="00E20DE4" w:rsidRDefault="00E20DE4" w:rsidP="00E20DE4">
      <w:pPr>
        <w:widowControl/>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If the outcome of the hearing is that the complaint is fully or in part proven on the balance of probabilities, then consideration should be given to appropriate actions to prevent reoccurrence of the matters complained of. Disciplinary action may be recommended in appropriate circumstances as a separate procedure.</w:t>
      </w:r>
    </w:p>
    <w:p w14:paraId="26E8ED9D" w14:textId="77777777" w:rsidR="00E20DE4" w:rsidRPr="00E20DE4" w:rsidRDefault="00E20DE4" w:rsidP="00E20DE4">
      <w:pPr>
        <w:widowControl/>
        <w:pBdr>
          <w:top w:val="nil"/>
          <w:left w:val="nil"/>
          <w:bottom w:val="nil"/>
          <w:right w:val="nil"/>
          <w:between w:val="nil"/>
          <w:bar w:val="nil"/>
        </w:pBdr>
        <w:autoSpaceDE/>
        <w:autoSpaceDN/>
        <w:ind w:left="567"/>
        <w:jc w:val="both"/>
        <w:rPr>
          <w:color w:val="000000"/>
          <w:u w:color="000000"/>
          <w:bdr w:val="nil"/>
          <w:lang w:eastAsia="en-GB" w:bidi="ar-SA"/>
        </w:rPr>
      </w:pPr>
    </w:p>
    <w:p w14:paraId="50F054B6" w14:textId="77777777" w:rsidR="00E20DE4" w:rsidRPr="00E20DE4" w:rsidRDefault="00E20DE4" w:rsidP="00E20DE4">
      <w:pPr>
        <w:widowControl/>
        <w:pBdr>
          <w:top w:val="nil"/>
          <w:left w:val="nil"/>
          <w:bottom w:val="nil"/>
          <w:right w:val="nil"/>
          <w:between w:val="nil"/>
          <w:bar w:val="nil"/>
        </w:pBdr>
        <w:tabs>
          <w:tab w:val="left" w:pos="567"/>
        </w:tabs>
        <w:autoSpaceDE/>
        <w:autoSpaceDN/>
        <w:jc w:val="both"/>
        <w:rPr>
          <w:color w:val="000000"/>
          <w:u w:color="000000"/>
          <w:bdr w:val="nil"/>
          <w:lang w:eastAsia="en-GB" w:bidi="ar-SA"/>
        </w:rPr>
      </w:pPr>
      <w:r w:rsidRPr="00E20DE4">
        <w:rPr>
          <w:color w:val="000000"/>
          <w:u w:color="000000"/>
          <w:bdr w:val="nil"/>
          <w:lang w:eastAsia="en-GB" w:bidi="ar-SA"/>
        </w:rPr>
        <w:t>The complainant should be informed of the outcome, in writing, normally within five working days. The reason(s) for the outcome should be included as part of the response.  If the complaint is not upheld, the employee will be informed of the right to take the complaint to an appeal hearing.</w:t>
      </w:r>
    </w:p>
    <w:p w14:paraId="2EEE9832" w14:textId="77777777" w:rsidR="00E20DE4" w:rsidRPr="00E20DE4" w:rsidRDefault="00E20DE4" w:rsidP="00E20DE4">
      <w:pPr>
        <w:widowControl/>
        <w:pBdr>
          <w:top w:val="nil"/>
          <w:left w:val="nil"/>
          <w:bottom w:val="nil"/>
          <w:right w:val="nil"/>
          <w:between w:val="nil"/>
          <w:bar w:val="nil"/>
        </w:pBdr>
        <w:tabs>
          <w:tab w:val="left" w:pos="567"/>
        </w:tabs>
        <w:autoSpaceDE/>
        <w:autoSpaceDN/>
        <w:ind w:left="567"/>
        <w:jc w:val="both"/>
        <w:rPr>
          <w:color w:val="000000"/>
          <w:u w:color="000000"/>
          <w:bdr w:val="nil"/>
          <w:lang w:eastAsia="en-GB" w:bidi="ar-SA"/>
        </w:rPr>
      </w:pPr>
    </w:p>
    <w:p w14:paraId="125173FC" w14:textId="77777777" w:rsidR="00E20DE4" w:rsidRPr="00E20DE4" w:rsidRDefault="00E20DE4" w:rsidP="00E20DE4">
      <w:pPr>
        <w:widowControl/>
        <w:pBdr>
          <w:top w:val="nil"/>
          <w:left w:val="nil"/>
          <w:bottom w:val="nil"/>
          <w:right w:val="nil"/>
          <w:between w:val="nil"/>
          <w:bar w:val="nil"/>
        </w:pBdr>
        <w:tabs>
          <w:tab w:val="left" w:pos="567"/>
        </w:tabs>
        <w:autoSpaceDE/>
        <w:autoSpaceDN/>
        <w:jc w:val="both"/>
        <w:rPr>
          <w:b/>
          <w:bCs/>
          <w:color w:val="000000"/>
          <w:u w:color="000000"/>
          <w:bdr w:val="nil"/>
          <w:lang w:eastAsia="en-GB" w:bidi="ar-SA"/>
        </w:rPr>
      </w:pPr>
      <w:r w:rsidRPr="00E20DE4">
        <w:rPr>
          <w:b/>
          <w:bCs/>
          <w:color w:val="000000"/>
          <w:u w:color="000000"/>
          <w:bdr w:val="nil"/>
          <w:lang w:eastAsia="en-GB" w:bidi="ar-SA"/>
        </w:rPr>
        <w:t>Step 3 – The Appeal</w:t>
      </w:r>
    </w:p>
    <w:p w14:paraId="59DB3867"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b/>
          <w:bCs/>
          <w:color w:val="000000"/>
          <w:u w:color="000000"/>
          <w:bdr w:val="nil"/>
          <w:lang w:eastAsia="en-GB" w:bidi="ar-SA"/>
        </w:rPr>
      </w:pPr>
    </w:p>
    <w:p w14:paraId="4A0FA78D"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If the complainant is dissatisfied with the decision from the complaint meeting, s/he should notify the school within five working days of receipt of the decision letter of his or her decision to appeal. The complainant must give specific reasons why they are dissatisfied with the outcome.  An appeal can be made on the grounds of:</w:t>
      </w:r>
    </w:p>
    <w:p w14:paraId="559BA7C9"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4F80A282" w14:textId="77777777" w:rsidR="00E20DE4" w:rsidRPr="00E20DE4" w:rsidRDefault="00E20DE4" w:rsidP="00E20DE4">
      <w:pPr>
        <w:widowControl/>
        <w:numPr>
          <w:ilvl w:val="0"/>
          <w:numId w:val="25"/>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Perceived unfairness of the decision.</w:t>
      </w:r>
    </w:p>
    <w:p w14:paraId="14E742ED" w14:textId="77777777" w:rsidR="00E20DE4" w:rsidRPr="00E20DE4" w:rsidRDefault="00E20DE4" w:rsidP="00E20DE4">
      <w:pPr>
        <w:widowControl/>
        <w:numPr>
          <w:ilvl w:val="0"/>
          <w:numId w:val="25"/>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Disputing the facts of the case including new evidence coming to light.</w:t>
      </w:r>
    </w:p>
    <w:p w14:paraId="06FF2E94" w14:textId="77777777" w:rsidR="00E20DE4" w:rsidRPr="00E20DE4" w:rsidRDefault="00E20DE4" w:rsidP="00E20DE4">
      <w:pPr>
        <w:widowControl/>
        <w:numPr>
          <w:ilvl w:val="0"/>
          <w:numId w:val="25"/>
        </w:numPr>
        <w:pBdr>
          <w:top w:val="nil"/>
          <w:left w:val="nil"/>
          <w:bottom w:val="nil"/>
          <w:right w:val="nil"/>
          <w:between w:val="nil"/>
          <w:bar w:val="nil"/>
        </w:pBdr>
        <w:autoSpaceDE/>
        <w:autoSpaceDN/>
        <w:jc w:val="both"/>
        <w:rPr>
          <w:color w:val="000000"/>
          <w:u w:color="000000"/>
          <w:bdr w:val="nil"/>
          <w:lang w:val="it-IT" w:eastAsia="en-GB" w:bidi="ar-SA"/>
        </w:rPr>
      </w:pPr>
      <w:r w:rsidRPr="00E20DE4">
        <w:rPr>
          <w:color w:val="000000"/>
          <w:u w:color="000000"/>
          <w:bdr w:val="nil"/>
          <w:lang w:val="it-IT" w:eastAsia="en-GB" w:bidi="ar-SA"/>
        </w:rPr>
        <w:t>Procedural non-compliance.</w:t>
      </w:r>
    </w:p>
    <w:p w14:paraId="06AAAB40"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5C7874AA" w14:textId="38D68C40"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The appeal will be dealt with impartially by a more senior Appeal Officer or member of Management Committee who has not previously been involved in the case. The hearing will take place as soon as is reasonably practicable.  The school will confirm its final decision in writing, usually within one week of the appeal hearing.   The decision will be final; there is no further right of appeal, and this is the end of the procedure. </w:t>
      </w:r>
    </w:p>
    <w:p w14:paraId="1420835D" w14:textId="77777777" w:rsidR="00E20DE4" w:rsidRPr="00E20DE4" w:rsidRDefault="00E20DE4" w:rsidP="00E20DE4">
      <w:pPr>
        <w:widowControl/>
        <w:pBdr>
          <w:top w:val="nil"/>
          <w:left w:val="nil"/>
          <w:bottom w:val="nil"/>
          <w:right w:val="nil"/>
          <w:between w:val="nil"/>
          <w:bar w:val="nil"/>
        </w:pBdr>
        <w:autoSpaceDE/>
        <w:autoSpaceDN/>
        <w:spacing w:line="276" w:lineRule="auto"/>
        <w:ind w:left="720"/>
        <w:jc w:val="both"/>
        <w:rPr>
          <w:color w:val="000000"/>
          <w:u w:color="000000"/>
          <w:bdr w:val="nil"/>
          <w:lang w:eastAsia="en-GB" w:bidi="ar-SA"/>
        </w:rPr>
      </w:pPr>
    </w:p>
    <w:p w14:paraId="3E5C45F3"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20" w:name="_Toc493847270"/>
      <w:proofErr w:type="spellStart"/>
      <w:r w:rsidRPr="00E20DE4">
        <w:rPr>
          <w:b/>
          <w:bCs/>
          <w:color w:val="000000"/>
          <w:u w:color="000000"/>
          <w:bdr w:val="nil"/>
          <w:lang w:val="fr-FR" w:eastAsia="en-GB" w:bidi="ar-SA"/>
        </w:rPr>
        <w:t>Disciplinary</w:t>
      </w:r>
      <w:proofErr w:type="spellEnd"/>
      <w:r w:rsidRPr="00E20DE4">
        <w:rPr>
          <w:b/>
          <w:bCs/>
          <w:color w:val="000000"/>
          <w:u w:color="000000"/>
          <w:bdr w:val="nil"/>
          <w:lang w:val="fr-FR" w:eastAsia="en-GB" w:bidi="ar-SA"/>
        </w:rPr>
        <w:t xml:space="preserve"> Implications on the </w:t>
      </w:r>
      <w:proofErr w:type="spellStart"/>
      <w:r w:rsidRPr="00E20DE4">
        <w:rPr>
          <w:b/>
          <w:bCs/>
          <w:color w:val="000000"/>
          <w:u w:color="000000"/>
          <w:bdr w:val="nil"/>
          <w:lang w:val="fr-FR" w:eastAsia="en-GB" w:bidi="ar-SA"/>
        </w:rPr>
        <w:t>outcome</w:t>
      </w:r>
      <w:proofErr w:type="spellEnd"/>
      <w:r w:rsidRPr="00E20DE4">
        <w:rPr>
          <w:b/>
          <w:bCs/>
          <w:color w:val="000000"/>
          <w:u w:color="000000"/>
          <w:bdr w:val="nil"/>
          <w:lang w:val="fr-FR" w:eastAsia="en-GB" w:bidi="ar-SA"/>
        </w:rPr>
        <w:t xml:space="preserve"> of complaints process</w:t>
      </w:r>
      <w:bookmarkEnd w:id="20"/>
    </w:p>
    <w:p w14:paraId="74F459D5" w14:textId="77777777" w:rsidR="00E20DE4" w:rsidRPr="00E20DE4" w:rsidRDefault="00E20DE4" w:rsidP="00E20DE4">
      <w:pPr>
        <w:keepNext/>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5D27496C" w14:textId="77777777" w:rsidR="00E20DE4" w:rsidRPr="00E20DE4" w:rsidRDefault="00E20DE4" w:rsidP="00E20DE4">
      <w:pPr>
        <w:widowControl/>
        <w:numPr>
          <w:ilvl w:val="0"/>
          <w:numId w:val="26"/>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 xml:space="preserve">Where a complaint of bullying, harassment or discrimination is upheld, management may </w:t>
      </w:r>
      <w:proofErr w:type="gramStart"/>
      <w:r w:rsidRPr="00E20DE4">
        <w:rPr>
          <w:color w:val="000000"/>
          <w:u w:color="000000"/>
          <w:bdr w:val="nil"/>
          <w:lang w:eastAsia="en-GB" w:bidi="ar-SA"/>
        </w:rPr>
        <w:t>take action</w:t>
      </w:r>
      <w:proofErr w:type="gramEnd"/>
      <w:r w:rsidRPr="00E20DE4">
        <w:rPr>
          <w:color w:val="000000"/>
          <w:u w:color="000000"/>
          <w:bdr w:val="nil"/>
          <w:lang w:eastAsia="en-GB" w:bidi="ar-SA"/>
        </w:rPr>
        <w:t xml:space="preserve"> under the disciplinary procedures.</w:t>
      </w:r>
    </w:p>
    <w:p w14:paraId="4738969D" w14:textId="77777777" w:rsidR="00E20DE4" w:rsidRPr="00E20DE4" w:rsidRDefault="00E20DE4" w:rsidP="00E20DE4">
      <w:pPr>
        <w:widowControl/>
        <w:numPr>
          <w:ilvl w:val="0"/>
          <w:numId w:val="26"/>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 xml:space="preserve">Where the behaviour complained of is found to be inappropriate but not meriting formal disciplinary action, management may work with the person whom the complaint is made against to modify their behaviour </w:t>
      </w:r>
      <w:proofErr w:type="gramStart"/>
      <w:r w:rsidRPr="00E20DE4">
        <w:rPr>
          <w:color w:val="000000"/>
          <w:u w:color="000000"/>
          <w:bdr w:val="nil"/>
          <w:lang w:eastAsia="en-GB" w:bidi="ar-SA"/>
        </w:rPr>
        <w:t>through the use of</w:t>
      </w:r>
      <w:proofErr w:type="gramEnd"/>
      <w:r w:rsidRPr="00E20DE4">
        <w:rPr>
          <w:color w:val="000000"/>
          <w:u w:color="000000"/>
          <w:bdr w:val="nil"/>
          <w:lang w:eastAsia="en-GB" w:bidi="ar-SA"/>
        </w:rPr>
        <w:t xml:space="preserve"> management instruction, coaching, training, mentoring and mediation.  </w:t>
      </w:r>
    </w:p>
    <w:p w14:paraId="60F6F1D4" w14:textId="77777777" w:rsidR="00E20DE4" w:rsidRPr="00E20DE4" w:rsidRDefault="00E20DE4" w:rsidP="00E20DE4">
      <w:pPr>
        <w:widowControl/>
        <w:numPr>
          <w:ilvl w:val="0"/>
          <w:numId w:val="26"/>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The making of vexatious or false complaints may result in disciplinary action being taken.</w:t>
      </w:r>
    </w:p>
    <w:p w14:paraId="7CA84853"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5EEB9116"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21" w:name="_Toc493847271"/>
      <w:proofErr w:type="spellStart"/>
      <w:r w:rsidRPr="00E20DE4">
        <w:rPr>
          <w:b/>
          <w:bCs/>
          <w:color w:val="000000"/>
          <w:u w:color="000000"/>
          <w:bdr w:val="nil"/>
          <w:lang w:val="fr-FR" w:eastAsia="en-GB" w:bidi="ar-SA"/>
        </w:rPr>
        <w:t>Restoring</w:t>
      </w:r>
      <w:proofErr w:type="spellEnd"/>
      <w:r w:rsidRPr="00E20DE4">
        <w:rPr>
          <w:b/>
          <w:bCs/>
          <w:color w:val="000000"/>
          <w:u w:color="000000"/>
          <w:bdr w:val="nil"/>
          <w:lang w:val="fr-FR" w:eastAsia="en-GB" w:bidi="ar-SA"/>
        </w:rPr>
        <w:t xml:space="preserve"> </w:t>
      </w:r>
      <w:proofErr w:type="spellStart"/>
      <w:r w:rsidRPr="00E20DE4">
        <w:rPr>
          <w:b/>
          <w:bCs/>
          <w:color w:val="000000"/>
          <w:u w:color="000000"/>
          <w:bdr w:val="nil"/>
          <w:lang w:val="fr-FR" w:eastAsia="en-GB" w:bidi="ar-SA"/>
        </w:rPr>
        <w:t>Working</w:t>
      </w:r>
      <w:proofErr w:type="spellEnd"/>
      <w:r w:rsidRPr="00E20DE4">
        <w:rPr>
          <w:b/>
          <w:bCs/>
          <w:color w:val="000000"/>
          <w:u w:color="000000"/>
          <w:bdr w:val="nil"/>
          <w:lang w:val="fr-FR" w:eastAsia="en-GB" w:bidi="ar-SA"/>
        </w:rPr>
        <w:t xml:space="preserve"> </w:t>
      </w:r>
      <w:proofErr w:type="spellStart"/>
      <w:r w:rsidRPr="00E20DE4">
        <w:rPr>
          <w:b/>
          <w:bCs/>
          <w:color w:val="000000"/>
          <w:u w:color="000000"/>
          <w:bdr w:val="nil"/>
          <w:lang w:val="fr-FR" w:eastAsia="en-GB" w:bidi="ar-SA"/>
        </w:rPr>
        <w:t>Relationships</w:t>
      </w:r>
      <w:bookmarkEnd w:id="21"/>
      <w:proofErr w:type="spellEnd"/>
    </w:p>
    <w:p w14:paraId="0E29D96E"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7686FBAB" w14:textId="3CD3AACF"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Whatever the outcome of a complaint, it is management’s responsibility to re-establish effective working relationships amongst the employees involved; it is the employees’ responsibility to co-operate to achieve this.  The school may seek agreement from both the complainant and the person who the complaint has been made against for the case to be referred to mediation.  </w:t>
      </w:r>
    </w:p>
    <w:p w14:paraId="3371BD7E" w14:textId="77777777" w:rsidR="00E20DE4" w:rsidRPr="00E20DE4" w:rsidRDefault="00E20DE4" w:rsidP="00E20DE4">
      <w:pPr>
        <w:keepNext/>
        <w:keepLines/>
        <w:widowControl/>
        <w:pBdr>
          <w:top w:val="nil"/>
          <w:left w:val="nil"/>
          <w:bottom w:val="nil"/>
          <w:right w:val="nil"/>
          <w:between w:val="nil"/>
          <w:bar w:val="nil"/>
        </w:pBdr>
        <w:autoSpaceDE/>
        <w:autoSpaceDN/>
        <w:spacing w:line="259" w:lineRule="auto"/>
        <w:jc w:val="both"/>
        <w:outlineLvl w:val="0"/>
        <w:rPr>
          <w:color w:val="000000"/>
          <w:u w:color="000000"/>
          <w:bdr w:val="nil"/>
          <w:lang w:val="fr-FR" w:eastAsia="en-GB" w:bidi="ar-SA"/>
        </w:rPr>
      </w:pPr>
    </w:p>
    <w:p w14:paraId="2D7F53AE"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22" w:name="_Toc493847272"/>
      <w:proofErr w:type="spellStart"/>
      <w:r w:rsidRPr="00E20DE4">
        <w:rPr>
          <w:b/>
          <w:bCs/>
          <w:color w:val="000000"/>
          <w:u w:color="000000"/>
          <w:bdr w:val="nil"/>
          <w:lang w:val="fr-FR" w:eastAsia="en-GB" w:bidi="ar-SA"/>
        </w:rPr>
        <w:t>Occupational</w:t>
      </w:r>
      <w:proofErr w:type="spellEnd"/>
      <w:r w:rsidRPr="00E20DE4">
        <w:rPr>
          <w:b/>
          <w:bCs/>
          <w:color w:val="000000"/>
          <w:u w:color="000000"/>
          <w:bdr w:val="nil"/>
          <w:lang w:val="fr-FR" w:eastAsia="en-GB" w:bidi="ar-SA"/>
        </w:rPr>
        <w:t xml:space="preserve"> </w:t>
      </w:r>
      <w:proofErr w:type="spellStart"/>
      <w:r w:rsidRPr="00E20DE4">
        <w:rPr>
          <w:b/>
          <w:bCs/>
          <w:color w:val="000000"/>
          <w:u w:color="000000"/>
          <w:bdr w:val="nil"/>
          <w:lang w:val="fr-FR" w:eastAsia="en-GB" w:bidi="ar-SA"/>
        </w:rPr>
        <w:t>Health</w:t>
      </w:r>
      <w:proofErr w:type="spellEnd"/>
      <w:r w:rsidRPr="00E20DE4">
        <w:rPr>
          <w:b/>
          <w:bCs/>
          <w:color w:val="000000"/>
          <w:u w:color="000000"/>
          <w:bdr w:val="nil"/>
          <w:lang w:val="fr-FR" w:eastAsia="en-GB" w:bidi="ar-SA"/>
        </w:rPr>
        <w:t xml:space="preserve"> Support</w:t>
      </w:r>
      <w:bookmarkEnd w:id="22"/>
    </w:p>
    <w:p w14:paraId="08BA09F0"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641BF9DA" w14:textId="59E1CD45"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The school has a duty of care to both parties involved in the case and should recognise that the process may be stressful and have an impact on the health and wellbeing of both parties. The school may seek occupational health support for either party where required.</w:t>
      </w:r>
    </w:p>
    <w:p w14:paraId="204D0CD8"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46F27C7B" w14:textId="5F8E7A83"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23" w:name="_Toc493847273"/>
      <w:r w:rsidRPr="00E20DE4">
        <w:rPr>
          <w:b/>
          <w:bCs/>
          <w:color w:val="000000"/>
          <w:u w:color="000000"/>
          <w:bdr w:val="nil"/>
          <w:lang w:val="fr-FR" w:eastAsia="en-GB" w:bidi="ar-SA"/>
        </w:rPr>
        <w:t>In-School arrangements</w:t>
      </w:r>
      <w:bookmarkEnd w:id="23"/>
    </w:p>
    <w:p w14:paraId="5F9E557F"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5842C8AB" w14:textId="0868E09D"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In some </w:t>
      </w:r>
      <w:proofErr w:type="gramStart"/>
      <w:r w:rsidRPr="00E20DE4">
        <w:rPr>
          <w:color w:val="000000"/>
          <w:u w:color="000000"/>
          <w:bdr w:val="nil"/>
          <w:lang w:eastAsia="en-GB" w:bidi="ar-SA"/>
        </w:rPr>
        <w:t>cases</w:t>
      </w:r>
      <w:proofErr w:type="gramEnd"/>
      <w:r w:rsidRPr="00E20DE4">
        <w:rPr>
          <w:color w:val="000000"/>
          <w:u w:color="000000"/>
          <w:bdr w:val="nil"/>
          <w:lang w:eastAsia="en-GB" w:bidi="ar-SA"/>
        </w:rPr>
        <w:t xml:space="preserve"> it may be difficult for employees to work closely together and if possible the school may use its discretion to offer suitable alternative employment within the school if able to do so.</w:t>
      </w:r>
    </w:p>
    <w:p w14:paraId="151938AB"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b/>
          <w:bCs/>
          <w:color w:val="000000"/>
          <w:u w:color="000000"/>
          <w:bdr w:val="nil"/>
          <w:lang w:eastAsia="en-GB" w:bidi="ar-SA"/>
        </w:rPr>
      </w:pPr>
    </w:p>
    <w:p w14:paraId="039FA4DB"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24" w:name="_Toc493847274"/>
      <w:r w:rsidRPr="00E20DE4">
        <w:rPr>
          <w:b/>
          <w:bCs/>
          <w:color w:val="000000"/>
          <w:u w:color="000000"/>
          <w:bdr w:val="nil"/>
          <w:lang w:val="fr-FR" w:eastAsia="en-GB" w:bidi="ar-SA"/>
        </w:rPr>
        <w:t xml:space="preserve">Complaints </w:t>
      </w:r>
      <w:proofErr w:type="spellStart"/>
      <w:r w:rsidRPr="00E20DE4">
        <w:rPr>
          <w:b/>
          <w:bCs/>
          <w:color w:val="000000"/>
          <w:u w:color="000000"/>
          <w:bdr w:val="nil"/>
          <w:lang w:val="fr-FR" w:eastAsia="en-GB" w:bidi="ar-SA"/>
        </w:rPr>
        <w:t>against</w:t>
      </w:r>
      <w:proofErr w:type="spellEnd"/>
      <w:r w:rsidRPr="00E20DE4">
        <w:rPr>
          <w:b/>
          <w:bCs/>
          <w:color w:val="000000"/>
          <w:u w:color="000000"/>
          <w:bdr w:val="nil"/>
          <w:lang w:val="fr-FR" w:eastAsia="en-GB" w:bidi="ar-SA"/>
        </w:rPr>
        <w:t xml:space="preserve"> the </w:t>
      </w:r>
      <w:proofErr w:type="spellStart"/>
      <w:r w:rsidRPr="00E20DE4">
        <w:rPr>
          <w:b/>
          <w:bCs/>
          <w:color w:val="000000"/>
          <w:u w:color="000000"/>
          <w:bdr w:val="nil"/>
          <w:lang w:val="fr-FR" w:eastAsia="en-GB" w:bidi="ar-SA"/>
        </w:rPr>
        <w:t>Headteacher</w:t>
      </w:r>
      <w:proofErr w:type="spellEnd"/>
      <w:r w:rsidRPr="00E20DE4">
        <w:rPr>
          <w:b/>
          <w:bCs/>
          <w:color w:val="000000"/>
          <w:u w:color="000000"/>
          <w:bdr w:val="nil"/>
          <w:lang w:val="fr-FR" w:eastAsia="en-GB" w:bidi="ar-SA"/>
        </w:rPr>
        <w:t xml:space="preserve"> </w:t>
      </w:r>
      <w:bookmarkEnd w:id="24"/>
    </w:p>
    <w:p w14:paraId="1E8429E5" w14:textId="77777777" w:rsidR="00E20DE4" w:rsidRPr="00E20DE4" w:rsidRDefault="00E20DE4" w:rsidP="00E20DE4">
      <w:pPr>
        <w:widowControl/>
        <w:pBdr>
          <w:top w:val="nil"/>
          <w:left w:val="nil"/>
          <w:bottom w:val="nil"/>
          <w:right w:val="nil"/>
          <w:between w:val="nil"/>
          <w:bar w:val="nil"/>
        </w:pBdr>
        <w:tabs>
          <w:tab w:val="left" w:pos="567"/>
        </w:tabs>
        <w:autoSpaceDE/>
        <w:autoSpaceDN/>
        <w:spacing w:line="276" w:lineRule="auto"/>
        <w:jc w:val="both"/>
        <w:rPr>
          <w:b/>
          <w:color w:val="000000"/>
          <w:u w:color="000000"/>
          <w:bdr w:val="nil"/>
          <w:lang w:eastAsia="en-GB" w:bidi="ar-SA"/>
        </w:rPr>
      </w:pPr>
      <w:r w:rsidRPr="00E20DE4">
        <w:rPr>
          <w:color w:val="000000"/>
          <w:u w:color="000000"/>
          <w:bdr w:val="nil"/>
          <w:lang w:eastAsia="en-GB" w:bidi="ar-SA"/>
        </w:rPr>
        <w:br/>
      </w:r>
      <w:r w:rsidRPr="00E20DE4">
        <w:rPr>
          <w:b/>
          <w:color w:val="000000"/>
          <w:u w:color="000000"/>
          <w:bdr w:val="nil"/>
          <w:lang w:val="de-DE" w:eastAsia="en-GB" w:bidi="ar-SA"/>
        </w:rPr>
        <w:t>Informal</w:t>
      </w:r>
      <w:r w:rsidRPr="00E20DE4">
        <w:rPr>
          <w:b/>
          <w:color w:val="000000"/>
          <w:u w:color="000000"/>
          <w:bdr w:val="nil"/>
          <w:lang w:eastAsia="en-GB" w:bidi="ar-SA"/>
        </w:rPr>
        <w:br/>
      </w:r>
    </w:p>
    <w:p w14:paraId="4F4802D8" w14:textId="77777777" w:rsidR="00E20DE4" w:rsidRPr="00E20DE4" w:rsidRDefault="00E20DE4" w:rsidP="00E20DE4">
      <w:pPr>
        <w:widowControl/>
        <w:pBdr>
          <w:top w:val="nil"/>
          <w:left w:val="nil"/>
          <w:bottom w:val="nil"/>
          <w:right w:val="nil"/>
          <w:between w:val="nil"/>
          <w:bar w:val="nil"/>
        </w:pBdr>
        <w:tabs>
          <w:tab w:val="left" w:pos="567"/>
        </w:tabs>
        <w:autoSpaceDE/>
        <w:autoSpaceDN/>
        <w:spacing w:line="276" w:lineRule="auto"/>
        <w:rPr>
          <w:b/>
          <w:color w:val="000000"/>
          <w:u w:color="000000"/>
          <w:bdr w:val="nil"/>
          <w:lang w:eastAsia="en-GB" w:bidi="ar-SA"/>
        </w:rPr>
      </w:pPr>
      <w:r w:rsidRPr="00E20DE4">
        <w:rPr>
          <w:color w:val="000000"/>
          <w:u w:color="000000"/>
          <w:bdr w:val="nil"/>
          <w:lang w:eastAsia="en-GB" w:bidi="ar-SA"/>
        </w:rPr>
        <w:t>An employee who wishes to make an informal complaint against the Headteacher with a view to resolving an issue may use any of the following approaches:</w:t>
      </w:r>
      <w:r w:rsidRPr="00E20DE4">
        <w:rPr>
          <w:color w:val="000000"/>
          <w:u w:color="000000"/>
          <w:bdr w:val="nil"/>
          <w:lang w:eastAsia="en-GB" w:bidi="ar-SA"/>
        </w:rPr>
        <w:br/>
      </w:r>
    </w:p>
    <w:p w14:paraId="18A1EB58" w14:textId="77777777" w:rsidR="00E20DE4" w:rsidRPr="00E20DE4" w:rsidRDefault="00E20DE4" w:rsidP="00E20DE4">
      <w:pPr>
        <w:widowControl/>
        <w:numPr>
          <w:ilvl w:val="0"/>
          <w:numId w:val="28"/>
        </w:numPr>
        <w:pBdr>
          <w:top w:val="nil"/>
          <w:left w:val="nil"/>
          <w:bottom w:val="nil"/>
          <w:right w:val="nil"/>
          <w:between w:val="nil"/>
          <w:bar w:val="nil"/>
        </w:pBdr>
        <w:autoSpaceDE/>
        <w:autoSpaceDN/>
        <w:rPr>
          <w:color w:val="000000"/>
          <w:u w:color="000000"/>
          <w:bdr w:val="nil"/>
          <w:lang w:eastAsia="en-GB" w:bidi="ar-SA"/>
        </w:rPr>
      </w:pPr>
      <w:r w:rsidRPr="00E20DE4">
        <w:rPr>
          <w:color w:val="000000"/>
          <w:u w:color="000000"/>
          <w:bdr w:val="nil"/>
          <w:lang w:eastAsia="en-GB" w:bidi="ar-SA"/>
        </w:rPr>
        <w:t xml:space="preserve">Approach the Headteacher or another member of the leadership </w:t>
      </w:r>
      <w:proofErr w:type="gramStart"/>
      <w:r w:rsidRPr="00E20DE4">
        <w:rPr>
          <w:color w:val="000000"/>
          <w:u w:color="000000"/>
          <w:bdr w:val="nil"/>
          <w:lang w:eastAsia="en-GB" w:bidi="ar-SA"/>
        </w:rPr>
        <w:t>team;</w:t>
      </w:r>
      <w:proofErr w:type="gramEnd"/>
    </w:p>
    <w:p w14:paraId="16CE3E67" w14:textId="01F34A5E" w:rsidR="00E20DE4" w:rsidRPr="00E20DE4" w:rsidRDefault="00E20DE4" w:rsidP="00E20DE4">
      <w:pPr>
        <w:widowControl/>
        <w:numPr>
          <w:ilvl w:val="0"/>
          <w:numId w:val="28"/>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 xml:space="preserve">Contacting the trade union representative who may contact the Headteacher </w:t>
      </w:r>
      <w:proofErr w:type="gramStart"/>
      <w:r w:rsidRPr="00E20DE4">
        <w:rPr>
          <w:color w:val="000000"/>
          <w:u w:color="000000"/>
          <w:bdr w:val="nil"/>
          <w:lang w:eastAsia="en-GB" w:bidi="ar-SA"/>
        </w:rPr>
        <w:t>directly;</w:t>
      </w:r>
      <w:proofErr w:type="gramEnd"/>
    </w:p>
    <w:p w14:paraId="013CA813" w14:textId="77777777" w:rsidR="00E20DE4" w:rsidRPr="00E20DE4" w:rsidRDefault="00E20DE4" w:rsidP="00E20DE4">
      <w:pPr>
        <w:widowControl/>
        <w:numPr>
          <w:ilvl w:val="0"/>
          <w:numId w:val="28"/>
        </w:numPr>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 xml:space="preserve">Approaching the Board of advisors  </w:t>
      </w:r>
    </w:p>
    <w:p w14:paraId="0F088C4A" w14:textId="77777777" w:rsidR="00E20DE4" w:rsidRPr="00E20DE4" w:rsidRDefault="00E20DE4" w:rsidP="00E20DE4">
      <w:pPr>
        <w:widowControl/>
        <w:pBdr>
          <w:top w:val="nil"/>
          <w:left w:val="nil"/>
          <w:bottom w:val="nil"/>
          <w:right w:val="nil"/>
          <w:between w:val="nil"/>
          <w:bar w:val="nil"/>
        </w:pBdr>
        <w:autoSpaceDE/>
        <w:autoSpaceDN/>
        <w:spacing w:line="276" w:lineRule="auto"/>
        <w:ind w:left="1418"/>
        <w:jc w:val="both"/>
        <w:rPr>
          <w:color w:val="000000"/>
          <w:u w:color="000000"/>
          <w:bdr w:val="nil"/>
          <w:lang w:eastAsia="en-GB" w:bidi="ar-SA"/>
        </w:rPr>
      </w:pPr>
    </w:p>
    <w:p w14:paraId="55FAACE1"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Where the situation cannot be resolved through mutual discussion, consideration should be given to the use of mediation.</w:t>
      </w:r>
    </w:p>
    <w:p w14:paraId="0CC70959"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4ABE4FC8"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It must be noted that this is the INFORMAL part of the process and that any person the employee chooses to contact to assist in resolving the problem must deal with the matter on a confidential basis.</w:t>
      </w:r>
    </w:p>
    <w:p w14:paraId="02078B32"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7673A0FA"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25" w:name="_Toc493847275"/>
      <w:r w:rsidRPr="00E20DE4">
        <w:rPr>
          <w:b/>
          <w:bCs/>
          <w:color w:val="000000"/>
          <w:u w:color="000000"/>
          <w:bdr w:val="nil"/>
          <w:lang w:val="fr-FR" w:eastAsia="en-GB" w:bidi="ar-SA"/>
        </w:rPr>
        <w:lastRenderedPageBreak/>
        <w:t xml:space="preserve">Complaints made by the </w:t>
      </w:r>
      <w:proofErr w:type="spellStart"/>
      <w:r w:rsidRPr="00E20DE4">
        <w:rPr>
          <w:b/>
          <w:bCs/>
          <w:color w:val="000000"/>
          <w:u w:color="000000"/>
          <w:bdr w:val="nil"/>
          <w:lang w:val="fr-FR" w:eastAsia="en-GB" w:bidi="ar-SA"/>
        </w:rPr>
        <w:t>Headteacher</w:t>
      </w:r>
      <w:proofErr w:type="spellEnd"/>
      <w:r w:rsidRPr="00E20DE4">
        <w:rPr>
          <w:b/>
          <w:bCs/>
          <w:color w:val="000000"/>
          <w:u w:color="000000"/>
          <w:bdr w:val="nil"/>
          <w:lang w:val="fr-FR" w:eastAsia="en-GB" w:bidi="ar-SA"/>
        </w:rPr>
        <w:t xml:space="preserve"> </w:t>
      </w:r>
      <w:bookmarkEnd w:id="25"/>
    </w:p>
    <w:p w14:paraId="4CF39048"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36F2F57F"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 xml:space="preserve">The Headteacher may raise a complaint against a member of staff on the grounds of bullying, </w:t>
      </w:r>
      <w:proofErr w:type="gramStart"/>
      <w:r w:rsidRPr="00E20DE4">
        <w:rPr>
          <w:color w:val="000000"/>
          <w:u w:color="000000"/>
          <w:bdr w:val="nil"/>
          <w:lang w:eastAsia="en-GB" w:bidi="ar-SA"/>
        </w:rPr>
        <w:t>harassment</w:t>
      </w:r>
      <w:proofErr w:type="gramEnd"/>
      <w:r w:rsidRPr="00E20DE4">
        <w:rPr>
          <w:color w:val="000000"/>
          <w:u w:color="000000"/>
          <w:bdr w:val="nil"/>
          <w:lang w:eastAsia="en-GB" w:bidi="ar-SA"/>
        </w:rPr>
        <w:t xml:space="preserve"> or discrimination. The Headteacher may raise a complaint against the Board of advisors but not against an individual member of the Committee unless she or he is exercising a delegated power or function or one conferred by law.</w:t>
      </w:r>
    </w:p>
    <w:p w14:paraId="21C0CCB9"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p>
    <w:p w14:paraId="7C7AA8E6"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26" w:name="_Toc493847276"/>
      <w:r w:rsidRPr="00E20DE4">
        <w:rPr>
          <w:b/>
          <w:bCs/>
          <w:color w:val="000000"/>
          <w:u w:color="000000"/>
          <w:bdr w:val="nil"/>
          <w:lang w:val="fr-FR" w:eastAsia="en-GB" w:bidi="ar-SA"/>
        </w:rPr>
        <w:t xml:space="preserve">Complaints </w:t>
      </w:r>
      <w:proofErr w:type="spellStart"/>
      <w:r w:rsidRPr="00E20DE4">
        <w:rPr>
          <w:b/>
          <w:bCs/>
          <w:color w:val="000000"/>
          <w:u w:color="000000"/>
          <w:bdr w:val="nil"/>
          <w:lang w:val="fr-FR" w:eastAsia="en-GB" w:bidi="ar-SA"/>
        </w:rPr>
        <w:t>against</w:t>
      </w:r>
      <w:proofErr w:type="spellEnd"/>
      <w:r w:rsidRPr="00E20DE4">
        <w:rPr>
          <w:b/>
          <w:bCs/>
          <w:color w:val="000000"/>
          <w:u w:color="000000"/>
          <w:bdr w:val="nil"/>
          <w:lang w:val="fr-FR" w:eastAsia="en-GB" w:bidi="ar-SA"/>
        </w:rPr>
        <w:t xml:space="preserve"> the </w:t>
      </w:r>
      <w:proofErr w:type="spellStart"/>
      <w:r w:rsidRPr="00E20DE4">
        <w:rPr>
          <w:b/>
          <w:bCs/>
          <w:color w:val="000000"/>
          <w:u w:color="000000"/>
          <w:bdr w:val="nil"/>
          <w:lang w:val="fr-FR" w:eastAsia="en-GB" w:bidi="ar-SA"/>
        </w:rPr>
        <w:t>Proprietor</w:t>
      </w:r>
      <w:proofErr w:type="spellEnd"/>
      <w:r w:rsidRPr="00E20DE4">
        <w:rPr>
          <w:b/>
          <w:bCs/>
          <w:color w:val="000000"/>
          <w:u w:color="000000"/>
          <w:bdr w:val="nil"/>
          <w:lang w:val="fr-FR" w:eastAsia="en-GB" w:bidi="ar-SA"/>
        </w:rPr>
        <w:t xml:space="preserve"> </w:t>
      </w:r>
      <w:bookmarkEnd w:id="26"/>
    </w:p>
    <w:p w14:paraId="08AE7BA4"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shd w:val="clear" w:color="auto" w:fill="FFFF00"/>
          <w:lang w:eastAsia="en-GB" w:bidi="ar-SA"/>
        </w:rPr>
      </w:pPr>
    </w:p>
    <w:p w14:paraId="28C9EE43"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The Board of advisors should be contacted through school.</w:t>
      </w:r>
    </w:p>
    <w:p w14:paraId="65C65635"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b/>
          <w:bCs/>
          <w:color w:val="000000"/>
          <w:u w:color="000000"/>
          <w:bdr w:val="nil"/>
          <w:lang w:eastAsia="en-GB" w:bidi="ar-SA"/>
        </w:rPr>
      </w:pPr>
    </w:p>
    <w:p w14:paraId="04E60F3E"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27" w:name="_Toc493847277"/>
      <w:r w:rsidRPr="00E20DE4">
        <w:rPr>
          <w:b/>
          <w:bCs/>
          <w:color w:val="000000"/>
          <w:u w:color="000000"/>
          <w:bdr w:val="nil"/>
          <w:lang w:val="fr-FR" w:eastAsia="en-GB" w:bidi="ar-SA"/>
        </w:rPr>
        <w:t>Collective Disputes</w:t>
      </w:r>
      <w:bookmarkEnd w:id="27"/>
      <w:r w:rsidRPr="00E20DE4">
        <w:rPr>
          <w:b/>
          <w:bCs/>
          <w:color w:val="000000"/>
          <w:u w:color="000000"/>
          <w:bdr w:val="nil"/>
          <w:lang w:val="fr-FR" w:eastAsia="en-GB" w:bidi="ar-SA"/>
        </w:rPr>
        <w:t xml:space="preserve"> </w:t>
      </w:r>
    </w:p>
    <w:p w14:paraId="08E364CA"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b/>
          <w:bCs/>
          <w:color w:val="000000"/>
          <w:u w:color="000000"/>
          <w:bdr w:val="nil"/>
          <w:lang w:eastAsia="en-GB" w:bidi="ar-SA"/>
        </w:rPr>
      </w:pPr>
    </w:p>
    <w:p w14:paraId="169E53C1" w14:textId="77777777" w:rsidR="00E20DE4" w:rsidRPr="00E20DE4" w:rsidRDefault="00E20DE4" w:rsidP="00E20DE4">
      <w:pPr>
        <w:widowControl/>
        <w:pBdr>
          <w:top w:val="nil"/>
          <w:left w:val="nil"/>
          <w:bottom w:val="nil"/>
          <w:right w:val="nil"/>
          <w:between w:val="nil"/>
          <w:bar w:val="nil"/>
        </w:pBdr>
        <w:autoSpaceDE/>
        <w:autoSpaceDN/>
        <w:spacing w:line="276" w:lineRule="auto"/>
        <w:jc w:val="both"/>
        <w:rPr>
          <w:color w:val="000000"/>
          <w:u w:color="000000"/>
          <w:bdr w:val="nil"/>
          <w:lang w:eastAsia="en-GB" w:bidi="ar-SA"/>
        </w:rPr>
      </w:pPr>
      <w:r w:rsidRPr="00E20DE4">
        <w:rPr>
          <w:color w:val="000000"/>
          <w:u w:color="000000"/>
          <w:bdr w:val="nil"/>
          <w:lang w:eastAsia="en-GB" w:bidi="ar-SA"/>
        </w:rPr>
        <w:t>Where more than one member of staff has lodged a complaint relating to the same or substantially the same issue, the school may deal with the complaints together in the interests of fair and consistent decision-making. The trade union may initiate a collective grievance on behalf of more than one named employee where the issues are the same.</w:t>
      </w:r>
    </w:p>
    <w:p w14:paraId="52FFD9B2" w14:textId="77777777" w:rsidR="00E20DE4" w:rsidRPr="00E20DE4" w:rsidRDefault="00E20DE4" w:rsidP="00E20DE4">
      <w:pPr>
        <w:widowControl/>
        <w:pBdr>
          <w:top w:val="nil"/>
          <w:left w:val="nil"/>
          <w:bottom w:val="nil"/>
          <w:right w:val="nil"/>
          <w:between w:val="nil"/>
          <w:bar w:val="nil"/>
        </w:pBdr>
        <w:autoSpaceDE/>
        <w:autoSpaceDN/>
        <w:spacing w:line="276" w:lineRule="auto"/>
        <w:ind w:left="720"/>
        <w:jc w:val="both"/>
        <w:rPr>
          <w:color w:val="000000"/>
          <w:u w:color="000000"/>
          <w:bdr w:val="nil"/>
          <w:lang w:eastAsia="en-GB" w:bidi="ar-SA"/>
        </w:rPr>
      </w:pPr>
    </w:p>
    <w:p w14:paraId="3C4F5F8D" w14:textId="77777777" w:rsidR="00E20DE4" w:rsidRPr="00E20DE4" w:rsidRDefault="00E20DE4" w:rsidP="00E20DE4">
      <w:pPr>
        <w:keepNext/>
        <w:widowControl/>
        <w:numPr>
          <w:ilvl w:val="0"/>
          <w:numId w:val="14"/>
        </w:numPr>
        <w:pBdr>
          <w:top w:val="nil"/>
          <w:left w:val="nil"/>
          <w:bottom w:val="nil"/>
          <w:right w:val="nil"/>
          <w:between w:val="nil"/>
          <w:bar w:val="nil"/>
        </w:pBdr>
        <w:autoSpaceDE/>
        <w:autoSpaceDN/>
        <w:jc w:val="both"/>
        <w:outlineLvl w:val="0"/>
        <w:rPr>
          <w:b/>
          <w:bCs/>
          <w:color w:val="000000"/>
          <w:u w:color="000000"/>
          <w:bdr w:val="nil"/>
          <w:lang w:val="fr-FR" w:eastAsia="en-GB" w:bidi="ar-SA"/>
        </w:rPr>
      </w:pPr>
      <w:bookmarkStart w:id="28" w:name="_Toc493847278"/>
      <w:proofErr w:type="spellStart"/>
      <w:r w:rsidRPr="00E20DE4">
        <w:rPr>
          <w:b/>
          <w:bCs/>
          <w:color w:val="000000"/>
          <w:u w:color="000000"/>
          <w:bdr w:val="nil"/>
          <w:lang w:val="fr-FR" w:eastAsia="en-GB" w:bidi="ar-SA"/>
        </w:rPr>
        <w:t>Overlapping</w:t>
      </w:r>
      <w:proofErr w:type="spellEnd"/>
      <w:r w:rsidRPr="00E20DE4">
        <w:rPr>
          <w:b/>
          <w:bCs/>
          <w:color w:val="000000"/>
          <w:u w:color="000000"/>
          <w:bdr w:val="nil"/>
          <w:lang w:val="fr-FR" w:eastAsia="en-GB" w:bidi="ar-SA"/>
        </w:rPr>
        <w:t xml:space="preserve"> complaints and </w:t>
      </w:r>
      <w:proofErr w:type="spellStart"/>
      <w:r w:rsidRPr="00E20DE4">
        <w:rPr>
          <w:b/>
          <w:bCs/>
          <w:color w:val="000000"/>
          <w:u w:color="000000"/>
          <w:bdr w:val="nil"/>
          <w:lang w:val="fr-FR" w:eastAsia="en-GB" w:bidi="ar-SA"/>
        </w:rPr>
        <w:t>disciplinary</w:t>
      </w:r>
      <w:proofErr w:type="spellEnd"/>
      <w:r w:rsidRPr="00E20DE4">
        <w:rPr>
          <w:b/>
          <w:bCs/>
          <w:color w:val="000000"/>
          <w:u w:color="000000"/>
          <w:bdr w:val="nil"/>
          <w:lang w:val="fr-FR" w:eastAsia="en-GB" w:bidi="ar-SA"/>
        </w:rPr>
        <w:t xml:space="preserve"> cases</w:t>
      </w:r>
      <w:bookmarkEnd w:id="28"/>
    </w:p>
    <w:p w14:paraId="4C116E8D" w14:textId="77777777" w:rsidR="00E20DE4" w:rsidRPr="00E20DE4" w:rsidRDefault="00E20DE4" w:rsidP="00E20DE4">
      <w:pPr>
        <w:keepNext/>
        <w:widowControl/>
        <w:pBdr>
          <w:top w:val="nil"/>
          <w:left w:val="nil"/>
          <w:bottom w:val="nil"/>
          <w:right w:val="nil"/>
          <w:between w:val="nil"/>
          <w:bar w:val="nil"/>
        </w:pBdr>
        <w:autoSpaceDE/>
        <w:autoSpaceDN/>
        <w:spacing w:line="276" w:lineRule="auto"/>
        <w:jc w:val="both"/>
        <w:rPr>
          <w:b/>
          <w:bCs/>
          <w:color w:val="000000"/>
          <w:kern w:val="32"/>
          <w:u w:color="000000"/>
          <w:bdr w:val="nil"/>
          <w:lang w:eastAsia="en-GB" w:bidi="ar-SA"/>
        </w:rPr>
      </w:pPr>
    </w:p>
    <w:p w14:paraId="53CAF841" w14:textId="6D789DFC" w:rsidR="00E20DE4" w:rsidRDefault="00E20DE4" w:rsidP="00E20DE4">
      <w:pPr>
        <w:widowControl/>
        <w:pBdr>
          <w:top w:val="nil"/>
          <w:left w:val="nil"/>
          <w:bottom w:val="nil"/>
          <w:right w:val="nil"/>
          <w:between w:val="nil"/>
          <w:bar w:val="nil"/>
        </w:pBdr>
        <w:autoSpaceDE/>
        <w:autoSpaceDN/>
        <w:jc w:val="both"/>
        <w:rPr>
          <w:color w:val="000000"/>
          <w:u w:color="000000"/>
          <w:bdr w:val="nil"/>
          <w:lang w:eastAsia="en-GB" w:bidi="ar-SA"/>
        </w:rPr>
      </w:pPr>
      <w:r w:rsidRPr="00E20DE4">
        <w:rPr>
          <w:color w:val="000000"/>
          <w:u w:color="000000"/>
          <w:bdr w:val="nil"/>
          <w:lang w:eastAsia="en-GB" w:bidi="ar-SA"/>
        </w:rPr>
        <w:t xml:space="preserve">Where an employee raises a complaint during a disciplinary process, the disciplinary process may be </w:t>
      </w:r>
      <w:proofErr w:type="gramStart"/>
      <w:r w:rsidRPr="00E20DE4">
        <w:rPr>
          <w:color w:val="000000"/>
          <w:u w:color="000000"/>
          <w:bdr w:val="nil"/>
          <w:lang w:eastAsia="en-GB" w:bidi="ar-SA"/>
        </w:rPr>
        <w:t>temporarily suspended</w:t>
      </w:r>
      <w:proofErr w:type="gramEnd"/>
      <w:r w:rsidRPr="00E20DE4">
        <w:rPr>
          <w:color w:val="000000"/>
          <w:u w:color="000000"/>
          <w:bdr w:val="nil"/>
          <w:lang w:eastAsia="en-GB" w:bidi="ar-SA"/>
        </w:rPr>
        <w:t xml:space="preserve"> in order to deal with the complaint, at the discretion of the school.  Where the complaint and disciplinary cases are related it may be appropriate to deal with both issues concurrently </w:t>
      </w:r>
      <w:proofErr w:type="gramStart"/>
      <w:r w:rsidRPr="00E20DE4">
        <w:rPr>
          <w:color w:val="000000"/>
          <w:u w:color="000000"/>
          <w:bdr w:val="nil"/>
          <w:lang w:eastAsia="en-GB" w:bidi="ar-SA"/>
        </w:rPr>
        <w:t>or</w:t>
      </w:r>
      <w:proofErr w:type="gramEnd"/>
      <w:r w:rsidRPr="00E20DE4">
        <w:rPr>
          <w:color w:val="000000"/>
          <w:u w:color="000000"/>
          <w:bdr w:val="nil"/>
          <w:lang w:eastAsia="en-GB" w:bidi="ar-SA"/>
        </w:rPr>
        <w:t xml:space="preserve"> deal with the complaint as part of the disciplinary process.</w:t>
      </w:r>
    </w:p>
    <w:p w14:paraId="4751C256" w14:textId="26993C7A" w:rsidR="00E20DE4" w:rsidRDefault="00E20DE4" w:rsidP="00E20DE4">
      <w:pPr>
        <w:widowControl/>
        <w:pBdr>
          <w:top w:val="nil"/>
          <w:left w:val="nil"/>
          <w:bottom w:val="nil"/>
          <w:right w:val="nil"/>
          <w:between w:val="nil"/>
          <w:bar w:val="nil"/>
        </w:pBdr>
        <w:autoSpaceDE/>
        <w:autoSpaceDN/>
        <w:jc w:val="both"/>
        <w:rPr>
          <w:color w:val="000000"/>
          <w:u w:color="000000"/>
          <w:bdr w:val="nil"/>
          <w:lang w:eastAsia="en-GB" w:bidi="ar-SA"/>
        </w:rPr>
      </w:pPr>
    </w:p>
    <w:sectPr w:rsidR="00E20DE4" w:rsidSect="00E20DE4">
      <w:footerReference w:type="default" r:id="rId15"/>
      <w:pgSz w:w="11910" w:h="16850"/>
      <w:pgMar w:top="709" w:right="995" w:bottom="709" w:left="1134" w:header="0" w:footer="89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Karen Roper (FH)" w:date="2021-03-22T16:00:00Z" w:initials="KR(">
    <w:p w14:paraId="32468461" w14:textId="77777777" w:rsidR="00E20DE4" w:rsidRDefault="00E20DE4" w:rsidP="00E20DE4">
      <w:pPr>
        <w:pStyle w:val="CommentText"/>
      </w:pPr>
      <w:r>
        <w:rPr>
          <w:rStyle w:val="CommentReference"/>
        </w:rPr>
        <w:annotationRef/>
      </w:r>
      <w:r>
        <w:t>Who determines who is reasonable should this policy set out who would not be able to be a companion rather than leave to an interpretation of who is unreasonable?</w:t>
      </w:r>
    </w:p>
  </w:comment>
  <w:comment w:id="11" w:author="Catherine Carroll" w:date="2021-03-23T14:23:00Z" w:initials="CC">
    <w:p w14:paraId="5651502F" w14:textId="77777777" w:rsidR="00E20DE4" w:rsidRDefault="00E20DE4" w:rsidP="00E20DE4">
      <w:pPr>
        <w:pStyle w:val="CommentText"/>
      </w:pPr>
      <w:r>
        <w:rPr>
          <w:rStyle w:val="CommentReference"/>
        </w:rPr>
        <w:annotationRef/>
      </w:r>
      <w:r>
        <w:t>resolved</w:t>
      </w:r>
    </w:p>
  </w:comment>
  <w:comment w:id="12" w:author="Catherine Carroll" w:date="2021-03-23T14:24:00Z" w:initials="CC">
    <w:p w14:paraId="087DF7D7" w14:textId="77777777" w:rsidR="00E20DE4" w:rsidRDefault="00E20DE4" w:rsidP="00E20DE4">
      <w:pPr>
        <w:pStyle w:val="CommentText"/>
      </w:pPr>
      <w:r>
        <w:rPr>
          <w:rStyle w:val="CommentReference"/>
        </w:rPr>
        <w:annotationRef/>
      </w:r>
    </w:p>
  </w:comment>
  <w:comment w:id="16" w:author="Karen Roper (FH)" w:date="2021-03-22T16:03:00Z" w:initials="KR(">
    <w:p w14:paraId="6399A1A2" w14:textId="77777777" w:rsidR="00E20DE4" w:rsidRDefault="00E20DE4" w:rsidP="00E20DE4">
      <w:pPr>
        <w:pStyle w:val="CommentText"/>
      </w:pPr>
      <w:r>
        <w:rPr>
          <w:rStyle w:val="CommentReference"/>
        </w:rPr>
        <w:annotationRef/>
      </w:r>
      <w:r>
        <w:t>formatting</w:t>
      </w:r>
    </w:p>
  </w:comment>
  <w:comment w:id="17" w:author="Karen Roper (FH)" w:date="2021-03-22T16:03:00Z" w:initials="KR(">
    <w:p w14:paraId="17DABC57" w14:textId="77777777" w:rsidR="00E20DE4" w:rsidRDefault="00E20DE4" w:rsidP="00E20DE4">
      <w:pPr>
        <w:pStyle w:val="CommentText"/>
      </w:pPr>
      <w:r>
        <w:rPr>
          <w:rStyle w:val="CommentReference"/>
        </w:rPr>
        <w:annotationRef/>
      </w:r>
      <w:r>
        <w:t>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68461" w15:done="0"/>
  <w15:commentEx w15:paraId="5651502F" w15:paraIdParent="32468461" w15:done="0"/>
  <w15:commentEx w15:paraId="087DF7D7" w15:paraIdParent="32468461" w15:done="0"/>
  <w15:commentEx w15:paraId="6399A1A2" w15:done="0"/>
  <w15:commentEx w15:paraId="17DABC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33DA1" w16cex:dateUtc="2021-03-22T16:00:00Z"/>
  <w16cex:commentExtensible w16cex:durableId="2404787D" w16cex:dateUtc="2021-03-23T14:23:00Z"/>
  <w16cex:commentExtensible w16cex:durableId="24047884" w16cex:dateUtc="2021-03-23T14:24:00Z"/>
  <w16cex:commentExtensible w16cex:durableId="24033E42" w16cex:dateUtc="2021-03-22T16:03:00Z"/>
  <w16cex:commentExtensible w16cex:durableId="24033E5D" w16cex:dateUtc="2021-03-22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8461" w16cid:durableId="24033DA1"/>
  <w16cid:commentId w16cid:paraId="5651502F" w16cid:durableId="2404787D"/>
  <w16cid:commentId w16cid:paraId="087DF7D7" w16cid:durableId="24047884"/>
  <w16cid:commentId w16cid:paraId="6399A1A2" w16cid:durableId="24033E42"/>
  <w16cid:commentId w16cid:paraId="17DABC57" w16cid:durableId="24033E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AC1E" w14:textId="77777777" w:rsidR="001A3D71" w:rsidRDefault="001A3D71">
      <w:r>
        <w:separator/>
      </w:r>
    </w:p>
  </w:endnote>
  <w:endnote w:type="continuationSeparator" w:id="0">
    <w:p w14:paraId="1A14AE06" w14:textId="77777777" w:rsidR="001A3D71" w:rsidRDefault="001A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422" w14:textId="77777777" w:rsidR="00C93FFB" w:rsidRDefault="00BC0ACF">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73125A63" wp14:editId="222287DF">
              <wp:simplePos x="0" y="0"/>
              <wp:positionH relativeFrom="page">
                <wp:posOffset>3903980</wp:posOffset>
              </wp:positionH>
              <wp:positionV relativeFrom="page">
                <wp:posOffset>9932670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5A63" id="_x0000_t202" coordsize="21600,21600" o:spt="202" path="m,l,21600r21600,l21600,xe">
              <v:stroke joinstyle="miter"/>
              <v:path gradientshapeok="t" o:connecttype="rect"/>
            </v:shapetype>
            <v:shape id="Text Box 1" o:spid="_x0000_s1026" type="#_x0000_t202" style="position:absolute;margin-left:307.4pt;margin-top:782.1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" filled="f" stroked="f">
              <v:textbox inset="0,0,0,0">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98E0" w14:textId="77777777" w:rsidR="001A3D71" w:rsidRDefault="001A3D71">
      <w:r>
        <w:separator/>
      </w:r>
    </w:p>
  </w:footnote>
  <w:footnote w:type="continuationSeparator" w:id="0">
    <w:p w14:paraId="24884293" w14:textId="77777777" w:rsidR="001A3D71" w:rsidRDefault="001A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0C13"/>
    <w:multiLevelType w:val="hybridMultilevel"/>
    <w:tmpl w:val="D1D6B24C"/>
    <w:styleLink w:val="ImportedStyle210"/>
    <w:lvl w:ilvl="0" w:tplc="B09A7EC8">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954D8F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263B8C">
      <w:start w:val="1"/>
      <w:numFmt w:val="lowerRoman"/>
      <w:lvlText w:val="%3."/>
      <w:lvlJc w:val="left"/>
      <w:pPr>
        <w:ind w:left="180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4D24642">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E14AD5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34EA352">
      <w:start w:val="1"/>
      <w:numFmt w:val="lowerRoman"/>
      <w:lvlText w:val="%6."/>
      <w:lvlJc w:val="left"/>
      <w:pPr>
        <w:ind w:left="396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CECAFA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E00D61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D9EAB64">
      <w:start w:val="1"/>
      <w:numFmt w:val="lowerRoman"/>
      <w:lvlText w:val="%9."/>
      <w:lvlJc w:val="left"/>
      <w:pPr>
        <w:ind w:left="6120" w:hanging="30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850067C"/>
    <w:multiLevelType w:val="hybridMultilevel"/>
    <w:tmpl w:val="DE54EF04"/>
    <w:styleLink w:val="ImportedStyle82"/>
    <w:lvl w:ilvl="0" w:tplc="EABA91C2">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54C2A3A">
      <w:start w:val="1"/>
      <w:numFmt w:val="bullet"/>
      <w:lvlText w:val="o"/>
      <w:lvlJc w:val="left"/>
      <w:pPr>
        <w:tabs>
          <w:tab w:val="left" w:pos="851"/>
        </w:tabs>
        <w:ind w:left="144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7C2E7AC">
      <w:start w:val="1"/>
      <w:numFmt w:val="bullet"/>
      <w:lvlText w:val="▪"/>
      <w:lvlJc w:val="left"/>
      <w:pPr>
        <w:tabs>
          <w:tab w:val="left" w:pos="851"/>
        </w:tabs>
        <w:ind w:left="21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88A29A">
      <w:start w:val="1"/>
      <w:numFmt w:val="bullet"/>
      <w:lvlText w:val="·"/>
      <w:lvlJc w:val="left"/>
      <w:pPr>
        <w:tabs>
          <w:tab w:val="left" w:pos="851"/>
        </w:tabs>
        <w:ind w:left="288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DC435E">
      <w:start w:val="1"/>
      <w:numFmt w:val="bullet"/>
      <w:lvlText w:val="o"/>
      <w:lvlJc w:val="left"/>
      <w:pPr>
        <w:tabs>
          <w:tab w:val="left" w:pos="851"/>
        </w:tabs>
        <w:ind w:left="360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8266FC">
      <w:start w:val="1"/>
      <w:numFmt w:val="bullet"/>
      <w:lvlText w:val="▪"/>
      <w:lvlJc w:val="left"/>
      <w:pPr>
        <w:tabs>
          <w:tab w:val="left" w:pos="851"/>
        </w:tabs>
        <w:ind w:left="432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1A5922">
      <w:start w:val="1"/>
      <w:numFmt w:val="bullet"/>
      <w:lvlText w:val="·"/>
      <w:lvlJc w:val="left"/>
      <w:pPr>
        <w:tabs>
          <w:tab w:val="left" w:pos="851"/>
        </w:tabs>
        <w:ind w:left="504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20648E">
      <w:start w:val="1"/>
      <w:numFmt w:val="bullet"/>
      <w:lvlText w:val="o"/>
      <w:lvlJc w:val="left"/>
      <w:pPr>
        <w:tabs>
          <w:tab w:val="left" w:pos="851"/>
        </w:tabs>
        <w:ind w:left="57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9EE46E">
      <w:start w:val="1"/>
      <w:numFmt w:val="bullet"/>
      <w:lvlText w:val="▪"/>
      <w:lvlJc w:val="left"/>
      <w:pPr>
        <w:tabs>
          <w:tab w:val="left" w:pos="851"/>
        </w:tabs>
        <w:ind w:left="648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993123"/>
    <w:multiLevelType w:val="hybridMultilevel"/>
    <w:tmpl w:val="AB042660"/>
    <w:lvl w:ilvl="0" w:tplc="9E60427E">
      <w:numFmt w:val="bullet"/>
      <w:lvlText w:val=""/>
      <w:lvlJc w:val="left"/>
      <w:pPr>
        <w:ind w:left="827" w:hanging="360"/>
      </w:pPr>
      <w:rPr>
        <w:rFonts w:ascii="Symbol" w:eastAsia="Symbol" w:hAnsi="Symbol" w:cs="Symbol" w:hint="default"/>
        <w:w w:val="100"/>
        <w:sz w:val="22"/>
        <w:szCs w:val="22"/>
        <w:lang w:val="en-US" w:eastAsia="en-US" w:bidi="en-US"/>
      </w:rPr>
    </w:lvl>
    <w:lvl w:ilvl="1" w:tplc="335804BC">
      <w:numFmt w:val="bullet"/>
      <w:lvlText w:val="•"/>
      <w:lvlJc w:val="left"/>
      <w:pPr>
        <w:ind w:left="1385" w:hanging="360"/>
      </w:pPr>
      <w:rPr>
        <w:rFonts w:hint="default"/>
        <w:lang w:val="en-US" w:eastAsia="en-US" w:bidi="en-US"/>
      </w:rPr>
    </w:lvl>
    <w:lvl w:ilvl="2" w:tplc="D994BF3A">
      <w:numFmt w:val="bullet"/>
      <w:lvlText w:val="•"/>
      <w:lvlJc w:val="left"/>
      <w:pPr>
        <w:ind w:left="1950" w:hanging="360"/>
      </w:pPr>
      <w:rPr>
        <w:rFonts w:hint="default"/>
        <w:lang w:val="en-US" w:eastAsia="en-US" w:bidi="en-US"/>
      </w:rPr>
    </w:lvl>
    <w:lvl w:ilvl="3" w:tplc="95C08344">
      <w:numFmt w:val="bullet"/>
      <w:lvlText w:val="•"/>
      <w:lvlJc w:val="left"/>
      <w:pPr>
        <w:ind w:left="2516" w:hanging="360"/>
      </w:pPr>
      <w:rPr>
        <w:rFonts w:hint="default"/>
        <w:lang w:val="en-US" w:eastAsia="en-US" w:bidi="en-US"/>
      </w:rPr>
    </w:lvl>
    <w:lvl w:ilvl="4" w:tplc="60040C10">
      <w:numFmt w:val="bullet"/>
      <w:lvlText w:val="•"/>
      <w:lvlJc w:val="left"/>
      <w:pPr>
        <w:ind w:left="3081" w:hanging="360"/>
      </w:pPr>
      <w:rPr>
        <w:rFonts w:hint="default"/>
        <w:lang w:val="en-US" w:eastAsia="en-US" w:bidi="en-US"/>
      </w:rPr>
    </w:lvl>
    <w:lvl w:ilvl="5" w:tplc="480EBE1A">
      <w:numFmt w:val="bullet"/>
      <w:lvlText w:val="•"/>
      <w:lvlJc w:val="left"/>
      <w:pPr>
        <w:ind w:left="3647" w:hanging="360"/>
      </w:pPr>
      <w:rPr>
        <w:rFonts w:hint="default"/>
        <w:lang w:val="en-US" w:eastAsia="en-US" w:bidi="en-US"/>
      </w:rPr>
    </w:lvl>
    <w:lvl w:ilvl="6" w:tplc="95324A64">
      <w:numFmt w:val="bullet"/>
      <w:lvlText w:val="•"/>
      <w:lvlJc w:val="left"/>
      <w:pPr>
        <w:ind w:left="4212" w:hanging="360"/>
      </w:pPr>
      <w:rPr>
        <w:rFonts w:hint="default"/>
        <w:lang w:val="en-US" w:eastAsia="en-US" w:bidi="en-US"/>
      </w:rPr>
    </w:lvl>
    <w:lvl w:ilvl="7" w:tplc="401CD8DC">
      <w:numFmt w:val="bullet"/>
      <w:lvlText w:val="•"/>
      <w:lvlJc w:val="left"/>
      <w:pPr>
        <w:ind w:left="4777" w:hanging="360"/>
      </w:pPr>
      <w:rPr>
        <w:rFonts w:hint="default"/>
        <w:lang w:val="en-US" w:eastAsia="en-US" w:bidi="en-US"/>
      </w:rPr>
    </w:lvl>
    <w:lvl w:ilvl="8" w:tplc="2ABE1A5A">
      <w:numFmt w:val="bullet"/>
      <w:lvlText w:val="•"/>
      <w:lvlJc w:val="left"/>
      <w:pPr>
        <w:ind w:left="5343" w:hanging="360"/>
      </w:pPr>
      <w:rPr>
        <w:rFonts w:hint="default"/>
        <w:lang w:val="en-US" w:eastAsia="en-US" w:bidi="en-US"/>
      </w:rPr>
    </w:lvl>
  </w:abstractNum>
  <w:abstractNum w:abstractNumId="3" w15:restartNumberingAfterBreak="0">
    <w:nsid w:val="0AA04DC6"/>
    <w:multiLevelType w:val="hybridMultilevel"/>
    <w:tmpl w:val="B5CCD75E"/>
    <w:lvl w:ilvl="0" w:tplc="BF28E680">
      <w:numFmt w:val="bullet"/>
      <w:lvlText w:val=""/>
      <w:lvlJc w:val="left"/>
      <w:pPr>
        <w:ind w:left="505" w:hanging="284"/>
      </w:pPr>
      <w:rPr>
        <w:rFonts w:ascii="Symbol" w:eastAsia="Symbol" w:hAnsi="Symbol" w:cs="Symbol" w:hint="default"/>
        <w:w w:val="100"/>
        <w:sz w:val="24"/>
        <w:szCs w:val="24"/>
        <w:lang w:val="en-US" w:eastAsia="en-US" w:bidi="en-US"/>
      </w:rPr>
    </w:lvl>
    <w:lvl w:ilvl="1" w:tplc="7DCA0F5E">
      <w:numFmt w:val="bullet"/>
      <w:lvlText w:val="•"/>
      <w:lvlJc w:val="left"/>
      <w:pPr>
        <w:ind w:left="1388" w:hanging="284"/>
      </w:pPr>
      <w:rPr>
        <w:rFonts w:hint="default"/>
        <w:lang w:val="en-US" w:eastAsia="en-US" w:bidi="en-US"/>
      </w:rPr>
    </w:lvl>
    <w:lvl w:ilvl="2" w:tplc="0774499E">
      <w:numFmt w:val="bullet"/>
      <w:lvlText w:val="•"/>
      <w:lvlJc w:val="left"/>
      <w:pPr>
        <w:ind w:left="2277" w:hanging="284"/>
      </w:pPr>
      <w:rPr>
        <w:rFonts w:hint="default"/>
        <w:lang w:val="en-US" w:eastAsia="en-US" w:bidi="en-US"/>
      </w:rPr>
    </w:lvl>
    <w:lvl w:ilvl="3" w:tplc="C68804BE">
      <w:numFmt w:val="bullet"/>
      <w:lvlText w:val="•"/>
      <w:lvlJc w:val="left"/>
      <w:pPr>
        <w:ind w:left="3165" w:hanging="284"/>
      </w:pPr>
      <w:rPr>
        <w:rFonts w:hint="default"/>
        <w:lang w:val="en-US" w:eastAsia="en-US" w:bidi="en-US"/>
      </w:rPr>
    </w:lvl>
    <w:lvl w:ilvl="4" w:tplc="4D02D10C">
      <w:numFmt w:val="bullet"/>
      <w:lvlText w:val="•"/>
      <w:lvlJc w:val="left"/>
      <w:pPr>
        <w:ind w:left="4054" w:hanging="284"/>
      </w:pPr>
      <w:rPr>
        <w:rFonts w:hint="default"/>
        <w:lang w:val="en-US" w:eastAsia="en-US" w:bidi="en-US"/>
      </w:rPr>
    </w:lvl>
    <w:lvl w:ilvl="5" w:tplc="501CCE50">
      <w:numFmt w:val="bullet"/>
      <w:lvlText w:val="•"/>
      <w:lvlJc w:val="left"/>
      <w:pPr>
        <w:ind w:left="4943" w:hanging="284"/>
      </w:pPr>
      <w:rPr>
        <w:rFonts w:hint="default"/>
        <w:lang w:val="en-US" w:eastAsia="en-US" w:bidi="en-US"/>
      </w:rPr>
    </w:lvl>
    <w:lvl w:ilvl="6" w:tplc="73BE98F0">
      <w:numFmt w:val="bullet"/>
      <w:lvlText w:val="•"/>
      <w:lvlJc w:val="left"/>
      <w:pPr>
        <w:ind w:left="5831" w:hanging="284"/>
      </w:pPr>
      <w:rPr>
        <w:rFonts w:hint="default"/>
        <w:lang w:val="en-US" w:eastAsia="en-US" w:bidi="en-US"/>
      </w:rPr>
    </w:lvl>
    <w:lvl w:ilvl="7" w:tplc="DC5080FC">
      <w:numFmt w:val="bullet"/>
      <w:lvlText w:val="•"/>
      <w:lvlJc w:val="left"/>
      <w:pPr>
        <w:ind w:left="6720" w:hanging="284"/>
      </w:pPr>
      <w:rPr>
        <w:rFonts w:hint="default"/>
        <w:lang w:val="en-US" w:eastAsia="en-US" w:bidi="en-US"/>
      </w:rPr>
    </w:lvl>
    <w:lvl w:ilvl="8" w:tplc="E306EDD8">
      <w:numFmt w:val="bullet"/>
      <w:lvlText w:val="•"/>
      <w:lvlJc w:val="left"/>
      <w:pPr>
        <w:ind w:left="7609" w:hanging="284"/>
      </w:pPr>
      <w:rPr>
        <w:rFonts w:hint="default"/>
        <w:lang w:val="en-US" w:eastAsia="en-US" w:bidi="en-US"/>
      </w:rPr>
    </w:lvl>
  </w:abstractNum>
  <w:abstractNum w:abstractNumId="4" w15:restartNumberingAfterBreak="0">
    <w:nsid w:val="0AC5561D"/>
    <w:multiLevelType w:val="hybridMultilevel"/>
    <w:tmpl w:val="CC44FA2C"/>
    <w:lvl w:ilvl="0" w:tplc="FD2E79A8">
      <w:start w:val="1"/>
      <w:numFmt w:val="decimal"/>
      <w:lvlText w:val="%1."/>
      <w:lvlJc w:val="left"/>
      <w:pPr>
        <w:ind w:left="720" w:hanging="360"/>
      </w:pPr>
    </w:lvl>
    <w:lvl w:ilvl="1" w:tplc="AE9C06A6">
      <w:start w:val="1"/>
      <w:numFmt w:val="lowerLetter"/>
      <w:lvlText w:val="%2."/>
      <w:lvlJc w:val="left"/>
      <w:pPr>
        <w:ind w:left="1440" w:hanging="360"/>
      </w:pPr>
    </w:lvl>
    <w:lvl w:ilvl="2" w:tplc="7F601AF2">
      <w:start w:val="1"/>
      <w:numFmt w:val="lowerRoman"/>
      <w:lvlText w:val="%3."/>
      <w:lvlJc w:val="right"/>
      <w:pPr>
        <w:ind w:left="2160" w:hanging="180"/>
      </w:pPr>
    </w:lvl>
    <w:lvl w:ilvl="3" w:tplc="321E1C80">
      <w:start w:val="1"/>
      <w:numFmt w:val="decimal"/>
      <w:lvlText w:val="%4."/>
      <w:lvlJc w:val="left"/>
      <w:pPr>
        <w:ind w:left="2880" w:hanging="360"/>
      </w:pPr>
    </w:lvl>
    <w:lvl w:ilvl="4" w:tplc="B6D489B6">
      <w:start w:val="1"/>
      <w:numFmt w:val="lowerLetter"/>
      <w:lvlText w:val="%5."/>
      <w:lvlJc w:val="left"/>
      <w:pPr>
        <w:ind w:left="3600" w:hanging="360"/>
      </w:pPr>
    </w:lvl>
    <w:lvl w:ilvl="5" w:tplc="9A32F818">
      <w:start w:val="1"/>
      <w:numFmt w:val="lowerRoman"/>
      <w:lvlText w:val="%6."/>
      <w:lvlJc w:val="right"/>
      <w:pPr>
        <w:ind w:left="4320" w:hanging="180"/>
      </w:pPr>
    </w:lvl>
    <w:lvl w:ilvl="6" w:tplc="5CAE0C82">
      <w:start w:val="1"/>
      <w:numFmt w:val="decimal"/>
      <w:lvlText w:val="%7."/>
      <w:lvlJc w:val="left"/>
      <w:pPr>
        <w:ind w:left="5040" w:hanging="360"/>
      </w:pPr>
    </w:lvl>
    <w:lvl w:ilvl="7" w:tplc="19AE84C4">
      <w:start w:val="1"/>
      <w:numFmt w:val="lowerLetter"/>
      <w:lvlText w:val="%8."/>
      <w:lvlJc w:val="left"/>
      <w:pPr>
        <w:ind w:left="5760" w:hanging="360"/>
      </w:pPr>
    </w:lvl>
    <w:lvl w:ilvl="8" w:tplc="B55AC246">
      <w:start w:val="1"/>
      <w:numFmt w:val="lowerRoman"/>
      <w:lvlText w:val="%9."/>
      <w:lvlJc w:val="right"/>
      <w:pPr>
        <w:ind w:left="6480" w:hanging="180"/>
      </w:pPr>
    </w:lvl>
  </w:abstractNum>
  <w:abstractNum w:abstractNumId="5" w15:restartNumberingAfterBreak="0">
    <w:nsid w:val="0DF1143A"/>
    <w:multiLevelType w:val="hybridMultilevel"/>
    <w:tmpl w:val="3AECC5AE"/>
    <w:lvl w:ilvl="0" w:tplc="439AC484">
      <w:start w:val="1"/>
      <w:numFmt w:val="decimal"/>
      <w:lvlText w:val="%1."/>
      <w:lvlJc w:val="left"/>
      <w:pPr>
        <w:ind w:left="720" w:hanging="360"/>
      </w:pPr>
    </w:lvl>
    <w:lvl w:ilvl="1" w:tplc="849A8030">
      <w:start w:val="1"/>
      <w:numFmt w:val="lowerLetter"/>
      <w:lvlText w:val="%2."/>
      <w:lvlJc w:val="left"/>
      <w:pPr>
        <w:ind w:left="1440" w:hanging="360"/>
      </w:pPr>
    </w:lvl>
    <w:lvl w:ilvl="2" w:tplc="0E8C6094">
      <w:start w:val="1"/>
      <w:numFmt w:val="lowerRoman"/>
      <w:lvlText w:val="%3."/>
      <w:lvlJc w:val="right"/>
      <w:pPr>
        <w:ind w:left="2160" w:hanging="180"/>
      </w:pPr>
    </w:lvl>
    <w:lvl w:ilvl="3" w:tplc="9B78B894">
      <w:start w:val="1"/>
      <w:numFmt w:val="decimal"/>
      <w:lvlText w:val="%4."/>
      <w:lvlJc w:val="left"/>
      <w:pPr>
        <w:ind w:left="2880" w:hanging="360"/>
      </w:pPr>
    </w:lvl>
    <w:lvl w:ilvl="4" w:tplc="B07C2068">
      <w:start w:val="1"/>
      <w:numFmt w:val="lowerLetter"/>
      <w:lvlText w:val="%5."/>
      <w:lvlJc w:val="left"/>
      <w:pPr>
        <w:ind w:left="3600" w:hanging="360"/>
      </w:pPr>
    </w:lvl>
    <w:lvl w:ilvl="5" w:tplc="B1245F6E">
      <w:start w:val="1"/>
      <w:numFmt w:val="lowerRoman"/>
      <w:lvlText w:val="%6."/>
      <w:lvlJc w:val="right"/>
      <w:pPr>
        <w:ind w:left="4320" w:hanging="180"/>
      </w:pPr>
    </w:lvl>
    <w:lvl w:ilvl="6" w:tplc="938E1FBC">
      <w:start w:val="1"/>
      <w:numFmt w:val="decimal"/>
      <w:lvlText w:val="%7."/>
      <w:lvlJc w:val="left"/>
      <w:pPr>
        <w:ind w:left="5040" w:hanging="360"/>
      </w:pPr>
    </w:lvl>
    <w:lvl w:ilvl="7" w:tplc="C1DE0CBA">
      <w:start w:val="1"/>
      <w:numFmt w:val="lowerLetter"/>
      <w:lvlText w:val="%8."/>
      <w:lvlJc w:val="left"/>
      <w:pPr>
        <w:ind w:left="5760" w:hanging="360"/>
      </w:pPr>
    </w:lvl>
    <w:lvl w:ilvl="8" w:tplc="815AF412">
      <w:start w:val="1"/>
      <w:numFmt w:val="lowerRoman"/>
      <w:lvlText w:val="%9."/>
      <w:lvlJc w:val="right"/>
      <w:pPr>
        <w:ind w:left="6480" w:hanging="180"/>
      </w:pPr>
    </w:lvl>
  </w:abstractNum>
  <w:abstractNum w:abstractNumId="6" w15:restartNumberingAfterBreak="0">
    <w:nsid w:val="10147A10"/>
    <w:multiLevelType w:val="hybridMultilevel"/>
    <w:tmpl w:val="380A6A82"/>
    <w:styleLink w:val="ImportedStyle62"/>
    <w:lvl w:ilvl="0" w:tplc="6046B2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C8EEB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2A8B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9AF78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40F5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AAC8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A2CC8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B241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2618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49B2C46"/>
    <w:multiLevelType w:val="hybridMultilevel"/>
    <w:tmpl w:val="15908F70"/>
    <w:numStyleLink w:val="ImportedStyle52"/>
  </w:abstractNum>
  <w:abstractNum w:abstractNumId="8" w15:restartNumberingAfterBreak="0">
    <w:nsid w:val="1B9714A7"/>
    <w:multiLevelType w:val="hybridMultilevel"/>
    <w:tmpl w:val="1C9CF6D2"/>
    <w:lvl w:ilvl="0" w:tplc="6A6AE0F2">
      <w:start w:val="1"/>
      <w:numFmt w:val="bullet"/>
      <w:lvlText w:val=""/>
      <w:lvlJc w:val="left"/>
      <w:pPr>
        <w:ind w:left="720" w:hanging="360"/>
      </w:pPr>
      <w:rPr>
        <w:rFonts w:ascii="Symbol" w:hAnsi="Symbol" w:hint="default"/>
      </w:rPr>
    </w:lvl>
    <w:lvl w:ilvl="1" w:tplc="3DF08E3A">
      <w:start w:val="1"/>
      <w:numFmt w:val="bullet"/>
      <w:lvlText w:val="o"/>
      <w:lvlJc w:val="left"/>
      <w:pPr>
        <w:ind w:left="1440" w:hanging="360"/>
      </w:pPr>
      <w:rPr>
        <w:rFonts w:ascii="Courier New" w:hAnsi="Courier New" w:hint="default"/>
      </w:rPr>
    </w:lvl>
    <w:lvl w:ilvl="2" w:tplc="C9E05390">
      <w:start w:val="1"/>
      <w:numFmt w:val="bullet"/>
      <w:lvlText w:val=""/>
      <w:lvlJc w:val="left"/>
      <w:pPr>
        <w:ind w:left="2160" w:hanging="360"/>
      </w:pPr>
      <w:rPr>
        <w:rFonts w:ascii="Wingdings" w:hAnsi="Wingdings" w:hint="default"/>
      </w:rPr>
    </w:lvl>
    <w:lvl w:ilvl="3" w:tplc="0E5657CA">
      <w:start w:val="1"/>
      <w:numFmt w:val="bullet"/>
      <w:lvlText w:val=""/>
      <w:lvlJc w:val="left"/>
      <w:pPr>
        <w:ind w:left="2880" w:hanging="360"/>
      </w:pPr>
      <w:rPr>
        <w:rFonts w:ascii="Symbol" w:hAnsi="Symbol" w:hint="default"/>
      </w:rPr>
    </w:lvl>
    <w:lvl w:ilvl="4" w:tplc="387EB29E">
      <w:start w:val="1"/>
      <w:numFmt w:val="bullet"/>
      <w:lvlText w:val="o"/>
      <w:lvlJc w:val="left"/>
      <w:pPr>
        <w:ind w:left="3600" w:hanging="360"/>
      </w:pPr>
      <w:rPr>
        <w:rFonts w:ascii="Courier New" w:hAnsi="Courier New" w:hint="default"/>
      </w:rPr>
    </w:lvl>
    <w:lvl w:ilvl="5" w:tplc="D89674FA">
      <w:start w:val="1"/>
      <w:numFmt w:val="bullet"/>
      <w:lvlText w:val=""/>
      <w:lvlJc w:val="left"/>
      <w:pPr>
        <w:ind w:left="4320" w:hanging="360"/>
      </w:pPr>
      <w:rPr>
        <w:rFonts w:ascii="Wingdings" w:hAnsi="Wingdings" w:hint="default"/>
      </w:rPr>
    </w:lvl>
    <w:lvl w:ilvl="6" w:tplc="2F2C0296">
      <w:start w:val="1"/>
      <w:numFmt w:val="bullet"/>
      <w:lvlText w:val=""/>
      <w:lvlJc w:val="left"/>
      <w:pPr>
        <w:ind w:left="5040" w:hanging="360"/>
      </w:pPr>
      <w:rPr>
        <w:rFonts w:ascii="Symbol" w:hAnsi="Symbol" w:hint="default"/>
      </w:rPr>
    </w:lvl>
    <w:lvl w:ilvl="7" w:tplc="B39A9FE0">
      <w:start w:val="1"/>
      <w:numFmt w:val="bullet"/>
      <w:lvlText w:val="o"/>
      <w:lvlJc w:val="left"/>
      <w:pPr>
        <w:ind w:left="5760" w:hanging="360"/>
      </w:pPr>
      <w:rPr>
        <w:rFonts w:ascii="Courier New" w:hAnsi="Courier New" w:hint="default"/>
      </w:rPr>
    </w:lvl>
    <w:lvl w:ilvl="8" w:tplc="BD5CFC8A">
      <w:start w:val="1"/>
      <w:numFmt w:val="bullet"/>
      <w:lvlText w:val=""/>
      <w:lvlJc w:val="left"/>
      <w:pPr>
        <w:ind w:left="6480" w:hanging="360"/>
      </w:pPr>
      <w:rPr>
        <w:rFonts w:ascii="Wingdings" w:hAnsi="Wingdings" w:hint="default"/>
      </w:rPr>
    </w:lvl>
  </w:abstractNum>
  <w:abstractNum w:abstractNumId="9" w15:restartNumberingAfterBreak="0">
    <w:nsid w:val="24B456ED"/>
    <w:multiLevelType w:val="hybridMultilevel"/>
    <w:tmpl w:val="37867B98"/>
    <w:lvl w:ilvl="0" w:tplc="0FEC3DCE">
      <w:numFmt w:val="bullet"/>
      <w:lvlText w:val=""/>
      <w:lvlJc w:val="left"/>
      <w:pPr>
        <w:ind w:left="827" w:hanging="360"/>
      </w:pPr>
      <w:rPr>
        <w:rFonts w:ascii="Symbol" w:eastAsia="Symbol" w:hAnsi="Symbol" w:cs="Symbol" w:hint="default"/>
        <w:w w:val="100"/>
        <w:sz w:val="22"/>
        <w:szCs w:val="22"/>
        <w:lang w:val="en-US" w:eastAsia="en-US" w:bidi="en-US"/>
      </w:rPr>
    </w:lvl>
    <w:lvl w:ilvl="1" w:tplc="53F42864">
      <w:numFmt w:val="bullet"/>
      <w:lvlText w:val="•"/>
      <w:lvlJc w:val="left"/>
      <w:pPr>
        <w:ind w:left="1385" w:hanging="360"/>
      </w:pPr>
      <w:rPr>
        <w:rFonts w:hint="default"/>
        <w:lang w:val="en-US" w:eastAsia="en-US" w:bidi="en-US"/>
      </w:rPr>
    </w:lvl>
    <w:lvl w:ilvl="2" w:tplc="F8D82C10">
      <w:numFmt w:val="bullet"/>
      <w:lvlText w:val="•"/>
      <w:lvlJc w:val="left"/>
      <w:pPr>
        <w:ind w:left="1950" w:hanging="360"/>
      </w:pPr>
      <w:rPr>
        <w:rFonts w:hint="default"/>
        <w:lang w:val="en-US" w:eastAsia="en-US" w:bidi="en-US"/>
      </w:rPr>
    </w:lvl>
    <w:lvl w:ilvl="3" w:tplc="DC6E287A">
      <w:numFmt w:val="bullet"/>
      <w:lvlText w:val="•"/>
      <w:lvlJc w:val="left"/>
      <w:pPr>
        <w:ind w:left="2516" w:hanging="360"/>
      </w:pPr>
      <w:rPr>
        <w:rFonts w:hint="default"/>
        <w:lang w:val="en-US" w:eastAsia="en-US" w:bidi="en-US"/>
      </w:rPr>
    </w:lvl>
    <w:lvl w:ilvl="4" w:tplc="1B26086C">
      <w:numFmt w:val="bullet"/>
      <w:lvlText w:val="•"/>
      <w:lvlJc w:val="left"/>
      <w:pPr>
        <w:ind w:left="3081" w:hanging="360"/>
      </w:pPr>
      <w:rPr>
        <w:rFonts w:hint="default"/>
        <w:lang w:val="en-US" w:eastAsia="en-US" w:bidi="en-US"/>
      </w:rPr>
    </w:lvl>
    <w:lvl w:ilvl="5" w:tplc="5DB6AB94">
      <w:numFmt w:val="bullet"/>
      <w:lvlText w:val="•"/>
      <w:lvlJc w:val="left"/>
      <w:pPr>
        <w:ind w:left="3647" w:hanging="360"/>
      </w:pPr>
      <w:rPr>
        <w:rFonts w:hint="default"/>
        <w:lang w:val="en-US" w:eastAsia="en-US" w:bidi="en-US"/>
      </w:rPr>
    </w:lvl>
    <w:lvl w:ilvl="6" w:tplc="C5EA23FA">
      <w:numFmt w:val="bullet"/>
      <w:lvlText w:val="•"/>
      <w:lvlJc w:val="left"/>
      <w:pPr>
        <w:ind w:left="4212" w:hanging="360"/>
      </w:pPr>
      <w:rPr>
        <w:rFonts w:hint="default"/>
        <w:lang w:val="en-US" w:eastAsia="en-US" w:bidi="en-US"/>
      </w:rPr>
    </w:lvl>
    <w:lvl w:ilvl="7" w:tplc="83B4308A">
      <w:numFmt w:val="bullet"/>
      <w:lvlText w:val="•"/>
      <w:lvlJc w:val="left"/>
      <w:pPr>
        <w:ind w:left="4777" w:hanging="360"/>
      </w:pPr>
      <w:rPr>
        <w:rFonts w:hint="default"/>
        <w:lang w:val="en-US" w:eastAsia="en-US" w:bidi="en-US"/>
      </w:rPr>
    </w:lvl>
    <w:lvl w:ilvl="8" w:tplc="846E0570">
      <w:numFmt w:val="bullet"/>
      <w:lvlText w:val="•"/>
      <w:lvlJc w:val="left"/>
      <w:pPr>
        <w:ind w:left="5343" w:hanging="360"/>
      </w:pPr>
      <w:rPr>
        <w:rFonts w:hint="default"/>
        <w:lang w:val="en-US" w:eastAsia="en-US" w:bidi="en-US"/>
      </w:rPr>
    </w:lvl>
  </w:abstractNum>
  <w:abstractNum w:abstractNumId="10" w15:restartNumberingAfterBreak="0">
    <w:nsid w:val="2D6C3E96"/>
    <w:multiLevelType w:val="hybridMultilevel"/>
    <w:tmpl w:val="920C5FB8"/>
    <w:styleLink w:val="ImportedStyle42"/>
    <w:lvl w:ilvl="0" w:tplc="A0706D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01A1F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F9C0C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6B4906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2B4EB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D2AA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35011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0AAC6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2289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37587491"/>
    <w:multiLevelType w:val="hybridMultilevel"/>
    <w:tmpl w:val="4C328C34"/>
    <w:styleLink w:val="ImportedStyle92"/>
    <w:lvl w:ilvl="0" w:tplc="24A423E0">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EC2940">
      <w:start w:val="1"/>
      <w:numFmt w:val="bullet"/>
      <w:lvlText w:val="·"/>
      <w:lvlJc w:val="left"/>
      <w:pPr>
        <w:ind w:left="144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194A592">
      <w:start w:val="1"/>
      <w:numFmt w:val="bullet"/>
      <w:lvlText w:val="▪"/>
      <w:lvlJc w:val="left"/>
      <w:pPr>
        <w:ind w:left="21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E8A02C">
      <w:start w:val="1"/>
      <w:numFmt w:val="bullet"/>
      <w:lvlText w:val="·"/>
      <w:lvlJc w:val="left"/>
      <w:pPr>
        <w:ind w:left="288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ECA3B2">
      <w:start w:val="1"/>
      <w:numFmt w:val="bullet"/>
      <w:lvlText w:val="o"/>
      <w:lvlJc w:val="left"/>
      <w:pPr>
        <w:ind w:left="360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70876E">
      <w:start w:val="1"/>
      <w:numFmt w:val="bullet"/>
      <w:lvlText w:val="▪"/>
      <w:lvlJc w:val="left"/>
      <w:pPr>
        <w:ind w:left="432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B0012C">
      <w:start w:val="1"/>
      <w:numFmt w:val="bullet"/>
      <w:lvlText w:val="·"/>
      <w:lvlJc w:val="left"/>
      <w:pPr>
        <w:ind w:left="504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E229BA">
      <w:start w:val="1"/>
      <w:numFmt w:val="bullet"/>
      <w:lvlText w:val="o"/>
      <w:lvlJc w:val="left"/>
      <w:pPr>
        <w:ind w:left="57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F86DE8">
      <w:start w:val="1"/>
      <w:numFmt w:val="bullet"/>
      <w:lvlText w:val="▪"/>
      <w:lvlJc w:val="left"/>
      <w:pPr>
        <w:ind w:left="648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8A6645C"/>
    <w:multiLevelType w:val="hybridMultilevel"/>
    <w:tmpl w:val="380A6A82"/>
    <w:numStyleLink w:val="ImportedStyle62"/>
  </w:abstractNum>
  <w:abstractNum w:abstractNumId="13" w15:restartNumberingAfterBreak="0">
    <w:nsid w:val="3F751FD6"/>
    <w:multiLevelType w:val="hybridMultilevel"/>
    <w:tmpl w:val="252EBE1A"/>
    <w:lvl w:ilvl="0" w:tplc="7CDA5318">
      <w:start w:val="1"/>
      <w:numFmt w:val="decimal"/>
      <w:lvlText w:val="%1."/>
      <w:lvlJc w:val="left"/>
      <w:pPr>
        <w:ind w:left="720" w:hanging="360"/>
      </w:pPr>
    </w:lvl>
    <w:lvl w:ilvl="1" w:tplc="54FEF0F4">
      <w:start w:val="1"/>
      <w:numFmt w:val="lowerLetter"/>
      <w:lvlText w:val="%2."/>
      <w:lvlJc w:val="left"/>
      <w:pPr>
        <w:ind w:left="1440" w:hanging="360"/>
      </w:pPr>
    </w:lvl>
    <w:lvl w:ilvl="2" w:tplc="46EACF88">
      <w:start w:val="1"/>
      <w:numFmt w:val="lowerRoman"/>
      <w:lvlText w:val="%3."/>
      <w:lvlJc w:val="right"/>
      <w:pPr>
        <w:ind w:left="2160" w:hanging="180"/>
      </w:pPr>
    </w:lvl>
    <w:lvl w:ilvl="3" w:tplc="15B2B232">
      <w:start w:val="1"/>
      <w:numFmt w:val="decimal"/>
      <w:lvlText w:val="%4."/>
      <w:lvlJc w:val="left"/>
      <w:pPr>
        <w:ind w:left="2880" w:hanging="360"/>
      </w:pPr>
    </w:lvl>
    <w:lvl w:ilvl="4" w:tplc="BB6CD4FC">
      <w:start w:val="1"/>
      <w:numFmt w:val="lowerLetter"/>
      <w:lvlText w:val="%5."/>
      <w:lvlJc w:val="left"/>
      <w:pPr>
        <w:ind w:left="3600" w:hanging="360"/>
      </w:pPr>
    </w:lvl>
    <w:lvl w:ilvl="5" w:tplc="63589F10">
      <w:start w:val="1"/>
      <w:numFmt w:val="lowerRoman"/>
      <w:lvlText w:val="%6."/>
      <w:lvlJc w:val="right"/>
      <w:pPr>
        <w:ind w:left="4320" w:hanging="180"/>
      </w:pPr>
    </w:lvl>
    <w:lvl w:ilvl="6" w:tplc="A980FF7E">
      <w:start w:val="1"/>
      <w:numFmt w:val="decimal"/>
      <w:lvlText w:val="%7."/>
      <w:lvlJc w:val="left"/>
      <w:pPr>
        <w:ind w:left="5040" w:hanging="360"/>
      </w:pPr>
    </w:lvl>
    <w:lvl w:ilvl="7" w:tplc="16CCF67C">
      <w:start w:val="1"/>
      <w:numFmt w:val="lowerLetter"/>
      <w:lvlText w:val="%8."/>
      <w:lvlJc w:val="left"/>
      <w:pPr>
        <w:ind w:left="5760" w:hanging="360"/>
      </w:pPr>
    </w:lvl>
    <w:lvl w:ilvl="8" w:tplc="7CE2843E">
      <w:start w:val="1"/>
      <w:numFmt w:val="lowerRoman"/>
      <w:lvlText w:val="%9."/>
      <w:lvlJc w:val="right"/>
      <w:pPr>
        <w:ind w:left="6480" w:hanging="180"/>
      </w:pPr>
    </w:lvl>
  </w:abstractNum>
  <w:abstractNum w:abstractNumId="14" w15:restartNumberingAfterBreak="0">
    <w:nsid w:val="43100505"/>
    <w:multiLevelType w:val="hybridMultilevel"/>
    <w:tmpl w:val="9F0889AC"/>
    <w:numStyleLink w:val="ImportedStyle72"/>
  </w:abstractNum>
  <w:abstractNum w:abstractNumId="15" w15:restartNumberingAfterBreak="0">
    <w:nsid w:val="45F03B1D"/>
    <w:multiLevelType w:val="hybridMultilevel"/>
    <w:tmpl w:val="00C047BC"/>
    <w:lvl w:ilvl="0" w:tplc="810E7058">
      <w:start w:val="1"/>
      <w:numFmt w:val="decimal"/>
      <w:lvlText w:val="%1."/>
      <w:lvlJc w:val="left"/>
      <w:pPr>
        <w:ind w:left="720" w:hanging="360"/>
      </w:pPr>
    </w:lvl>
    <w:lvl w:ilvl="1" w:tplc="407E8404">
      <w:start w:val="1"/>
      <w:numFmt w:val="lowerLetter"/>
      <w:lvlText w:val="%2."/>
      <w:lvlJc w:val="left"/>
      <w:pPr>
        <w:ind w:left="1440" w:hanging="360"/>
      </w:pPr>
    </w:lvl>
    <w:lvl w:ilvl="2" w:tplc="F0D6C24E">
      <w:start w:val="1"/>
      <w:numFmt w:val="lowerRoman"/>
      <w:lvlText w:val="%3."/>
      <w:lvlJc w:val="right"/>
      <w:pPr>
        <w:ind w:left="2160" w:hanging="180"/>
      </w:pPr>
    </w:lvl>
    <w:lvl w:ilvl="3" w:tplc="A8D81166">
      <w:start w:val="1"/>
      <w:numFmt w:val="decimal"/>
      <w:lvlText w:val="%4."/>
      <w:lvlJc w:val="left"/>
      <w:pPr>
        <w:ind w:left="2880" w:hanging="360"/>
      </w:pPr>
    </w:lvl>
    <w:lvl w:ilvl="4" w:tplc="F5CE8C9E">
      <w:start w:val="1"/>
      <w:numFmt w:val="lowerLetter"/>
      <w:lvlText w:val="%5."/>
      <w:lvlJc w:val="left"/>
      <w:pPr>
        <w:ind w:left="3600" w:hanging="360"/>
      </w:pPr>
    </w:lvl>
    <w:lvl w:ilvl="5" w:tplc="1E423A7C">
      <w:start w:val="1"/>
      <w:numFmt w:val="lowerRoman"/>
      <w:lvlText w:val="%6."/>
      <w:lvlJc w:val="right"/>
      <w:pPr>
        <w:ind w:left="4320" w:hanging="180"/>
      </w:pPr>
    </w:lvl>
    <w:lvl w:ilvl="6" w:tplc="12FCA8EA">
      <w:start w:val="1"/>
      <w:numFmt w:val="decimal"/>
      <w:lvlText w:val="%7."/>
      <w:lvlJc w:val="left"/>
      <w:pPr>
        <w:ind w:left="5040" w:hanging="360"/>
      </w:pPr>
    </w:lvl>
    <w:lvl w:ilvl="7" w:tplc="841A4CC6">
      <w:start w:val="1"/>
      <w:numFmt w:val="lowerLetter"/>
      <w:lvlText w:val="%8."/>
      <w:lvlJc w:val="left"/>
      <w:pPr>
        <w:ind w:left="5760" w:hanging="360"/>
      </w:pPr>
    </w:lvl>
    <w:lvl w:ilvl="8" w:tplc="95C095FA">
      <w:start w:val="1"/>
      <w:numFmt w:val="lowerRoman"/>
      <w:lvlText w:val="%9."/>
      <w:lvlJc w:val="right"/>
      <w:pPr>
        <w:ind w:left="6480" w:hanging="180"/>
      </w:pPr>
    </w:lvl>
  </w:abstractNum>
  <w:abstractNum w:abstractNumId="16" w15:restartNumberingAfterBreak="0">
    <w:nsid w:val="503D701A"/>
    <w:multiLevelType w:val="multilevel"/>
    <w:tmpl w:val="D8EA4C4C"/>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67"/>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0277D9D"/>
    <w:multiLevelType w:val="hybridMultilevel"/>
    <w:tmpl w:val="D1D6B24C"/>
    <w:numStyleLink w:val="ImportedStyle210"/>
  </w:abstractNum>
  <w:abstractNum w:abstractNumId="18" w15:restartNumberingAfterBreak="0">
    <w:nsid w:val="61106E36"/>
    <w:multiLevelType w:val="hybridMultilevel"/>
    <w:tmpl w:val="9F0889AC"/>
    <w:styleLink w:val="ImportedStyle72"/>
    <w:lvl w:ilvl="0" w:tplc="1696C138">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BC6F36">
      <w:start w:val="1"/>
      <w:numFmt w:val="bullet"/>
      <w:lvlText w:val="o"/>
      <w:lvlJc w:val="left"/>
      <w:pPr>
        <w:tabs>
          <w:tab w:val="left" w:pos="851"/>
        </w:tabs>
        <w:ind w:left="144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F2EF54">
      <w:start w:val="1"/>
      <w:numFmt w:val="bullet"/>
      <w:lvlText w:val="▪"/>
      <w:lvlJc w:val="left"/>
      <w:pPr>
        <w:tabs>
          <w:tab w:val="left" w:pos="851"/>
        </w:tabs>
        <w:ind w:left="21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D6972A">
      <w:start w:val="1"/>
      <w:numFmt w:val="bullet"/>
      <w:lvlText w:val="·"/>
      <w:lvlJc w:val="left"/>
      <w:pPr>
        <w:tabs>
          <w:tab w:val="left" w:pos="851"/>
        </w:tabs>
        <w:ind w:left="288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60BEE2">
      <w:start w:val="1"/>
      <w:numFmt w:val="bullet"/>
      <w:lvlText w:val="o"/>
      <w:lvlJc w:val="left"/>
      <w:pPr>
        <w:tabs>
          <w:tab w:val="left" w:pos="851"/>
        </w:tabs>
        <w:ind w:left="360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4E49FC">
      <w:start w:val="1"/>
      <w:numFmt w:val="bullet"/>
      <w:lvlText w:val="▪"/>
      <w:lvlJc w:val="left"/>
      <w:pPr>
        <w:tabs>
          <w:tab w:val="left" w:pos="851"/>
        </w:tabs>
        <w:ind w:left="432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263F42">
      <w:start w:val="1"/>
      <w:numFmt w:val="bullet"/>
      <w:lvlText w:val="·"/>
      <w:lvlJc w:val="left"/>
      <w:pPr>
        <w:tabs>
          <w:tab w:val="left" w:pos="851"/>
        </w:tabs>
        <w:ind w:left="504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70CF2C">
      <w:start w:val="1"/>
      <w:numFmt w:val="bullet"/>
      <w:lvlText w:val="o"/>
      <w:lvlJc w:val="left"/>
      <w:pPr>
        <w:tabs>
          <w:tab w:val="left" w:pos="851"/>
        </w:tabs>
        <w:ind w:left="57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180EB6">
      <w:start w:val="1"/>
      <w:numFmt w:val="bullet"/>
      <w:lvlText w:val="▪"/>
      <w:lvlJc w:val="left"/>
      <w:pPr>
        <w:tabs>
          <w:tab w:val="left" w:pos="851"/>
        </w:tabs>
        <w:ind w:left="648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24B28EB"/>
    <w:multiLevelType w:val="hybridMultilevel"/>
    <w:tmpl w:val="15908F70"/>
    <w:styleLink w:val="ImportedStyle52"/>
    <w:lvl w:ilvl="0" w:tplc="29D2EC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4AD7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70FA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86407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14C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1465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A8605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CE3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0ECE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B085544"/>
    <w:multiLevelType w:val="hybridMultilevel"/>
    <w:tmpl w:val="97B22A96"/>
    <w:lvl w:ilvl="0" w:tplc="185A7DF2">
      <w:start w:val="1"/>
      <w:numFmt w:val="bullet"/>
      <w:lvlText w:val="·"/>
      <w:lvlJc w:val="left"/>
      <w:pPr>
        <w:ind w:left="720" w:hanging="360"/>
      </w:pPr>
      <w:rPr>
        <w:rFonts w:ascii="Symbol" w:hAnsi="Symbol" w:hint="default"/>
      </w:rPr>
    </w:lvl>
    <w:lvl w:ilvl="1" w:tplc="5200192A">
      <w:start w:val="1"/>
      <w:numFmt w:val="bullet"/>
      <w:lvlText w:val="o"/>
      <w:lvlJc w:val="left"/>
      <w:pPr>
        <w:ind w:left="1440" w:hanging="360"/>
      </w:pPr>
      <w:rPr>
        <w:rFonts w:ascii="Courier New" w:hAnsi="Courier New" w:hint="default"/>
      </w:rPr>
    </w:lvl>
    <w:lvl w:ilvl="2" w:tplc="AE1AC19A">
      <w:start w:val="1"/>
      <w:numFmt w:val="bullet"/>
      <w:lvlText w:val=""/>
      <w:lvlJc w:val="left"/>
      <w:pPr>
        <w:ind w:left="2160" w:hanging="360"/>
      </w:pPr>
      <w:rPr>
        <w:rFonts w:ascii="Wingdings" w:hAnsi="Wingdings" w:hint="default"/>
      </w:rPr>
    </w:lvl>
    <w:lvl w:ilvl="3" w:tplc="CA2EF440">
      <w:start w:val="1"/>
      <w:numFmt w:val="bullet"/>
      <w:lvlText w:val=""/>
      <w:lvlJc w:val="left"/>
      <w:pPr>
        <w:ind w:left="2880" w:hanging="360"/>
      </w:pPr>
      <w:rPr>
        <w:rFonts w:ascii="Symbol" w:hAnsi="Symbol" w:hint="default"/>
      </w:rPr>
    </w:lvl>
    <w:lvl w:ilvl="4" w:tplc="BFB41596">
      <w:start w:val="1"/>
      <w:numFmt w:val="bullet"/>
      <w:lvlText w:val="o"/>
      <w:lvlJc w:val="left"/>
      <w:pPr>
        <w:ind w:left="3600" w:hanging="360"/>
      </w:pPr>
      <w:rPr>
        <w:rFonts w:ascii="Courier New" w:hAnsi="Courier New" w:hint="default"/>
      </w:rPr>
    </w:lvl>
    <w:lvl w:ilvl="5" w:tplc="840065BE">
      <w:start w:val="1"/>
      <w:numFmt w:val="bullet"/>
      <w:lvlText w:val=""/>
      <w:lvlJc w:val="left"/>
      <w:pPr>
        <w:ind w:left="4320" w:hanging="360"/>
      </w:pPr>
      <w:rPr>
        <w:rFonts w:ascii="Wingdings" w:hAnsi="Wingdings" w:hint="default"/>
      </w:rPr>
    </w:lvl>
    <w:lvl w:ilvl="6" w:tplc="C1E29DCA">
      <w:start w:val="1"/>
      <w:numFmt w:val="bullet"/>
      <w:lvlText w:val=""/>
      <w:lvlJc w:val="left"/>
      <w:pPr>
        <w:ind w:left="5040" w:hanging="360"/>
      </w:pPr>
      <w:rPr>
        <w:rFonts w:ascii="Symbol" w:hAnsi="Symbol" w:hint="default"/>
      </w:rPr>
    </w:lvl>
    <w:lvl w:ilvl="7" w:tplc="B78E3A48">
      <w:start w:val="1"/>
      <w:numFmt w:val="bullet"/>
      <w:lvlText w:val="o"/>
      <w:lvlJc w:val="left"/>
      <w:pPr>
        <w:ind w:left="5760" w:hanging="360"/>
      </w:pPr>
      <w:rPr>
        <w:rFonts w:ascii="Courier New" w:hAnsi="Courier New" w:hint="default"/>
      </w:rPr>
    </w:lvl>
    <w:lvl w:ilvl="8" w:tplc="59AA6892">
      <w:start w:val="1"/>
      <w:numFmt w:val="bullet"/>
      <w:lvlText w:val=""/>
      <w:lvlJc w:val="left"/>
      <w:pPr>
        <w:ind w:left="6480" w:hanging="360"/>
      </w:pPr>
      <w:rPr>
        <w:rFonts w:ascii="Wingdings" w:hAnsi="Wingdings" w:hint="default"/>
      </w:rPr>
    </w:lvl>
  </w:abstractNum>
  <w:abstractNum w:abstractNumId="21" w15:restartNumberingAfterBreak="0">
    <w:nsid w:val="6DF531DD"/>
    <w:multiLevelType w:val="hybridMultilevel"/>
    <w:tmpl w:val="DE54EF04"/>
    <w:numStyleLink w:val="ImportedStyle82"/>
  </w:abstractNum>
  <w:abstractNum w:abstractNumId="22" w15:restartNumberingAfterBreak="0">
    <w:nsid w:val="6FFC6949"/>
    <w:multiLevelType w:val="hybridMultilevel"/>
    <w:tmpl w:val="4C328C34"/>
    <w:numStyleLink w:val="ImportedStyle92"/>
  </w:abstractNum>
  <w:abstractNum w:abstractNumId="23" w15:restartNumberingAfterBreak="0">
    <w:nsid w:val="77792767"/>
    <w:multiLevelType w:val="hybridMultilevel"/>
    <w:tmpl w:val="BF2ED1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D0041B0"/>
    <w:multiLevelType w:val="hybridMultilevel"/>
    <w:tmpl w:val="920C5FB8"/>
    <w:numStyleLink w:val="ImportedStyle42"/>
  </w:abstractNum>
  <w:num w:numId="1" w16cid:durableId="912080266">
    <w:abstractNumId w:val="15"/>
  </w:num>
  <w:num w:numId="2" w16cid:durableId="1190531590">
    <w:abstractNumId w:val="5"/>
  </w:num>
  <w:num w:numId="3" w16cid:durableId="1936328708">
    <w:abstractNumId w:val="4"/>
  </w:num>
  <w:num w:numId="4" w16cid:durableId="1105728665">
    <w:abstractNumId w:val="13"/>
  </w:num>
  <w:num w:numId="5" w16cid:durableId="825630530">
    <w:abstractNumId w:val="20"/>
  </w:num>
  <w:num w:numId="6" w16cid:durableId="1512797367">
    <w:abstractNumId w:val="8"/>
  </w:num>
  <w:num w:numId="7" w16cid:durableId="1386218060">
    <w:abstractNumId w:val="3"/>
  </w:num>
  <w:num w:numId="8" w16cid:durableId="453209864">
    <w:abstractNumId w:val="2"/>
  </w:num>
  <w:num w:numId="9" w16cid:durableId="1628507449">
    <w:abstractNumId w:val="9"/>
  </w:num>
  <w:num w:numId="10" w16cid:durableId="1801461015">
    <w:abstractNumId w:val="0"/>
  </w:num>
  <w:num w:numId="11" w16cid:durableId="1262176561">
    <w:abstractNumId w:val="10"/>
  </w:num>
  <w:num w:numId="12" w16cid:durableId="1143931800">
    <w:abstractNumId w:val="19"/>
  </w:num>
  <w:num w:numId="13" w16cid:durableId="1655183326">
    <w:abstractNumId w:val="6"/>
  </w:num>
  <w:num w:numId="14" w16cid:durableId="114368497">
    <w:abstractNumId w:val="16"/>
  </w:num>
  <w:num w:numId="15" w16cid:durableId="306865285">
    <w:abstractNumId w:val="16"/>
    <w:lvlOverride w:ilvl="0"/>
    <w:lvlOverride w:ilvl="1">
      <w:startOverride w:val="2"/>
    </w:lvlOverride>
  </w:num>
  <w:num w:numId="16" w16cid:durableId="1111122234">
    <w:abstractNumId w:val="17"/>
  </w:num>
  <w:num w:numId="17" w16cid:durableId="1994722323">
    <w:abstractNumId w:val="7"/>
  </w:num>
  <w:num w:numId="18" w16cid:durableId="141318307">
    <w:abstractNumId w:val="12"/>
  </w:num>
  <w:num w:numId="19" w16cid:durableId="1975405047">
    <w:abstractNumId w:val="12"/>
    <w:lvlOverride w:ilvl="0">
      <w:lvl w:ilvl="0" w:tplc="853CF0A6">
        <w:start w:val="1"/>
        <w:numFmt w:val="bullet"/>
        <w:lvlText w:val="·"/>
        <w:lvlJc w:val="left"/>
        <w:pPr>
          <w:tabs>
            <w:tab w:val="left" w:pos="1134"/>
          </w:tabs>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418D12C">
        <w:start w:val="1"/>
        <w:numFmt w:val="bullet"/>
        <w:lvlText w:val="o"/>
        <w:lvlJc w:val="left"/>
        <w:pPr>
          <w:tabs>
            <w:tab w:val="left" w:pos="851"/>
            <w:tab w:val="left" w:pos="1134"/>
          </w:tabs>
          <w:ind w:left="144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22C7B8">
        <w:start w:val="1"/>
        <w:numFmt w:val="bullet"/>
        <w:lvlText w:val="▪"/>
        <w:lvlJc w:val="left"/>
        <w:pPr>
          <w:tabs>
            <w:tab w:val="left" w:pos="851"/>
            <w:tab w:val="left" w:pos="1134"/>
          </w:tabs>
          <w:ind w:left="21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3764808">
        <w:start w:val="1"/>
        <w:numFmt w:val="bullet"/>
        <w:lvlText w:val="·"/>
        <w:lvlJc w:val="left"/>
        <w:pPr>
          <w:tabs>
            <w:tab w:val="left" w:pos="851"/>
            <w:tab w:val="left" w:pos="1134"/>
          </w:tabs>
          <w:ind w:left="288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6832A4">
        <w:start w:val="1"/>
        <w:numFmt w:val="bullet"/>
        <w:lvlText w:val="o"/>
        <w:lvlJc w:val="left"/>
        <w:pPr>
          <w:tabs>
            <w:tab w:val="left" w:pos="851"/>
            <w:tab w:val="left" w:pos="1134"/>
          </w:tabs>
          <w:ind w:left="360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99CE51E">
        <w:start w:val="1"/>
        <w:numFmt w:val="bullet"/>
        <w:lvlText w:val="▪"/>
        <w:lvlJc w:val="left"/>
        <w:pPr>
          <w:tabs>
            <w:tab w:val="left" w:pos="851"/>
            <w:tab w:val="left" w:pos="1134"/>
          </w:tabs>
          <w:ind w:left="432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C2DDE8">
        <w:start w:val="1"/>
        <w:numFmt w:val="bullet"/>
        <w:lvlText w:val="·"/>
        <w:lvlJc w:val="left"/>
        <w:pPr>
          <w:tabs>
            <w:tab w:val="left" w:pos="851"/>
            <w:tab w:val="left" w:pos="1134"/>
          </w:tabs>
          <w:ind w:left="504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CAC910">
        <w:start w:val="1"/>
        <w:numFmt w:val="bullet"/>
        <w:lvlText w:val="o"/>
        <w:lvlJc w:val="left"/>
        <w:pPr>
          <w:tabs>
            <w:tab w:val="left" w:pos="851"/>
            <w:tab w:val="left" w:pos="1134"/>
          </w:tabs>
          <w:ind w:left="57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080CCA">
        <w:start w:val="1"/>
        <w:numFmt w:val="bullet"/>
        <w:lvlText w:val="▪"/>
        <w:lvlJc w:val="left"/>
        <w:pPr>
          <w:tabs>
            <w:tab w:val="left" w:pos="851"/>
            <w:tab w:val="left" w:pos="1134"/>
          </w:tabs>
          <w:ind w:left="648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064108555">
    <w:abstractNumId w:val="18"/>
  </w:num>
  <w:num w:numId="21" w16cid:durableId="213810448">
    <w:abstractNumId w:val="14"/>
  </w:num>
  <w:num w:numId="22" w16cid:durableId="1114590883">
    <w:abstractNumId w:val="14"/>
    <w:lvlOverride w:ilvl="0">
      <w:lvl w:ilvl="0" w:tplc="FD2AD066">
        <w:start w:val="1"/>
        <w:numFmt w:val="bullet"/>
        <w:lvlText w:val="·"/>
        <w:lvlJc w:val="left"/>
        <w:pPr>
          <w:tabs>
            <w:tab w:val="left" w:pos="1134"/>
          </w:tabs>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96ED6D8">
        <w:start w:val="1"/>
        <w:numFmt w:val="bullet"/>
        <w:lvlText w:val="o"/>
        <w:lvlJc w:val="left"/>
        <w:pPr>
          <w:tabs>
            <w:tab w:val="left" w:pos="851"/>
            <w:tab w:val="left" w:pos="1134"/>
          </w:tabs>
          <w:ind w:left="144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81CA16A">
        <w:start w:val="1"/>
        <w:numFmt w:val="bullet"/>
        <w:lvlText w:val="▪"/>
        <w:lvlJc w:val="left"/>
        <w:pPr>
          <w:tabs>
            <w:tab w:val="left" w:pos="851"/>
            <w:tab w:val="left" w:pos="1134"/>
          </w:tabs>
          <w:ind w:left="21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EEF634">
        <w:start w:val="1"/>
        <w:numFmt w:val="bullet"/>
        <w:lvlText w:val="·"/>
        <w:lvlJc w:val="left"/>
        <w:pPr>
          <w:tabs>
            <w:tab w:val="left" w:pos="851"/>
            <w:tab w:val="left" w:pos="1134"/>
          </w:tabs>
          <w:ind w:left="288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0D076C4">
        <w:start w:val="1"/>
        <w:numFmt w:val="bullet"/>
        <w:lvlText w:val="o"/>
        <w:lvlJc w:val="left"/>
        <w:pPr>
          <w:tabs>
            <w:tab w:val="left" w:pos="851"/>
            <w:tab w:val="left" w:pos="1134"/>
          </w:tabs>
          <w:ind w:left="360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88D36A">
        <w:start w:val="1"/>
        <w:numFmt w:val="bullet"/>
        <w:lvlText w:val="▪"/>
        <w:lvlJc w:val="left"/>
        <w:pPr>
          <w:tabs>
            <w:tab w:val="left" w:pos="851"/>
            <w:tab w:val="left" w:pos="1134"/>
          </w:tabs>
          <w:ind w:left="432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08EA7A">
        <w:start w:val="1"/>
        <w:numFmt w:val="bullet"/>
        <w:lvlText w:val="·"/>
        <w:lvlJc w:val="left"/>
        <w:pPr>
          <w:tabs>
            <w:tab w:val="left" w:pos="851"/>
            <w:tab w:val="left" w:pos="1134"/>
          </w:tabs>
          <w:ind w:left="504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B24A6E8">
        <w:start w:val="1"/>
        <w:numFmt w:val="bullet"/>
        <w:lvlText w:val="o"/>
        <w:lvlJc w:val="left"/>
        <w:pPr>
          <w:tabs>
            <w:tab w:val="left" w:pos="851"/>
            <w:tab w:val="left" w:pos="1134"/>
          </w:tabs>
          <w:ind w:left="57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5EE4422">
        <w:start w:val="1"/>
        <w:numFmt w:val="bullet"/>
        <w:lvlText w:val="▪"/>
        <w:lvlJc w:val="left"/>
        <w:pPr>
          <w:tabs>
            <w:tab w:val="left" w:pos="851"/>
            <w:tab w:val="left" w:pos="1134"/>
          </w:tabs>
          <w:ind w:left="648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338269875">
    <w:abstractNumId w:val="24"/>
    <w:lvlOverride w:ilvl="0">
      <w:lvl w:ilvl="0" w:tplc="7554B13C">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5C6ADE">
        <w:start w:val="1"/>
        <w:numFmt w:val="bullet"/>
        <w:lvlText w:val="o"/>
        <w:lvlJc w:val="left"/>
        <w:pPr>
          <w:ind w:left="144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3D685CE">
        <w:start w:val="1"/>
        <w:numFmt w:val="bullet"/>
        <w:lvlText w:val="▪"/>
        <w:lvlJc w:val="left"/>
        <w:pPr>
          <w:ind w:left="21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84F34E">
        <w:start w:val="1"/>
        <w:numFmt w:val="bullet"/>
        <w:lvlText w:val="·"/>
        <w:lvlJc w:val="left"/>
        <w:pPr>
          <w:ind w:left="288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985360">
        <w:start w:val="1"/>
        <w:numFmt w:val="bullet"/>
        <w:lvlText w:val="o"/>
        <w:lvlJc w:val="left"/>
        <w:pPr>
          <w:ind w:left="360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8C0CFF4">
        <w:start w:val="1"/>
        <w:numFmt w:val="bullet"/>
        <w:lvlText w:val="▪"/>
        <w:lvlJc w:val="left"/>
        <w:pPr>
          <w:ind w:left="432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61692C2">
        <w:start w:val="1"/>
        <w:numFmt w:val="bullet"/>
        <w:lvlText w:val="·"/>
        <w:lvlJc w:val="left"/>
        <w:pPr>
          <w:ind w:left="504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7C25FA">
        <w:start w:val="1"/>
        <w:numFmt w:val="bullet"/>
        <w:lvlText w:val="o"/>
        <w:lvlJc w:val="left"/>
        <w:pPr>
          <w:ind w:left="57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19AD278">
        <w:start w:val="1"/>
        <w:numFmt w:val="bullet"/>
        <w:lvlText w:val="▪"/>
        <w:lvlJc w:val="left"/>
        <w:pPr>
          <w:ind w:left="648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498233463">
    <w:abstractNumId w:val="1"/>
  </w:num>
  <w:num w:numId="25" w16cid:durableId="2084596113">
    <w:abstractNumId w:val="21"/>
  </w:num>
  <w:num w:numId="26" w16cid:durableId="1689327777">
    <w:abstractNumId w:val="21"/>
    <w:lvlOverride w:ilvl="0">
      <w:lvl w:ilvl="0" w:tplc="598A76B0">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8C8ED22">
        <w:start w:val="1"/>
        <w:numFmt w:val="bullet"/>
        <w:lvlText w:val="o"/>
        <w:lvlJc w:val="left"/>
        <w:pPr>
          <w:ind w:left="144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2261AA">
        <w:start w:val="1"/>
        <w:numFmt w:val="bullet"/>
        <w:lvlText w:val="▪"/>
        <w:lvlJc w:val="left"/>
        <w:pPr>
          <w:ind w:left="21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9324F7E">
        <w:start w:val="1"/>
        <w:numFmt w:val="bullet"/>
        <w:lvlText w:val="·"/>
        <w:lvlJc w:val="left"/>
        <w:pPr>
          <w:ind w:left="288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DE88F0">
        <w:start w:val="1"/>
        <w:numFmt w:val="bullet"/>
        <w:lvlText w:val="o"/>
        <w:lvlJc w:val="left"/>
        <w:pPr>
          <w:ind w:left="360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E16AA54">
        <w:start w:val="1"/>
        <w:numFmt w:val="bullet"/>
        <w:lvlText w:val="▪"/>
        <w:lvlJc w:val="left"/>
        <w:pPr>
          <w:ind w:left="432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14F342">
        <w:start w:val="1"/>
        <w:numFmt w:val="bullet"/>
        <w:lvlText w:val="·"/>
        <w:lvlJc w:val="left"/>
        <w:pPr>
          <w:ind w:left="5040" w:hanging="1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3EF2D0">
        <w:start w:val="1"/>
        <w:numFmt w:val="bullet"/>
        <w:lvlText w:val="o"/>
        <w:lvlJc w:val="left"/>
        <w:pPr>
          <w:ind w:left="576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4835EC">
        <w:start w:val="1"/>
        <w:numFmt w:val="bullet"/>
        <w:lvlText w:val="▪"/>
        <w:lvlJc w:val="left"/>
        <w:pPr>
          <w:ind w:left="6480" w:hanging="1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419253567">
    <w:abstractNumId w:val="11"/>
  </w:num>
  <w:num w:numId="28" w16cid:durableId="558707206">
    <w:abstractNumId w:val="22"/>
  </w:num>
  <w:num w:numId="29" w16cid:durableId="6976321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A4"/>
    <w:rsid w:val="000A62BD"/>
    <w:rsid w:val="001A3D71"/>
    <w:rsid w:val="002976F8"/>
    <w:rsid w:val="003376A0"/>
    <w:rsid w:val="003A7433"/>
    <w:rsid w:val="00487D29"/>
    <w:rsid w:val="005E65FC"/>
    <w:rsid w:val="007C27A4"/>
    <w:rsid w:val="008033AA"/>
    <w:rsid w:val="00870D2C"/>
    <w:rsid w:val="00937C4F"/>
    <w:rsid w:val="00985B1E"/>
    <w:rsid w:val="00BC0ACF"/>
    <w:rsid w:val="00C93FFB"/>
    <w:rsid w:val="00CC02F2"/>
    <w:rsid w:val="00E20DE4"/>
    <w:rsid w:val="08B8CC37"/>
    <w:rsid w:val="167BCF99"/>
    <w:rsid w:val="1DA42B35"/>
    <w:rsid w:val="2182A7C7"/>
    <w:rsid w:val="23AD5D39"/>
    <w:rsid w:val="29977562"/>
    <w:rsid w:val="2E480272"/>
    <w:rsid w:val="2E8EBFC9"/>
    <w:rsid w:val="45643A57"/>
    <w:rsid w:val="66B345D2"/>
    <w:rsid w:val="68FAB2C5"/>
    <w:rsid w:val="78DEA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5648F"/>
  <w15:docId w15:val="{60262ED7-8E01-4996-BAE9-71085EE6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5" w:hanging="284"/>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93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FB"/>
    <w:rPr>
      <w:rFonts w:ascii="Lucida Grande" w:eastAsia="Calibri" w:hAnsi="Lucida Grande" w:cs="Lucida Grande"/>
      <w:sz w:val="18"/>
      <w:szCs w:val="18"/>
      <w:lang w:bidi="en-US"/>
    </w:rPr>
  </w:style>
  <w:style w:type="numbering" w:customStyle="1" w:styleId="ImportedStyle210">
    <w:name w:val="Imported Style 210"/>
    <w:rsid w:val="00E20DE4"/>
    <w:pPr>
      <w:numPr>
        <w:numId w:val="10"/>
      </w:numPr>
    </w:pPr>
  </w:style>
  <w:style w:type="numbering" w:customStyle="1" w:styleId="ImportedStyle42">
    <w:name w:val="Imported Style 42"/>
    <w:rsid w:val="00E20DE4"/>
    <w:pPr>
      <w:numPr>
        <w:numId w:val="11"/>
      </w:numPr>
    </w:pPr>
  </w:style>
  <w:style w:type="numbering" w:customStyle="1" w:styleId="ImportedStyle52">
    <w:name w:val="Imported Style 52"/>
    <w:rsid w:val="00E20DE4"/>
    <w:pPr>
      <w:numPr>
        <w:numId w:val="12"/>
      </w:numPr>
    </w:pPr>
  </w:style>
  <w:style w:type="numbering" w:customStyle="1" w:styleId="ImportedStyle62">
    <w:name w:val="Imported Style 62"/>
    <w:rsid w:val="00E20DE4"/>
    <w:pPr>
      <w:numPr>
        <w:numId w:val="13"/>
      </w:numPr>
    </w:pPr>
  </w:style>
  <w:style w:type="numbering" w:customStyle="1" w:styleId="ImportedStyle72">
    <w:name w:val="Imported Style 72"/>
    <w:rsid w:val="00E20DE4"/>
    <w:pPr>
      <w:numPr>
        <w:numId w:val="20"/>
      </w:numPr>
    </w:pPr>
  </w:style>
  <w:style w:type="numbering" w:customStyle="1" w:styleId="ImportedStyle82">
    <w:name w:val="Imported Style 82"/>
    <w:rsid w:val="00E20DE4"/>
    <w:pPr>
      <w:numPr>
        <w:numId w:val="24"/>
      </w:numPr>
    </w:pPr>
  </w:style>
  <w:style w:type="numbering" w:customStyle="1" w:styleId="ImportedStyle92">
    <w:name w:val="Imported Style 92"/>
    <w:rsid w:val="00E20DE4"/>
    <w:pPr>
      <w:numPr>
        <w:numId w:val="27"/>
      </w:numPr>
    </w:pPr>
  </w:style>
  <w:style w:type="character" w:styleId="CommentReference">
    <w:name w:val="annotation reference"/>
    <w:rsid w:val="00E20DE4"/>
    <w:rPr>
      <w:sz w:val="16"/>
      <w:szCs w:val="16"/>
    </w:rPr>
  </w:style>
  <w:style w:type="paragraph" w:styleId="CommentText">
    <w:name w:val="annotation text"/>
    <w:basedOn w:val="Normal"/>
    <w:link w:val="CommentTextChar"/>
    <w:rsid w:val="00E20DE4"/>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rsid w:val="00E20DE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0FA95-C756-4E07-B68F-D2C615230458}">
  <ds:schemaRefs>
    <ds:schemaRef ds:uri="http://schemas.microsoft.com/sharepoint/v3/contenttype/forms"/>
  </ds:schemaRefs>
</ds:datastoreItem>
</file>

<file path=customXml/itemProps2.xml><?xml version="1.0" encoding="utf-8"?>
<ds:datastoreItem xmlns:ds="http://schemas.openxmlformats.org/officeDocument/2006/customXml" ds:itemID="{8FC2ED8B-B3BD-41C6-B528-EFC6661043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A5CF7E-E3E1-467F-AD56-0D9DDA429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3384</Words>
  <Characters>19294</Characters>
  <Application>Microsoft Office Word</Application>
  <DocSecurity>0</DocSecurity>
  <Lines>160</Lines>
  <Paragraphs>45</Paragraphs>
  <ScaleCrop>false</ScaleCrop>
  <Company>Apple Inc</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POLICY</dc:title>
  <dc:creator>Glen McGarrigle CNA - IT Manager</dc:creator>
  <cp:lastModifiedBy>Feroz Adam</cp:lastModifiedBy>
  <cp:revision>4</cp:revision>
  <dcterms:created xsi:type="dcterms:W3CDTF">2021-11-01T13:05:00Z</dcterms:created>
  <dcterms:modified xsi:type="dcterms:W3CDTF">2022-08-04T19:14:00Z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0x01010042F9C000ABCA7A41858100D9F6296AE1</vt:lpwstr>
  </property>
</Properties>
</file>