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F5FF4" w14:textId="77777777" w:rsidR="00BB2579" w:rsidRPr="000643B5" w:rsidRDefault="00BB2579" w:rsidP="009E2811">
      <w:pPr>
        <w:pStyle w:val="BodyText"/>
        <w:ind w:left="0"/>
        <w:rPr>
          <w:sz w:val="27"/>
          <w:lang w:val="en-GB"/>
        </w:rPr>
      </w:pPr>
    </w:p>
    <w:p w14:paraId="59F9B4EC" w14:textId="142664F5" w:rsidR="00795A2E" w:rsidRPr="000643B5" w:rsidRDefault="000A2B0B" w:rsidP="009E2811">
      <w:pPr>
        <w:pStyle w:val="Heading2"/>
        <w:ind w:left="2010" w:right="2339"/>
        <w:jc w:val="center"/>
        <w:rPr>
          <w:rFonts w:ascii="Arial"/>
          <w:lang w:val="en-GB"/>
        </w:rPr>
      </w:pPr>
      <w:r w:rsidRPr="000643B5">
        <w:rPr>
          <w:rFonts w:ascii="Arial"/>
          <w:lang w:val="en-GB"/>
        </w:rPr>
        <w:t>Evergreen</w:t>
      </w:r>
      <w:r w:rsidR="00795A2E" w:rsidRPr="000643B5">
        <w:rPr>
          <w:rFonts w:ascii="Arial"/>
          <w:lang w:val="en-GB"/>
        </w:rPr>
        <w:t xml:space="preserve"> Primary schools</w:t>
      </w:r>
    </w:p>
    <w:p w14:paraId="241BCF2E" w14:textId="77777777" w:rsidR="00795A2E" w:rsidRPr="000643B5" w:rsidRDefault="00581DAF" w:rsidP="009E2811">
      <w:pPr>
        <w:pStyle w:val="Heading2"/>
        <w:ind w:left="2010" w:right="2339"/>
        <w:jc w:val="center"/>
        <w:rPr>
          <w:rFonts w:ascii="Arial"/>
          <w:lang w:val="en-GB"/>
        </w:rPr>
      </w:pPr>
      <w:r w:rsidRPr="000643B5">
        <w:rPr>
          <w:rFonts w:ascii="Arial"/>
          <w:lang w:val="en-GB"/>
        </w:rPr>
        <w:t xml:space="preserve">Supporting Children with Medical Conditions </w:t>
      </w:r>
    </w:p>
    <w:p w14:paraId="6140E217" w14:textId="718C0800" w:rsidR="00BB2579" w:rsidRPr="000643B5" w:rsidRDefault="00581DAF" w:rsidP="009E2811">
      <w:pPr>
        <w:pStyle w:val="Heading2"/>
        <w:ind w:left="2010" w:right="2339"/>
        <w:jc w:val="center"/>
        <w:rPr>
          <w:rFonts w:ascii="Arial"/>
          <w:lang w:val="en-GB"/>
        </w:rPr>
      </w:pPr>
      <w:r w:rsidRPr="000643B5">
        <w:rPr>
          <w:rFonts w:ascii="Arial"/>
          <w:lang w:val="en-GB"/>
        </w:rPr>
        <w:t>COVID-19 Addendum</w:t>
      </w:r>
    </w:p>
    <w:p w14:paraId="112E6D04" w14:textId="77777777" w:rsidR="00BB2579" w:rsidRPr="000643B5" w:rsidRDefault="00BB2579" w:rsidP="009E2811">
      <w:pPr>
        <w:pStyle w:val="BodyText"/>
        <w:ind w:left="0"/>
        <w:rPr>
          <w:rFonts w:ascii="Arial"/>
          <w:b/>
          <w:lang w:val="en-GB"/>
        </w:rPr>
      </w:pPr>
    </w:p>
    <w:p w14:paraId="3D18F211" w14:textId="3583BFE8" w:rsidR="00BB2579" w:rsidRPr="000643B5" w:rsidRDefault="00581DAF" w:rsidP="009E2811">
      <w:pPr>
        <w:ind w:left="1945" w:right="2313"/>
        <w:jc w:val="center"/>
        <w:rPr>
          <w:rFonts w:ascii="Arial"/>
          <w:b/>
          <w:sz w:val="24"/>
          <w:lang w:val="en-GB"/>
        </w:rPr>
      </w:pPr>
      <w:r w:rsidRPr="000643B5">
        <w:rPr>
          <w:rFonts w:ascii="Arial"/>
          <w:b/>
          <w:sz w:val="24"/>
          <w:lang w:val="en-GB"/>
        </w:rPr>
        <w:t>2</w:t>
      </w:r>
      <w:r w:rsidR="00795A2E" w:rsidRPr="000643B5">
        <w:rPr>
          <w:rFonts w:ascii="Arial"/>
          <w:b/>
          <w:sz w:val="24"/>
          <w:lang w:val="en-GB"/>
        </w:rPr>
        <w:t>3rd</w:t>
      </w:r>
      <w:r w:rsidRPr="000643B5">
        <w:rPr>
          <w:rFonts w:ascii="Arial"/>
          <w:b/>
          <w:sz w:val="24"/>
          <w:lang w:val="en-GB"/>
        </w:rPr>
        <w:t xml:space="preserve"> </w:t>
      </w:r>
      <w:r w:rsidR="00795A2E" w:rsidRPr="000643B5">
        <w:rPr>
          <w:rFonts w:ascii="Arial"/>
          <w:b/>
          <w:sz w:val="24"/>
          <w:lang w:val="en-GB"/>
        </w:rPr>
        <w:t>June</w:t>
      </w:r>
      <w:r w:rsidRPr="000643B5">
        <w:rPr>
          <w:rFonts w:ascii="Arial"/>
          <w:b/>
          <w:sz w:val="24"/>
          <w:lang w:val="en-GB"/>
        </w:rPr>
        <w:t xml:space="preserve"> 2020</w:t>
      </w:r>
    </w:p>
    <w:p w14:paraId="010B5830" w14:textId="23E6F6B8" w:rsidR="00BB2579" w:rsidRPr="000643B5" w:rsidRDefault="00795A2E" w:rsidP="009E2811">
      <w:pPr>
        <w:pStyle w:val="BodyText"/>
        <w:shd w:val="clear" w:color="auto" w:fill="C2D69B" w:themeFill="accent3" w:themeFillTint="99"/>
        <w:ind w:left="0"/>
        <w:rPr>
          <w:rFonts w:ascii="Arial"/>
          <w:b/>
          <w:lang w:val="en-GB"/>
        </w:rPr>
      </w:pPr>
      <w:r w:rsidRPr="000643B5">
        <w:rPr>
          <w:rFonts w:ascii="Arial"/>
          <w:b/>
          <w:lang w:val="en-GB"/>
        </w:rPr>
        <w:t>Introduction</w:t>
      </w:r>
    </w:p>
    <w:p w14:paraId="66BE8BE8" w14:textId="77777777" w:rsidR="00795A2E" w:rsidRPr="000643B5" w:rsidRDefault="00795A2E" w:rsidP="009E2811">
      <w:pPr>
        <w:pStyle w:val="BodyText"/>
        <w:ind w:left="397" w:right="828"/>
        <w:rPr>
          <w:rFonts w:ascii="Arial"/>
          <w:lang w:val="en-GB"/>
        </w:rPr>
      </w:pPr>
    </w:p>
    <w:p w14:paraId="2B42CD08" w14:textId="6A34E740" w:rsidR="00BB2579" w:rsidRPr="000643B5" w:rsidRDefault="00581DAF" w:rsidP="009E2811">
      <w:pPr>
        <w:pStyle w:val="BodyText"/>
        <w:ind w:left="397" w:right="828"/>
        <w:rPr>
          <w:rFonts w:ascii="Arial"/>
          <w:lang w:val="en-GB"/>
        </w:rPr>
      </w:pPr>
      <w:r w:rsidRPr="000643B5">
        <w:rPr>
          <w:rFonts w:ascii="Arial"/>
          <w:lang w:val="en-GB"/>
        </w:rPr>
        <w:t xml:space="preserve">The health and safety of all our children and staff is our utmost priority. Government and scientific guidance during this COVID-19 Pandemic has specified that there are two levels of </w:t>
      </w:r>
      <w:proofErr w:type="gramStart"/>
      <w:r w:rsidRPr="000643B5">
        <w:rPr>
          <w:rFonts w:ascii="Arial"/>
          <w:lang w:val="en-GB"/>
        </w:rPr>
        <w:t>high</w:t>
      </w:r>
      <w:r w:rsidR="00795A2E" w:rsidRPr="000643B5">
        <w:rPr>
          <w:rFonts w:ascii="Arial"/>
          <w:lang w:val="en-GB"/>
        </w:rPr>
        <w:t xml:space="preserve"> </w:t>
      </w:r>
      <w:r w:rsidRPr="000643B5">
        <w:rPr>
          <w:rFonts w:ascii="Arial"/>
          <w:lang w:val="en-GB"/>
        </w:rPr>
        <w:t>risk</w:t>
      </w:r>
      <w:proofErr w:type="gramEnd"/>
      <w:r w:rsidRPr="000643B5">
        <w:rPr>
          <w:rFonts w:ascii="Arial"/>
          <w:lang w:val="en-GB"/>
        </w:rPr>
        <w:t xml:space="preserve"> groups</w:t>
      </w:r>
    </w:p>
    <w:p w14:paraId="1B0BD46D" w14:textId="77777777" w:rsidR="00795A2E" w:rsidRPr="000643B5" w:rsidRDefault="00795A2E" w:rsidP="009E2811">
      <w:pPr>
        <w:pStyle w:val="BodyText"/>
        <w:ind w:left="397" w:right="828"/>
        <w:rPr>
          <w:rFonts w:ascii="Arial"/>
          <w:lang w:val="en-GB"/>
        </w:rPr>
      </w:pPr>
    </w:p>
    <w:p w14:paraId="3CC06A19" w14:textId="77777777" w:rsidR="00BB2579" w:rsidRPr="000643B5" w:rsidRDefault="00581DAF" w:rsidP="009E2811">
      <w:pPr>
        <w:pStyle w:val="ListParagraph"/>
        <w:numPr>
          <w:ilvl w:val="1"/>
          <w:numId w:val="1"/>
        </w:numPr>
        <w:tabs>
          <w:tab w:val="left" w:pos="1117"/>
          <w:tab w:val="left" w:pos="1118"/>
        </w:tabs>
        <w:ind w:left="1117" w:hanging="361"/>
        <w:rPr>
          <w:rFonts w:ascii="Symbol" w:hAnsi="Symbol"/>
          <w:sz w:val="20"/>
          <w:lang w:val="en-GB"/>
        </w:rPr>
      </w:pPr>
      <w:r w:rsidRPr="000643B5">
        <w:rPr>
          <w:rFonts w:ascii="Arial" w:hAnsi="Arial"/>
          <w:sz w:val="24"/>
          <w:lang w:val="en-GB"/>
        </w:rPr>
        <w:t>high risk (clinically extremely</w:t>
      </w:r>
      <w:r w:rsidRPr="000643B5">
        <w:rPr>
          <w:rFonts w:ascii="Arial" w:hAnsi="Arial"/>
          <w:spacing w:val="-7"/>
          <w:sz w:val="24"/>
          <w:lang w:val="en-GB"/>
        </w:rPr>
        <w:t xml:space="preserve"> </w:t>
      </w:r>
      <w:r w:rsidRPr="000643B5">
        <w:rPr>
          <w:rFonts w:ascii="Arial" w:hAnsi="Arial"/>
          <w:sz w:val="24"/>
          <w:lang w:val="en-GB"/>
        </w:rPr>
        <w:t>vulnerable)</w:t>
      </w:r>
    </w:p>
    <w:p w14:paraId="3CB31D48" w14:textId="77777777" w:rsidR="00BB2579" w:rsidRPr="000643B5" w:rsidRDefault="00581DAF" w:rsidP="009E2811">
      <w:pPr>
        <w:pStyle w:val="ListParagraph"/>
        <w:numPr>
          <w:ilvl w:val="1"/>
          <w:numId w:val="1"/>
        </w:numPr>
        <w:tabs>
          <w:tab w:val="left" w:pos="1117"/>
          <w:tab w:val="left" w:pos="1118"/>
        </w:tabs>
        <w:ind w:left="1117" w:hanging="361"/>
        <w:rPr>
          <w:rFonts w:ascii="Symbol" w:hAnsi="Symbol"/>
          <w:sz w:val="20"/>
          <w:lang w:val="en-GB"/>
        </w:rPr>
      </w:pPr>
      <w:r w:rsidRPr="000643B5">
        <w:rPr>
          <w:rFonts w:ascii="Arial" w:hAnsi="Arial"/>
          <w:sz w:val="24"/>
          <w:lang w:val="en-GB"/>
        </w:rPr>
        <w:t>moderate risk (clinically</w:t>
      </w:r>
      <w:r w:rsidRPr="000643B5">
        <w:rPr>
          <w:rFonts w:ascii="Arial" w:hAnsi="Arial"/>
          <w:spacing w:val="-1"/>
          <w:sz w:val="24"/>
          <w:lang w:val="en-GB"/>
        </w:rPr>
        <w:t xml:space="preserve"> </w:t>
      </w:r>
      <w:r w:rsidRPr="000643B5">
        <w:rPr>
          <w:rFonts w:ascii="Arial" w:hAnsi="Arial"/>
          <w:sz w:val="24"/>
          <w:lang w:val="en-GB"/>
        </w:rPr>
        <w:t>vulnerable)</w:t>
      </w:r>
    </w:p>
    <w:p w14:paraId="53C5F0A4" w14:textId="77777777" w:rsidR="009E2811" w:rsidRDefault="009E2811" w:rsidP="009E2811">
      <w:pPr>
        <w:pStyle w:val="BodyText"/>
        <w:ind w:left="397" w:right="761"/>
        <w:rPr>
          <w:rFonts w:ascii="Arial"/>
          <w:lang w:val="en-GB"/>
        </w:rPr>
      </w:pPr>
    </w:p>
    <w:p w14:paraId="2CA6142D" w14:textId="04B5F6B3" w:rsidR="00795A2E" w:rsidRPr="000643B5" w:rsidRDefault="00581DAF" w:rsidP="009E2811">
      <w:pPr>
        <w:pStyle w:val="BodyText"/>
        <w:ind w:left="397" w:right="761"/>
        <w:rPr>
          <w:rFonts w:ascii="Arial"/>
          <w:lang w:val="en-GB"/>
        </w:rPr>
      </w:pPr>
      <w:r w:rsidRPr="000643B5">
        <w:rPr>
          <w:rFonts w:ascii="Arial"/>
          <w:lang w:val="en-GB"/>
        </w:rPr>
        <w:t xml:space="preserve">Adults and children and young people are more susceptible to the COVID-19 disease and therefore at greater risk of becoming extremely ill and/or dying if their health conditions are categorised in these two groups and </w:t>
      </w:r>
      <w:r w:rsidRPr="000643B5">
        <w:rPr>
          <w:rFonts w:ascii="Arial"/>
          <w:b/>
          <w:lang w:val="en-GB"/>
        </w:rPr>
        <w:t xml:space="preserve">should not </w:t>
      </w:r>
      <w:r w:rsidRPr="000643B5">
        <w:rPr>
          <w:rFonts w:ascii="Arial"/>
          <w:lang w:val="en-GB"/>
        </w:rPr>
        <w:t xml:space="preserve">be attending school. </w:t>
      </w:r>
    </w:p>
    <w:p w14:paraId="7FB63571" w14:textId="77777777" w:rsidR="009E2811" w:rsidRDefault="009E2811" w:rsidP="009E2811">
      <w:pPr>
        <w:pStyle w:val="BodyText"/>
        <w:ind w:left="397" w:right="761"/>
        <w:rPr>
          <w:rFonts w:ascii="Arial"/>
          <w:lang w:val="en-GB"/>
        </w:rPr>
      </w:pPr>
    </w:p>
    <w:p w14:paraId="46CB5EF6" w14:textId="6BADA595" w:rsidR="009E2811" w:rsidRDefault="00581DAF" w:rsidP="009E2811">
      <w:pPr>
        <w:pStyle w:val="BodyText"/>
        <w:ind w:left="397" w:right="761"/>
        <w:rPr>
          <w:rFonts w:ascii="Arial"/>
          <w:lang w:val="en-GB"/>
        </w:rPr>
      </w:pPr>
      <w:r w:rsidRPr="000643B5">
        <w:rPr>
          <w:rFonts w:ascii="Arial"/>
          <w:lang w:val="en-GB"/>
        </w:rPr>
        <w:t>Parent/carers of children and young people that fall into these two groups will be strongly advised to keep their children at home and we will continue to provide remote learning and emotional support.</w:t>
      </w:r>
    </w:p>
    <w:p w14:paraId="33A2B992" w14:textId="77777777" w:rsidR="009E2811" w:rsidRPr="000643B5" w:rsidRDefault="009E2811" w:rsidP="009E2811">
      <w:pPr>
        <w:pStyle w:val="BodyText"/>
        <w:ind w:left="397" w:right="761"/>
        <w:rPr>
          <w:rFonts w:ascii="Arial"/>
          <w:lang w:val="en-GB"/>
        </w:rPr>
      </w:pPr>
    </w:p>
    <w:p w14:paraId="7D1463A9" w14:textId="77777777" w:rsidR="00BB2579" w:rsidRPr="000643B5" w:rsidRDefault="00581DAF" w:rsidP="009E2811">
      <w:pPr>
        <w:pStyle w:val="BodyText"/>
        <w:ind w:left="397" w:right="760"/>
        <w:rPr>
          <w:rFonts w:ascii="Arial"/>
          <w:lang w:val="en-GB"/>
        </w:rPr>
      </w:pPr>
      <w:r w:rsidRPr="000643B5">
        <w:rPr>
          <w:rFonts w:ascii="Arial"/>
          <w:lang w:val="en-GB"/>
        </w:rPr>
        <w:t xml:space="preserve">Children and young people who do not fit into either vulnerable </w:t>
      </w:r>
      <w:proofErr w:type="gramStart"/>
      <w:r w:rsidRPr="000643B5">
        <w:rPr>
          <w:rFonts w:ascii="Arial"/>
          <w:lang w:val="en-GB"/>
        </w:rPr>
        <w:t>groups</w:t>
      </w:r>
      <w:proofErr w:type="gramEnd"/>
      <w:r w:rsidRPr="000643B5">
        <w:rPr>
          <w:rFonts w:ascii="Arial"/>
          <w:lang w:val="en-GB"/>
        </w:rPr>
        <w:t xml:space="preserve"> but have a physical or mental health condition will need a risk assessment completed if their parent/carer shows a preference for their child to return to school. If after conducting the risk assessment it is decided that a child or young person cannot return to school, we will discuss this with the parents/carers and if necessary require additional advice from health professionals in order that we can safeguard the child from possible infection and that they continue to be provided with remote learning and emotional support.</w:t>
      </w:r>
    </w:p>
    <w:p w14:paraId="3634036E" w14:textId="77777777" w:rsidR="00795A2E" w:rsidRPr="000643B5" w:rsidRDefault="00795A2E" w:rsidP="009E2811">
      <w:pPr>
        <w:pStyle w:val="BodyText"/>
        <w:ind w:left="397"/>
        <w:rPr>
          <w:rFonts w:ascii="Arial"/>
          <w:lang w:val="en-GB"/>
        </w:rPr>
      </w:pPr>
    </w:p>
    <w:p w14:paraId="1240358C" w14:textId="7723DF22" w:rsidR="00BB2579" w:rsidRPr="000643B5" w:rsidRDefault="00581DAF" w:rsidP="009E2811">
      <w:pPr>
        <w:pStyle w:val="BodyText"/>
        <w:shd w:val="clear" w:color="auto" w:fill="C2D69B" w:themeFill="accent3" w:themeFillTint="99"/>
        <w:ind w:left="397"/>
        <w:rPr>
          <w:rFonts w:ascii="Arial"/>
          <w:b/>
          <w:bCs/>
          <w:lang w:val="en-GB"/>
        </w:rPr>
      </w:pPr>
      <w:r w:rsidRPr="000643B5">
        <w:rPr>
          <w:rFonts w:ascii="Arial"/>
          <w:b/>
          <w:bCs/>
          <w:lang w:val="en-GB"/>
        </w:rPr>
        <w:t>Parent/Carers are responsible for:</w:t>
      </w:r>
    </w:p>
    <w:p w14:paraId="4452E5BF" w14:textId="77777777" w:rsidR="00BB2579" w:rsidRPr="000643B5" w:rsidRDefault="00581DAF" w:rsidP="009E2811">
      <w:pPr>
        <w:pStyle w:val="ListParagraph"/>
        <w:numPr>
          <w:ilvl w:val="0"/>
          <w:numId w:val="7"/>
        </w:numPr>
        <w:tabs>
          <w:tab w:val="left" w:pos="1530"/>
        </w:tabs>
        <w:ind w:right="1360"/>
        <w:rPr>
          <w:rFonts w:ascii="Arial" w:hAnsi="Arial"/>
          <w:lang w:val="en-GB"/>
        </w:rPr>
      </w:pPr>
      <w:r w:rsidRPr="000643B5">
        <w:rPr>
          <w:rFonts w:ascii="Arial" w:hAnsi="Arial"/>
          <w:lang w:val="en-GB"/>
        </w:rPr>
        <w:t>ensuring school is informed if a child or young person has been diagnosed with a medical condition, whether or not they are attending school during the COVID-19 Pandemic.</w:t>
      </w:r>
    </w:p>
    <w:p w14:paraId="3B449878" w14:textId="77777777" w:rsidR="00BB2579" w:rsidRPr="000643B5" w:rsidRDefault="00581DAF" w:rsidP="009E2811">
      <w:pPr>
        <w:pStyle w:val="ListParagraph"/>
        <w:numPr>
          <w:ilvl w:val="0"/>
          <w:numId w:val="7"/>
        </w:numPr>
        <w:tabs>
          <w:tab w:val="left" w:pos="1530"/>
        </w:tabs>
        <w:ind w:right="891"/>
        <w:rPr>
          <w:rFonts w:ascii="Arial" w:hAnsi="Arial"/>
          <w:lang w:val="en-GB"/>
        </w:rPr>
      </w:pPr>
      <w:r w:rsidRPr="000643B5">
        <w:rPr>
          <w:rFonts w:ascii="Arial" w:hAnsi="Arial"/>
          <w:lang w:val="en-GB"/>
        </w:rPr>
        <w:t>If symptoms of COVID-19 are suspected, we will ask that you follow the Home School Agreement and adhere to</w:t>
      </w:r>
      <w:r w:rsidRPr="000643B5">
        <w:rPr>
          <w:rFonts w:ascii="Arial" w:hAnsi="Arial"/>
          <w:spacing w:val="-3"/>
          <w:lang w:val="en-GB"/>
        </w:rPr>
        <w:t xml:space="preserve"> </w:t>
      </w:r>
      <w:r w:rsidRPr="000643B5">
        <w:rPr>
          <w:rFonts w:ascii="Arial" w:hAnsi="Arial"/>
          <w:lang w:val="en-GB"/>
        </w:rPr>
        <w:t>it.</w:t>
      </w:r>
    </w:p>
    <w:p w14:paraId="5FF5D713" w14:textId="77777777" w:rsidR="009E2811" w:rsidRDefault="009E2811" w:rsidP="009E2811">
      <w:pPr>
        <w:pStyle w:val="BodyText"/>
        <w:ind w:left="397" w:right="854"/>
        <w:rPr>
          <w:rFonts w:ascii="Arial"/>
          <w:lang w:val="en-GB"/>
        </w:rPr>
      </w:pPr>
    </w:p>
    <w:p w14:paraId="1C80FE54" w14:textId="3E08501A" w:rsidR="00BB2579" w:rsidRPr="000643B5" w:rsidRDefault="00581DAF" w:rsidP="009E2811">
      <w:pPr>
        <w:pStyle w:val="BodyText"/>
        <w:ind w:left="397" w:right="854"/>
        <w:rPr>
          <w:rFonts w:ascii="Arial"/>
          <w:lang w:val="en-GB"/>
        </w:rPr>
        <w:sectPr w:rsidR="00BB2579" w:rsidRPr="000643B5">
          <w:footerReference w:type="default" r:id="rId7"/>
          <w:pgSz w:w="11910" w:h="16840"/>
          <w:pgMar w:top="1380" w:right="260" w:bottom="1260" w:left="880" w:header="0" w:footer="995" w:gutter="0"/>
          <w:cols w:space="720"/>
        </w:sectPr>
      </w:pPr>
      <w:r w:rsidRPr="000643B5">
        <w:rPr>
          <w:rFonts w:ascii="Arial"/>
          <w:lang w:val="en-GB"/>
        </w:rPr>
        <w:t>We recognise that children or young people with long term physical or mental health issues may have stronger reactions to the COVID-19 Pandemic. They might experience more intense distress, worry or anger more easily than children and young people without</w:t>
      </w:r>
    </w:p>
    <w:p w14:paraId="1BA99EAE" w14:textId="77777777" w:rsidR="00BB2579" w:rsidRPr="000643B5" w:rsidRDefault="00581DAF" w:rsidP="009E2811">
      <w:pPr>
        <w:pStyle w:val="BodyText"/>
        <w:ind w:left="0" w:right="787"/>
        <w:rPr>
          <w:rFonts w:ascii="Arial"/>
          <w:lang w:val="en-GB"/>
        </w:rPr>
      </w:pPr>
      <w:r w:rsidRPr="000643B5">
        <w:rPr>
          <w:rFonts w:ascii="Arial"/>
          <w:lang w:val="en-GB"/>
        </w:rPr>
        <w:lastRenderedPageBreak/>
        <w:t>these issues because they are more vulnerable to being infected with the disease or find it harder to deal with the risk and fears around it. We will support these children and their families with appropriate members of staff who will make contact remotely and will sign- post or refer to relevant organisations, if required.</w:t>
      </w:r>
    </w:p>
    <w:p w14:paraId="7D79B471" w14:textId="77777777" w:rsidR="00795A2E" w:rsidRPr="000643B5" w:rsidRDefault="00795A2E" w:rsidP="009E2811">
      <w:pPr>
        <w:pStyle w:val="Heading2"/>
        <w:rPr>
          <w:rFonts w:ascii="Arial"/>
          <w:lang w:val="en-GB"/>
        </w:rPr>
      </w:pPr>
    </w:p>
    <w:p w14:paraId="55393B99" w14:textId="047451FB" w:rsidR="00BB2579" w:rsidRPr="000643B5" w:rsidRDefault="00581DAF" w:rsidP="009E2811">
      <w:pPr>
        <w:pStyle w:val="Heading2"/>
        <w:shd w:val="clear" w:color="auto" w:fill="C2D69B" w:themeFill="accent3" w:themeFillTint="99"/>
        <w:rPr>
          <w:rFonts w:ascii="Arial"/>
          <w:lang w:val="en-GB"/>
        </w:rPr>
      </w:pPr>
      <w:r w:rsidRPr="000643B5">
        <w:rPr>
          <w:rFonts w:ascii="Arial"/>
          <w:lang w:val="en-GB"/>
        </w:rPr>
        <w:t>Medicine in school</w:t>
      </w:r>
    </w:p>
    <w:p w14:paraId="0DB25B18" w14:textId="77777777" w:rsidR="00795A2E" w:rsidRPr="000643B5" w:rsidRDefault="00795A2E" w:rsidP="009E2811">
      <w:pPr>
        <w:pStyle w:val="BodyText"/>
        <w:ind w:left="397" w:right="894"/>
        <w:rPr>
          <w:rFonts w:ascii="Arial"/>
          <w:lang w:val="en-GB"/>
        </w:rPr>
      </w:pPr>
    </w:p>
    <w:p w14:paraId="0FB033E0" w14:textId="68F1A53F" w:rsidR="00BB2579" w:rsidRPr="000643B5" w:rsidRDefault="00581DAF" w:rsidP="009E2811">
      <w:pPr>
        <w:pStyle w:val="BodyText"/>
        <w:ind w:left="397" w:right="894"/>
        <w:rPr>
          <w:rFonts w:ascii="Arial"/>
          <w:lang w:val="en-GB"/>
        </w:rPr>
      </w:pPr>
      <w:r w:rsidRPr="000643B5">
        <w:rPr>
          <w:rFonts w:ascii="Arial"/>
          <w:lang w:val="en-GB"/>
        </w:rPr>
        <w:t>We will continue to administer medication for children diagnosed with medical conditions such as asthma, epilepsy, allergies and anaphylactic shock and will need to complete the administering of medication agreement form and will provide staff with PPE</w:t>
      </w:r>
      <w:r w:rsidR="00795A2E" w:rsidRPr="000643B5">
        <w:rPr>
          <w:rFonts w:ascii="Arial"/>
          <w:lang w:val="en-GB"/>
        </w:rPr>
        <w:t xml:space="preserve"> when needed</w:t>
      </w:r>
      <w:r w:rsidRPr="000643B5">
        <w:rPr>
          <w:rFonts w:ascii="Arial"/>
          <w:lang w:val="en-GB"/>
        </w:rPr>
        <w:t>.</w:t>
      </w:r>
    </w:p>
    <w:p w14:paraId="75C2E34D" w14:textId="77777777" w:rsidR="00BB2579" w:rsidRPr="000643B5" w:rsidRDefault="00BB2579" w:rsidP="009E2811">
      <w:pPr>
        <w:pStyle w:val="BodyText"/>
        <w:ind w:left="0"/>
        <w:rPr>
          <w:rFonts w:ascii="Arial"/>
          <w:sz w:val="23"/>
          <w:lang w:val="en-GB"/>
        </w:rPr>
      </w:pPr>
    </w:p>
    <w:p w14:paraId="5096F363" w14:textId="77777777" w:rsidR="00BB2579" w:rsidRPr="000643B5" w:rsidRDefault="00581DAF" w:rsidP="009E2811">
      <w:pPr>
        <w:pStyle w:val="BodyText"/>
        <w:ind w:left="397" w:right="1721"/>
        <w:rPr>
          <w:rFonts w:ascii="Arial"/>
          <w:lang w:val="en-GB"/>
        </w:rPr>
      </w:pPr>
      <w:r w:rsidRPr="000643B5">
        <w:rPr>
          <w:rFonts w:ascii="Arial"/>
          <w:lang w:val="en-GB"/>
        </w:rPr>
        <w:t>Children should not attend school if they are taking antibiotics or steroids, as their resilience will be lowered due to infection or medication.</w:t>
      </w:r>
    </w:p>
    <w:p w14:paraId="4A0404E4" w14:textId="77777777" w:rsidR="00BB2579" w:rsidRPr="000643B5" w:rsidRDefault="00BB2579" w:rsidP="009E2811">
      <w:pPr>
        <w:pStyle w:val="BodyText"/>
        <w:ind w:left="0"/>
        <w:rPr>
          <w:rFonts w:ascii="Arial"/>
          <w:lang w:val="en-GB"/>
        </w:rPr>
      </w:pPr>
    </w:p>
    <w:p w14:paraId="173C7633" w14:textId="6AC84E7C" w:rsidR="00BB2579" w:rsidRPr="000643B5" w:rsidRDefault="00581DAF" w:rsidP="009E2811">
      <w:pPr>
        <w:pStyle w:val="BodyText"/>
        <w:ind w:left="397" w:right="1055"/>
        <w:rPr>
          <w:rFonts w:ascii="Arial"/>
          <w:lang w:val="en-GB"/>
        </w:rPr>
      </w:pPr>
      <w:r w:rsidRPr="000643B5">
        <w:rPr>
          <w:rFonts w:ascii="Arial"/>
          <w:lang w:val="en-GB"/>
        </w:rPr>
        <w:t xml:space="preserve">Do not send your child to school if they are unwell or their medical condition has deteriorated. Source medical advice first to whether or not your child should remain at home until they have improved. When we are notified of </w:t>
      </w:r>
      <w:proofErr w:type="gramStart"/>
      <w:r w:rsidRPr="000643B5">
        <w:rPr>
          <w:rFonts w:ascii="Arial"/>
          <w:lang w:val="en-GB"/>
        </w:rPr>
        <w:t>this</w:t>
      </w:r>
      <w:proofErr w:type="gramEnd"/>
      <w:r w:rsidRPr="000643B5">
        <w:rPr>
          <w:rFonts w:ascii="Arial"/>
          <w:lang w:val="en-GB"/>
        </w:rPr>
        <w:t xml:space="preserve"> we will carry out another (a new) risk assessment before the child or young person can return to school.</w:t>
      </w:r>
      <w:r w:rsidR="00795A2E" w:rsidRPr="000643B5">
        <w:rPr>
          <w:rFonts w:ascii="Arial"/>
          <w:lang w:val="en-GB"/>
        </w:rPr>
        <w:t xml:space="preserve"> (Appendix 1b individual child RA)</w:t>
      </w:r>
    </w:p>
    <w:p w14:paraId="058F2E11" w14:textId="77777777" w:rsidR="00BB2579" w:rsidRPr="000643B5" w:rsidRDefault="00BB2579" w:rsidP="009E2811">
      <w:pPr>
        <w:pStyle w:val="BodyText"/>
        <w:ind w:left="0"/>
        <w:rPr>
          <w:rFonts w:ascii="Arial"/>
          <w:sz w:val="26"/>
          <w:lang w:val="en-GB"/>
        </w:rPr>
      </w:pPr>
    </w:p>
    <w:p w14:paraId="60E6E3BE" w14:textId="77777777" w:rsidR="00BB2579" w:rsidRPr="000643B5" w:rsidRDefault="00BB2579" w:rsidP="009E2811">
      <w:pPr>
        <w:pStyle w:val="BodyText"/>
        <w:ind w:left="0"/>
        <w:rPr>
          <w:rFonts w:ascii="Arial"/>
          <w:sz w:val="22"/>
          <w:lang w:val="en-GB"/>
        </w:rPr>
      </w:pPr>
    </w:p>
    <w:p w14:paraId="14BBD840" w14:textId="77777777" w:rsidR="00BB2579" w:rsidRPr="000643B5" w:rsidRDefault="00581DAF" w:rsidP="009E2811">
      <w:pPr>
        <w:pStyle w:val="Heading2"/>
        <w:shd w:val="clear" w:color="auto" w:fill="C2D69B" w:themeFill="accent3" w:themeFillTint="99"/>
        <w:rPr>
          <w:rFonts w:ascii="Arial"/>
          <w:lang w:val="en-GB"/>
        </w:rPr>
      </w:pPr>
      <w:r w:rsidRPr="000643B5">
        <w:rPr>
          <w:rFonts w:ascii="Arial"/>
          <w:lang w:val="en-GB"/>
        </w:rPr>
        <w:t>Children taken ill at school</w:t>
      </w:r>
    </w:p>
    <w:p w14:paraId="0CD432AE" w14:textId="77777777" w:rsidR="00795A2E" w:rsidRPr="000643B5" w:rsidRDefault="00795A2E" w:rsidP="009E2811">
      <w:pPr>
        <w:pStyle w:val="BodyText"/>
        <w:ind w:left="397" w:right="774"/>
        <w:rPr>
          <w:rFonts w:ascii="Arial"/>
          <w:lang w:val="en-GB"/>
        </w:rPr>
      </w:pPr>
    </w:p>
    <w:p w14:paraId="0563DC21" w14:textId="66987D5D" w:rsidR="00BB2579" w:rsidRPr="000643B5" w:rsidRDefault="00581DAF" w:rsidP="009E2811">
      <w:pPr>
        <w:pStyle w:val="BodyText"/>
        <w:ind w:left="397" w:right="774"/>
        <w:rPr>
          <w:rFonts w:ascii="Arial"/>
          <w:lang w:val="en-GB"/>
        </w:rPr>
      </w:pPr>
      <w:r w:rsidRPr="000643B5">
        <w:rPr>
          <w:rFonts w:ascii="Arial"/>
          <w:lang w:val="en-GB"/>
        </w:rPr>
        <w:t xml:space="preserve">If a child is taken ill at school, we will isolate them with a member of staff who will stay with them until their parent/carer or named person arrives. Staff that care for children who are taken ill will wear Personal Protection Equipment comprising of an apron, gloves, mask </w:t>
      </w:r>
      <w:r w:rsidR="00795A2E" w:rsidRPr="000643B5">
        <w:rPr>
          <w:rFonts w:ascii="Arial"/>
          <w:lang w:val="en-GB"/>
        </w:rPr>
        <w:t>and goggles.</w:t>
      </w:r>
    </w:p>
    <w:p w14:paraId="63009F66" w14:textId="77777777" w:rsidR="00BB2579" w:rsidRPr="000643B5" w:rsidRDefault="00BB2579" w:rsidP="009E2811">
      <w:pPr>
        <w:pStyle w:val="BodyText"/>
        <w:ind w:left="0"/>
        <w:rPr>
          <w:rFonts w:ascii="Arial"/>
          <w:lang w:val="en-GB"/>
        </w:rPr>
      </w:pPr>
    </w:p>
    <w:p w14:paraId="29EFFBD9" w14:textId="77777777" w:rsidR="00BB2579" w:rsidRPr="000643B5" w:rsidRDefault="00581DAF" w:rsidP="009E2811">
      <w:pPr>
        <w:pStyle w:val="Heading2"/>
        <w:shd w:val="clear" w:color="auto" w:fill="C2D69B" w:themeFill="accent3" w:themeFillTint="99"/>
        <w:rPr>
          <w:rFonts w:ascii="Arial"/>
          <w:lang w:val="en-GB"/>
        </w:rPr>
      </w:pPr>
      <w:r w:rsidRPr="000643B5">
        <w:rPr>
          <w:rFonts w:ascii="Arial"/>
          <w:lang w:val="en-GB"/>
        </w:rPr>
        <w:t>Calling an ambulance and notifying parent carers</w:t>
      </w:r>
    </w:p>
    <w:p w14:paraId="57FD1924" w14:textId="77777777" w:rsidR="00795A2E" w:rsidRPr="000643B5" w:rsidRDefault="00795A2E" w:rsidP="009E2811">
      <w:pPr>
        <w:pStyle w:val="BodyText"/>
        <w:ind w:left="397" w:right="774"/>
        <w:rPr>
          <w:rFonts w:ascii="Arial"/>
          <w:lang w:val="en-GB"/>
        </w:rPr>
      </w:pPr>
    </w:p>
    <w:p w14:paraId="769D8DF8" w14:textId="030E55C5" w:rsidR="00BB2579" w:rsidRPr="000643B5" w:rsidRDefault="00581DAF" w:rsidP="009E2811">
      <w:pPr>
        <w:pStyle w:val="BodyText"/>
        <w:ind w:left="397" w:right="774"/>
        <w:rPr>
          <w:rFonts w:ascii="Arial"/>
          <w:lang w:val="en-GB"/>
        </w:rPr>
      </w:pPr>
      <w:r w:rsidRPr="000643B5">
        <w:rPr>
          <w:rFonts w:ascii="Arial"/>
          <w:lang w:val="en-GB"/>
        </w:rPr>
        <w:t>The school will call an ambulance before contacting parents if a child becomes seriously ill or has a significant injury. We must safeguard our staff to exposure of COVID-19 and will want to eliminate travel and being asked to attend hospitals as much as possible.</w:t>
      </w:r>
    </w:p>
    <w:p w14:paraId="155C50A4" w14:textId="77777777" w:rsidR="00BB2579" w:rsidRPr="000643B5" w:rsidRDefault="00581DAF" w:rsidP="009E2811">
      <w:pPr>
        <w:pStyle w:val="BodyText"/>
        <w:ind w:left="397" w:right="853"/>
        <w:rPr>
          <w:rFonts w:ascii="Arial"/>
          <w:lang w:val="en-GB"/>
        </w:rPr>
      </w:pPr>
      <w:r w:rsidRPr="000643B5">
        <w:rPr>
          <w:rFonts w:ascii="Arial"/>
          <w:lang w:val="en-GB"/>
        </w:rPr>
        <w:t>Therefore, it is imperative that contact numbers are up to date and that parents/carers have a named person who will be close to the vicinity of the school, in order to travel with the child to hospital if required. If the named person does not arrive before the ambulance takes the child/young person to the hospital a member of staff will travel to the hospital in their own vehicle, so that they can travel back. They will be provided with PPE and stay with the child at the hospital until the parent/carer or named person arrives.</w:t>
      </w:r>
    </w:p>
    <w:p w14:paraId="118E6CA3" w14:textId="77777777" w:rsidR="00BB2579" w:rsidRPr="000643B5" w:rsidRDefault="00BB2579" w:rsidP="009E2811">
      <w:pPr>
        <w:pStyle w:val="BodyText"/>
        <w:ind w:left="0"/>
        <w:rPr>
          <w:rFonts w:ascii="Arial"/>
          <w:sz w:val="27"/>
          <w:lang w:val="en-GB"/>
        </w:rPr>
      </w:pPr>
    </w:p>
    <w:p w14:paraId="1FEA6084" w14:textId="77777777" w:rsidR="00BB2579" w:rsidRPr="000643B5" w:rsidRDefault="00581DAF" w:rsidP="009E2811">
      <w:pPr>
        <w:pStyle w:val="Heading2"/>
        <w:shd w:val="clear" w:color="auto" w:fill="C2D69B" w:themeFill="accent3" w:themeFillTint="99"/>
        <w:rPr>
          <w:rFonts w:ascii="Arial"/>
          <w:lang w:val="en-GB"/>
        </w:rPr>
      </w:pPr>
      <w:r w:rsidRPr="000643B5">
        <w:rPr>
          <w:rFonts w:ascii="Arial"/>
          <w:lang w:val="en-GB"/>
        </w:rPr>
        <w:t>Inclusion</w:t>
      </w:r>
    </w:p>
    <w:p w14:paraId="41B03ED3" w14:textId="77777777" w:rsidR="00795A2E" w:rsidRPr="000643B5" w:rsidRDefault="00795A2E" w:rsidP="009E2811">
      <w:pPr>
        <w:pStyle w:val="BodyText"/>
        <w:ind w:left="397"/>
        <w:rPr>
          <w:rFonts w:ascii="Arial"/>
          <w:lang w:val="en-GB"/>
        </w:rPr>
      </w:pPr>
    </w:p>
    <w:p w14:paraId="7D855D60" w14:textId="23BA6B39" w:rsidR="00BB2579" w:rsidRPr="000643B5" w:rsidRDefault="00581DAF" w:rsidP="009E2811">
      <w:pPr>
        <w:pStyle w:val="BodyText"/>
        <w:ind w:left="397"/>
        <w:rPr>
          <w:rFonts w:ascii="Arial"/>
          <w:lang w:val="en-GB"/>
        </w:rPr>
      </w:pPr>
      <w:r w:rsidRPr="000643B5">
        <w:rPr>
          <w:rFonts w:ascii="Arial"/>
          <w:lang w:val="en-GB"/>
        </w:rPr>
        <w:t>During this period, we will need to change what we do as a school inclusively.</w:t>
      </w:r>
    </w:p>
    <w:p w14:paraId="005C1946" w14:textId="21670BAE" w:rsidR="00BB2579" w:rsidRPr="000643B5" w:rsidRDefault="00581DAF" w:rsidP="009E2811">
      <w:pPr>
        <w:pStyle w:val="BodyText"/>
        <w:ind w:left="397" w:right="1281"/>
        <w:rPr>
          <w:rFonts w:ascii="Arial" w:hAnsi="Arial"/>
          <w:lang w:val="en-GB"/>
        </w:rPr>
      </w:pPr>
      <w:r w:rsidRPr="000643B5">
        <w:rPr>
          <w:rFonts w:ascii="Arial" w:hAnsi="Arial"/>
          <w:lang w:val="en-GB"/>
        </w:rPr>
        <w:t>The school will ensure that children with medical conditions can participate in the new ways of working as long as social distancing rules can be applied and that it is not detrimental to the child’s physical or mental wellbeing.</w:t>
      </w:r>
    </w:p>
    <w:p w14:paraId="0937E2B0" w14:textId="40003090" w:rsidR="00795A2E" w:rsidRPr="000643B5" w:rsidRDefault="00795A2E" w:rsidP="009E2811">
      <w:pPr>
        <w:pStyle w:val="BodyText"/>
        <w:ind w:left="397" w:right="1281"/>
        <w:rPr>
          <w:rFonts w:ascii="Arial" w:hAnsi="Arial"/>
          <w:lang w:val="en-GB"/>
        </w:rPr>
      </w:pPr>
    </w:p>
    <w:p w14:paraId="6253C7BF" w14:textId="77777777" w:rsidR="00795A2E" w:rsidRPr="000643B5" w:rsidRDefault="00795A2E" w:rsidP="009E2811">
      <w:pPr>
        <w:pStyle w:val="BodyText"/>
        <w:ind w:left="397" w:right="1281"/>
        <w:rPr>
          <w:rFonts w:ascii="Arial" w:hAnsi="Arial"/>
          <w:lang w:val="en-GB"/>
        </w:rPr>
      </w:pPr>
    </w:p>
    <w:p w14:paraId="68424D65" w14:textId="77777777" w:rsidR="00BB2579" w:rsidRPr="000643B5" w:rsidRDefault="00581DAF" w:rsidP="009E2811">
      <w:pPr>
        <w:pStyle w:val="Heading2"/>
        <w:shd w:val="clear" w:color="auto" w:fill="C2D69B" w:themeFill="accent3" w:themeFillTint="99"/>
        <w:rPr>
          <w:rFonts w:ascii="Arial"/>
          <w:lang w:val="en-GB"/>
        </w:rPr>
      </w:pPr>
      <w:r w:rsidRPr="000643B5">
        <w:rPr>
          <w:rFonts w:ascii="Arial"/>
          <w:lang w:val="en-GB"/>
        </w:rPr>
        <w:t>Health Professionals</w:t>
      </w:r>
    </w:p>
    <w:p w14:paraId="2A8C1730" w14:textId="77777777" w:rsidR="00795A2E" w:rsidRPr="000643B5" w:rsidRDefault="00795A2E" w:rsidP="009E2811">
      <w:pPr>
        <w:pStyle w:val="BodyText"/>
        <w:ind w:left="397" w:right="756"/>
        <w:rPr>
          <w:rFonts w:ascii="Arial" w:hAnsi="Arial"/>
          <w:spacing w:val="3"/>
          <w:lang w:val="en-GB"/>
        </w:rPr>
      </w:pPr>
    </w:p>
    <w:p w14:paraId="52A01A05" w14:textId="4322D682" w:rsidR="00BB2579" w:rsidRPr="000643B5" w:rsidRDefault="00581DAF" w:rsidP="009E2811">
      <w:pPr>
        <w:pStyle w:val="BodyText"/>
        <w:ind w:left="397" w:right="756"/>
        <w:rPr>
          <w:rFonts w:ascii="Arial" w:hAnsi="Arial"/>
          <w:lang w:val="en-GB"/>
        </w:rPr>
      </w:pPr>
      <w:r w:rsidRPr="000643B5">
        <w:rPr>
          <w:rFonts w:ascii="Arial" w:hAnsi="Arial"/>
          <w:spacing w:val="3"/>
          <w:lang w:val="en-GB"/>
        </w:rPr>
        <w:lastRenderedPageBreak/>
        <w:t xml:space="preserve">We </w:t>
      </w:r>
      <w:r w:rsidRPr="000643B5">
        <w:rPr>
          <w:rFonts w:ascii="Arial" w:hAnsi="Arial"/>
          <w:lang w:val="en-GB"/>
        </w:rPr>
        <w:t>will continue to liaise with other professionals either via phone, email or video links</w:t>
      </w:r>
      <w:r w:rsidRPr="000643B5">
        <w:rPr>
          <w:rFonts w:ascii="Arial" w:hAnsi="Arial"/>
          <w:spacing w:val="-44"/>
          <w:lang w:val="en-GB"/>
        </w:rPr>
        <w:t xml:space="preserve"> </w:t>
      </w:r>
      <w:r w:rsidRPr="000643B5">
        <w:rPr>
          <w:rFonts w:ascii="Arial" w:hAnsi="Arial"/>
          <w:lang w:val="en-GB"/>
        </w:rPr>
        <w:t xml:space="preserve">and that all the needs of the child or young persons </w:t>
      </w:r>
      <w:r w:rsidRPr="000643B5">
        <w:rPr>
          <w:rFonts w:ascii="Arial" w:hAnsi="Arial"/>
          <w:spacing w:val="3"/>
          <w:lang w:val="en-GB"/>
        </w:rPr>
        <w:t xml:space="preserve">or </w:t>
      </w:r>
      <w:r w:rsidRPr="000643B5">
        <w:rPr>
          <w:rFonts w:ascii="Arial" w:hAnsi="Arial"/>
          <w:lang w:val="en-GB"/>
        </w:rPr>
        <w:t>young person’s, health, social, education and emotional are being</w:t>
      </w:r>
      <w:r w:rsidRPr="000643B5">
        <w:rPr>
          <w:rFonts w:ascii="Arial" w:hAnsi="Arial"/>
          <w:spacing w:val="-5"/>
          <w:lang w:val="en-GB"/>
        </w:rPr>
        <w:t xml:space="preserve"> </w:t>
      </w:r>
      <w:r w:rsidRPr="000643B5">
        <w:rPr>
          <w:rFonts w:ascii="Arial" w:hAnsi="Arial"/>
          <w:lang w:val="en-GB"/>
        </w:rPr>
        <w:t>addressed.</w:t>
      </w:r>
    </w:p>
    <w:p w14:paraId="67B2D235" w14:textId="77777777" w:rsidR="00795A2E" w:rsidRPr="000643B5" w:rsidRDefault="00795A2E" w:rsidP="009E2811">
      <w:pPr>
        <w:pStyle w:val="Heading2"/>
        <w:rPr>
          <w:rFonts w:ascii="Arial"/>
          <w:lang w:val="en-GB"/>
        </w:rPr>
      </w:pPr>
    </w:p>
    <w:p w14:paraId="6313237B" w14:textId="5B625DBC" w:rsidR="00BB2579" w:rsidRPr="000643B5" w:rsidRDefault="00581DAF" w:rsidP="009E2811">
      <w:pPr>
        <w:pStyle w:val="Heading2"/>
        <w:shd w:val="clear" w:color="auto" w:fill="C2D69B" w:themeFill="accent3" w:themeFillTint="99"/>
        <w:rPr>
          <w:rFonts w:ascii="Arial"/>
          <w:lang w:val="en-GB"/>
        </w:rPr>
      </w:pPr>
      <w:r w:rsidRPr="000643B5">
        <w:rPr>
          <w:rFonts w:ascii="Arial"/>
          <w:lang w:val="en-GB"/>
        </w:rPr>
        <w:t>Monitoring and review</w:t>
      </w:r>
    </w:p>
    <w:p w14:paraId="2789FBE0" w14:textId="77777777" w:rsidR="00795A2E" w:rsidRPr="000643B5" w:rsidRDefault="00795A2E" w:rsidP="009E2811">
      <w:pPr>
        <w:ind w:left="397" w:right="777"/>
        <w:rPr>
          <w:rFonts w:ascii="Arial"/>
          <w:lang w:val="en-GB"/>
        </w:rPr>
      </w:pPr>
    </w:p>
    <w:p w14:paraId="70451493" w14:textId="538C9966" w:rsidR="00BB2579" w:rsidRPr="000643B5" w:rsidRDefault="00581DAF" w:rsidP="009E2811">
      <w:pPr>
        <w:ind w:left="397" w:right="777"/>
        <w:rPr>
          <w:rFonts w:ascii="Arial"/>
          <w:lang w:val="en-GB"/>
        </w:rPr>
      </w:pPr>
      <w:r w:rsidRPr="000643B5">
        <w:rPr>
          <w:rFonts w:ascii="Arial"/>
          <w:lang w:val="en-GB"/>
        </w:rPr>
        <w:t xml:space="preserve">This addendum will be reviewed by </w:t>
      </w:r>
      <w:r w:rsidR="00795A2E" w:rsidRPr="000643B5">
        <w:rPr>
          <w:rFonts w:ascii="Arial"/>
          <w:lang w:val="en-GB"/>
        </w:rPr>
        <w:t xml:space="preserve">the proprietor </w:t>
      </w:r>
      <w:r w:rsidRPr="000643B5">
        <w:rPr>
          <w:rFonts w:ascii="Arial"/>
          <w:lang w:val="en-GB"/>
        </w:rPr>
        <w:t>every 3 weeks or in light of new government guidance as and when it is published.</w:t>
      </w:r>
    </w:p>
    <w:sectPr w:rsidR="00BB2579" w:rsidRPr="000643B5">
      <w:pgSz w:w="11910" w:h="16840"/>
      <w:pgMar w:top="1340" w:right="260" w:bottom="1260" w:left="880" w:header="0"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C42C0" w14:textId="77777777" w:rsidR="00245DC8" w:rsidRDefault="00245DC8">
      <w:r>
        <w:separator/>
      </w:r>
    </w:p>
  </w:endnote>
  <w:endnote w:type="continuationSeparator" w:id="0">
    <w:p w14:paraId="716BF707" w14:textId="77777777" w:rsidR="00245DC8" w:rsidRDefault="0024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0E33A" w14:textId="77777777" w:rsidR="00BB2579" w:rsidRDefault="00795A2E">
    <w:pPr>
      <w:pStyle w:val="BodyText"/>
      <w:spacing w:line="14" w:lineRule="auto"/>
      <w:ind w:left="0"/>
      <w:rPr>
        <w:sz w:val="20"/>
      </w:rPr>
    </w:pPr>
    <w:r>
      <w:rPr>
        <w:noProof/>
      </w:rPr>
      <mc:AlternateContent>
        <mc:Choice Requires="wps">
          <w:drawing>
            <wp:anchor distT="0" distB="0" distL="114300" distR="114300" simplePos="0" relativeHeight="251658752" behindDoc="1" locked="0" layoutInCell="1" allowOverlap="1" wp14:anchorId="1886944C" wp14:editId="7DF3F216">
              <wp:simplePos x="0" y="0"/>
              <wp:positionH relativeFrom="page">
                <wp:posOffset>3754120</wp:posOffset>
              </wp:positionH>
              <wp:positionV relativeFrom="page">
                <wp:posOffset>9870440</wp:posOffset>
              </wp:positionV>
              <wp:extent cx="234950" cy="202565"/>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9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E63BC" w14:textId="77777777" w:rsidR="00BB2579" w:rsidRDefault="00581DAF">
                          <w:pPr>
                            <w:pStyle w:val="BodyText"/>
                            <w:spacing w:before="20"/>
                            <w:ind w:left="60"/>
                            <w:rPr>
                              <w:rFonts w:ascii="Trebuchet MS"/>
                            </w:rPr>
                          </w:pPr>
                          <w:r>
                            <w:fldChar w:fldCharType="begin"/>
                          </w:r>
                          <w:r>
                            <w:rPr>
                              <w:rFonts w:ascii="Trebuchet MS"/>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6944C" id="_x0000_t202" coordsize="21600,21600" o:spt="202" path="m,l,21600r21600,l21600,xe">
              <v:stroke joinstyle="miter"/>
              <v:path gradientshapeok="t" o:connecttype="rect"/>
            </v:shapetype>
            <v:shape id="Text Box 1" o:spid="_x0000_s1026" type="#_x0000_t202" style="position:absolute;margin-left:295.6pt;margin-top:777.2pt;width:18.5pt;height:1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" filled="f" stroked="f">
              <v:path arrowok="t"/>
              <v:textbox inset="0,0,0,0">
                <w:txbxContent>
                  <w:p w14:paraId="478E63BC" w14:textId="77777777" w:rsidR="00BB2579" w:rsidRDefault="00581DAF">
                    <w:pPr>
                      <w:pStyle w:val="BodyText"/>
                      <w:spacing w:before="20"/>
                      <w:ind w:left="60"/>
                      <w:rPr>
                        <w:rFonts w:ascii="Trebuchet MS"/>
                      </w:rPr>
                    </w:pPr>
                    <w:r>
                      <w:fldChar w:fldCharType="begin"/>
                    </w:r>
                    <w:r>
                      <w:rPr>
                        <w:rFonts w:ascii="Trebuchet MS"/>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0744B" w14:textId="77777777" w:rsidR="00245DC8" w:rsidRDefault="00245DC8">
      <w:r>
        <w:separator/>
      </w:r>
    </w:p>
  </w:footnote>
  <w:footnote w:type="continuationSeparator" w:id="0">
    <w:p w14:paraId="38DA55A9" w14:textId="77777777" w:rsidR="00245DC8" w:rsidRDefault="00245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E0CB1"/>
    <w:multiLevelType w:val="hybridMultilevel"/>
    <w:tmpl w:val="12A24C3E"/>
    <w:lvl w:ilvl="0" w:tplc="6F8265D2">
      <w:numFmt w:val="bullet"/>
      <w:lvlText w:val=""/>
      <w:lvlJc w:val="left"/>
      <w:pPr>
        <w:ind w:left="1117" w:hanging="360"/>
      </w:pPr>
      <w:rPr>
        <w:rFonts w:ascii="Symbol" w:eastAsia="Symbol" w:hAnsi="Symbol" w:cs="Symbol" w:hint="default"/>
        <w:w w:val="100"/>
        <w:sz w:val="24"/>
        <w:szCs w:val="24"/>
        <w:lang w:val="en-US" w:eastAsia="en-US" w:bidi="ar-SA"/>
      </w:rPr>
    </w:lvl>
    <w:lvl w:ilvl="1" w:tplc="9F786F80">
      <w:numFmt w:val="bullet"/>
      <w:lvlText w:val="•"/>
      <w:lvlJc w:val="left"/>
      <w:pPr>
        <w:ind w:left="2084" w:hanging="360"/>
      </w:pPr>
      <w:rPr>
        <w:rFonts w:hint="default"/>
        <w:lang w:val="en-US" w:eastAsia="en-US" w:bidi="ar-SA"/>
      </w:rPr>
    </w:lvl>
    <w:lvl w:ilvl="2" w:tplc="DCEE511A">
      <w:numFmt w:val="bullet"/>
      <w:lvlText w:val="•"/>
      <w:lvlJc w:val="left"/>
      <w:pPr>
        <w:ind w:left="3049" w:hanging="360"/>
      </w:pPr>
      <w:rPr>
        <w:rFonts w:hint="default"/>
        <w:lang w:val="en-US" w:eastAsia="en-US" w:bidi="ar-SA"/>
      </w:rPr>
    </w:lvl>
    <w:lvl w:ilvl="3" w:tplc="C7E2C32A">
      <w:numFmt w:val="bullet"/>
      <w:lvlText w:val="•"/>
      <w:lvlJc w:val="left"/>
      <w:pPr>
        <w:ind w:left="4013" w:hanging="360"/>
      </w:pPr>
      <w:rPr>
        <w:rFonts w:hint="default"/>
        <w:lang w:val="en-US" w:eastAsia="en-US" w:bidi="ar-SA"/>
      </w:rPr>
    </w:lvl>
    <w:lvl w:ilvl="4" w:tplc="B5F4FC84">
      <w:numFmt w:val="bullet"/>
      <w:lvlText w:val="•"/>
      <w:lvlJc w:val="left"/>
      <w:pPr>
        <w:ind w:left="4978" w:hanging="360"/>
      </w:pPr>
      <w:rPr>
        <w:rFonts w:hint="default"/>
        <w:lang w:val="en-US" w:eastAsia="en-US" w:bidi="ar-SA"/>
      </w:rPr>
    </w:lvl>
    <w:lvl w:ilvl="5" w:tplc="151082A0">
      <w:numFmt w:val="bullet"/>
      <w:lvlText w:val="•"/>
      <w:lvlJc w:val="left"/>
      <w:pPr>
        <w:ind w:left="5943" w:hanging="360"/>
      </w:pPr>
      <w:rPr>
        <w:rFonts w:hint="default"/>
        <w:lang w:val="en-US" w:eastAsia="en-US" w:bidi="ar-SA"/>
      </w:rPr>
    </w:lvl>
    <w:lvl w:ilvl="6" w:tplc="D6680666">
      <w:numFmt w:val="bullet"/>
      <w:lvlText w:val="•"/>
      <w:lvlJc w:val="left"/>
      <w:pPr>
        <w:ind w:left="6907" w:hanging="360"/>
      </w:pPr>
      <w:rPr>
        <w:rFonts w:hint="default"/>
        <w:lang w:val="en-US" w:eastAsia="en-US" w:bidi="ar-SA"/>
      </w:rPr>
    </w:lvl>
    <w:lvl w:ilvl="7" w:tplc="B344AC1E">
      <w:numFmt w:val="bullet"/>
      <w:lvlText w:val="•"/>
      <w:lvlJc w:val="left"/>
      <w:pPr>
        <w:ind w:left="7872" w:hanging="360"/>
      </w:pPr>
      <w:rPr>
        <w:rFonts w:hint="default"/>
        <w:lang w:val="en-US" w:eastAsia="en-US" w:bidi="ar-SA"/>
      </w:rPr>
    </w:lvl>
    <w:lvl w:ilvl="8" w:tplc="8F9029B8">
      <w:numFmt w:val="bullet"/>
      <w:lvlText w:val="•"/>
      <w:lvlJc w:val="left"/>
      <w:pPr>
        <w:ind w:left="8837" w:hanging="360"/>
      </w:pPr>
      <w:rPr>
        <w:rFonts w:hint="default"/>
        <w:lang w:val="en-US" w:eastAsia="en-US" w:bidi="ar-SA"/>
      </w:rPr>
    </w:lvl>
  </w:abstractNum>
  <w:abstractNum w:abstractNumId="1" w15:restartNumberingAfterBreak="0">
    <w:nsid w:val="0C2D3E3E"/>
    <w:multiLevelType w:val="hybridMultilevel"/>
    <w:tmpl w:val="1E18F70E"/>
    <w:lvl w:ilvl="0" w:tplc="08090001">
      <w:start w:val="1"/>
      <w:numFmt w:val="bullet"/>
      <w:lvlText w:val=""/>
      <w:lvlJc w:val="left"/>
      <w:pPr>
        <w:ind w:left="756" w:hanging="360"/>
      </w:pPr>
      <w:rPr>
        <w:rFonts w:ascii="Symbol" w:hAnsi="Symbol" w:hint="default"/>
        <w:w w:val="100"/>
        <w:sz w:val="24"/>
        <w:szCs w:val="24"/>
        <w:lang w:val="en-US" w:eastAsia="en-US" w:bidi="ar-SA"/>
      </w:rPr>
    </w:lvl>
    <w:lvl w:ilvl="1" w:tplc="A0DA7270">
      <w:numFmt w:val="bullet"/>
      <w:lvlText w:val=""/>
      <w:lvlJc w:val="left"/>
      <w:pPr>
        <w:ind w:left="1148" w:hanging="329"/>
      </w:pPr>
      <w:rPr>
        <w:rFonts w:hint="default"/>
        <w:w w:val="100"/>
        <w:lang w:val="en-US" w:eastAsia="en-US" w:bidi="ar-SA"/>
      </w:rPr>
    </w:lvl>
    <w:lvl w:ilvl="2" w:tplc="A67461DE">
      <w:numFmt w:val="bullet"/>
      <w:lvlText w:val=""/>
      <w:lvlJc w:val="left"/>
      <w:pPr>
        <w:ind w:left="1530" w:hanging="360"/>
      </w:pPr>
      <w:rPr>
        <w:rFonts w:ascii="Symbol" w:eastAsia="Symbol" w:hAnsi="Symbol" w:cs="Symbol" w:hint="default"/>
        <w:w w:val="100"/>
        <w:sz w:val="22"/>
        <w:szCs w:val="22"/>
        <w:lang w:val="en-US" w:eastAsia="en-US" w:bidi="ar-SA"/>
      </w:rPr>
    </w:lvl>
    <w:lvl w:ilvl="3" w:tplc="D868C876">
      <w:numFmt w:val="bullet"/>
      <w:lvlText w:val="•"/>
      <w:lvlJc w:val="left"/>
      <w:pPr>
        <w:ind w:left="2693" w:hanging="360"/>
      </w:pPr>
      <w:rPr>
        <w:rFonts w:hint="default"/>
        <w:lang w:val="en-US" w:eastAsia="en-US" w:bidi="ar-SA"/>
      </w:rPr>
    </w:lvl>
    <w:lvl w:ilvl="4" w:tplc="07547BAE">
      <w:numFmt w:val="bullet"/>
      <w:lvlText w:val="•"/>
      <w:lvlJc w:val="left"/>
      <w:pPr>
        <w:ind w:left="3846" w:hanging="360"/>
      </w:pPr>
      <w:rPr>
        <w:rFonts w:hint="default"/>
        <w:lang w:val="en-US" w:eastAsia="en-US" w:bidi="ar-SA"/>
      </w:rPr>
    </w:lvl>
    <w:lvl w:ilvl="5" w:tplc="1FAA122C">
      <w:numFmt w:val="bullet"/>
      <w:lvlText w:val="•"/>
      <w:lvlJc w:val="left"/>
      <w:pPr>
        <w:ind w:left="4999" w:hanging="360"/>
      </w:pPr>
      <w:rPr>
        <w:rFonts w:hint="default"/>
        <w:lang w:val="en-US" w:eastAsia="en-US" w:bidi="ar-SA"/>
      </w:rPr>
    </w:lvl>
    <w:lvl w:ilvl="6" w:tplc="AA2ABE44">
      <w:numFmt w:val="bullet"/>
      <w:lvlText w:val="•"/>
      <w:lvlJc w:val="left"/>
      <w:pPr>
        <w:ind w:left="6153" w:hanging="360"/>
      </w:pPr>
      <w:rPr>
        <w:rFonts w:hint="default"/>
        <w:lang w:val="en-US" w:eastAsia="en-US" w:bidi="ar-SA"/>
      </w:rPr>
    </w:lvl>
    <w:lvl w:ilvl="7" w:tplc="CFDA7FCE">
      <w:numFmt w:val="bullet"/>
      <w:lvlText w:val="•"/>
      <w:lvlJc w:val="left"/>
      <w:pPr>
        <w:ind w:left="7306" w:hanging="360"/>
      </w:pPr>
      <w:rPr>
        <w:rFonts w:hint="default"/>
        <w:lang w:val="en-US" w:eastAsia="en-US" w:bidi="ar-SA"/>
      </w:rPr>
    </w:lvl>
    <w:lvl w:ilvl="8" w:tplc="6046B2E6">
      <w:numFmt w:val="bullet"/>
      <w:lvlText w:val="•"/>
      <w:lvlJc w:val="left"/>
      <w:pPr>
        <w:ind w:left="8459" w:hanging="360"/>
      </w:pPr>
      <w:rPr>
        <w:rFonts w:hint="default"/>
        <w:lang w:val="en-US" w:eastAsia="en-US" w:bidi="ar-SA"/>
      </w:rPr>
    </w:lvl>
  </w:abstractNum>
  <w:abstractNum w:abstractNumId="2" w15:restartNumberingAfterBreak="0">
    <w:nsid w:val="1B067949"/>
    <w:multiLevelType w:val="hybridMultilevel"/>
    <w:tmpl w:val="8FB0EE54"/>
    <w:lvl w:ilvl="0" w:tplc="9502EF04">
      <w:numFmt w:val="bullet"/>
      <w:lvlText w:val="•"/>
      <w:lvlJc w:val="left"/>
      <w:pPr>
        <w:ind w:left="1105" w:hanging="281"/>
      </w:pPr>
      <w:rPr>
        <w:rFonts w:ascii="Calibri" w:eastAsia="Calibri" w:hAnsi="Calibri" w:cs="Calibri" w:hint="default"/>
        <w:spacing w:val="-3"/>
        <w:w w:val="100"/>
        <w:sz w:val="24"/>
        <w:szCs w:val="24"/>
        <w:lang w:val="en-US" w:eastAsia="en-US" w:bidi="ar-SA"/>
      </w:rPr>
    </w:lvl>
    <w:lvl w:ilvl="1" w:tplc="EB6AEA48">
      <w:numFmt w:val="bullet"/>
      <w:lvlText w:val="•"/>
      <w:lvlJc w:val="left"/>
      <w:pPr>
        <w:ind w:left="2066" w:hanging="281"/>
      </w:pPr>
      <w:rPr>
        <w:rFonts w:hint="default"/>
        <w:lang w:val="en-US" w:eastAsia="en-US" w:bidi="ar-SA"/>
      </w:rPr>
    </w:lvl>
    <w:lvl w:ilvl="2" w:tplc="775C7966">
      <w:numFmt w:val="bullet"/>
      <w:lvlText w:val="•"/>
      <w:lvlJc w:val="left"/>
      <w:pPr>
        <w:ind w:left="3033" w:hanging="281"/>
      </w:pPr>
      <w:rPr>
        <w:rFonts w:hint="default"/>
        <w:lang w:val="en-US" w:eastAsia="en-US" w:bidi="ar-SA"/>
      </w:rPr>
    </w:lvl>
    <w:lvl w:ilvl="3" w:tplc="AE1044FA">
      <w:numFmt w:val="bullet"/>
      <w:lvlText w:val="•"/>
      <w:lvlJc w:val="left"/>
      <w:pPr>
        <w:ind w:left="3999" w:hanging="281"/>
      </w:pPr>
      <w:rPr>
        <w:rFonts w:hint="default"/>
        <w:lang w:val="en-US" w:eastAsia="en-US" w:bidi="ar-SA"/>
      </w:rPr>
    </w:lvl>
    <w:lvl w:ilvl="4" w:tplc="8CD083F8">
      <w:numFmt w:val="bullet"/>
      <w:lvlText w:val="•"/>
      <w:lvlJc w:val="left"/>
      <w:pPr>
        <w:ind w:left="4966" w:hanging="281"/>
      </w:pPr>
      <w:rPr>
        <w:rFonts w:hint="default"/>
        <w:lang w:val="en-US" w:eastAsia="en-US" w:bidi="ar-SA"/>
      </w:rPr>
    </w:lvl>
    <w:lvl w:ilvl="5" w:tplc="31DAD95E">
      <w:numFmt w:val="bullet"/>
      <w:lvlText w:val="•"/>
      <w:lvlJc w:val="left"/>
      <w:pPr>
        <w:ind w:left="5933" w:hanging="281"/>
      </w:pPr>
      <w:rPr>
        <w:rFonts w:hint="default"/>
        <w:lang w:val="en-US" w:eastAsia="en-US" w:bidi="ar-SA"/>
      </w:rPr>
    </w:lvl>
    <w:lvl w:ilvl="6" w:tplc="6DAA80FC">
      <w:numFmt w:val="bullet"/>
      <w:lvlText w:val="•"/>
      <w:lvlJc w:val="left"/>
      <w:pPr>
        <w:ind w:left="6899" w:hanging="281"/>
      </w:pPr>
      <w:rPr>
        <w:rFonts w:hint="default"/>
        <w:lang w:val="en-US" w:eastAsia="en-US" w:bidi="ar-SA"/>
      </w:rPr>
    </w:lvl>
    <w:lvl w:ilvl="7" w:tplc="DAB2583A">
      <w:numFmt w:val="bullet"/>
      <w:lvlText w:val="•"/>
      <w:lvlJc w:val="left"/>
      <w:pPr>
        <w:ind w:left="7866" w:hanging="281"/>
      </w:pPr>
      <w:rPr>
        <w:rFonts w:hint="default"/>
        <w:lang w:val="en-US" w:eastAsia="en-US" w:bidi="ar-SA"/>
      </w:rPr>
    </w:lvl>
    <w:lvl w:ilvl="8" w:tplc="FE582DE6">
      <w:numFmt w:val="bullet"/>
      <w:lvlText w:val="•"/>
      <w:lvlJc w:val="left"/>
      <w:pPr>
        <w:ind w:left="8833" w:hanging="281"/>
      </w:pPr>
      <w:rPr>
        <w:rFonts w:hint="default"/>
        <w:lang w:val="en-US" w:eastAsia="en-US" w:bidi="ar-SA"/>
      </w:rPr>
    </w:lvl>
  </w:abstractNum>
  <w:abstractNum w:abstractNumId="3" w15:restartNumberingAfterBreak="0">
    <w:nsid w:val="1F860479"/>
    <w:multiLevelType w:val="hybridMultilevel"/>
    <w:tmpl w:val="9EA46B62"/>
    <w:lvl w:ilvl="0" w:tplc="1E8C2CDE">
      <w:start w:val="1"/>
      <w:numFmt w:val="decimal"/>
      <w:lvlText w:val="%1."/>
      <w:lvlJc w:val="left"/>
      <w:pPr>
        <w:ind w:left="634" w:hanging="238"/>
        <w:jc w:val="left"/>
      </w:pPr>
      <w:rPr>
        <w:rFonts w:ascii="Calibri" w:eastAsia="Calibri" w:hAnsi="Calibri" w:cs="Calibri" w:hint="default"/>
        <w:w w:val="100"/>
        <w:sz w:val="24"/>
        <w:szCs w:val="24"/>
        <w:lang w:val="en-US" w:eastAsia="en-US" w:bidi="ar-SA"/>
      </w:rPr>
    </w:lvl>
    <w:lvl w:ilvl="1" w:tplc="A0DA7270">
      <w:numFmt w:val="bullet"/>
      <w:lvlText w:val=""/>
      <w:lvlJc w:val="left"/>
      <w:pPr>
        <w:ind w:left="1148" w:hanging="329"/>
      </w:pPr>
      <w:rPr>
        <w:rFonts w:hint="default"/>
        <w:w w:val="100"/>
        <w:lang w:val="en-US" w:eastAsia="en-US" w:bidi="ar-SA"/>
      </w:rPr>
    </w:lvl>
    <w:lvl w:ilvl="2" w:tplc="A67461DE">
      <w:numFmt w:val="bullet"/>
      <w:lvlText w:val=""/>
      <w:lvlJc w:val="left"/>
      <w:pPr>
        <w:ind w:left="1530" w:hanging="360"/>
      </w:pPr>
      <w:rPr>
        <w:rFonts w:ascii="Symbol" w:eastAsia="Symbol" w:hAnsi="Symbol" w:cs="Symbol" w:hint="default"/>
        <w:w w:val="100"/>
        <w:sz w:val="22"/>
        <w:szCs w:val="22"/>
        <w:lang w:val="en-US" w:eastAsia="en-US" w:bidi="ar-SA"/>
      </w:rPr>
    </w:lvl>
    <w:lvl w:ilvl="3" w:tplc="D868C876">
      <w:numFmt w:val="bullet"/>
      <w:lvlText w:val="•"/>
      <w:lvlJc w:val="left"/>
      <w:pPr>
        <w:ind w:left="2693" w:hanging="360"/>
      </w:pPr>
      <w:rPr>
        <w:rFonts w:hint="default"/>
        <w:lang w:val="en-US" w:eastAsia="en-US" w:bidi="ar-SA"/>
      </w:rPr>
    </w:lvl>
    <w:lvl w:ilvl="4" w:tplc="07547BAE">
      <w:numFmt w:val="bullet"/>
      <w:lvlText w:val="•"/>
      <w:lvlJc w:val="left"/>
      <w:pPr>
        <w:ind w:left="3846" w:hanging="360"/>
      </w:pPr>
      <w:rPr>
        <w:rFonts w:hint="default"/>
        <w:lang w:val="en-US" w:eastAsia="en-US" w:bidi="ar-SA"/>
      </w:rPr>
    </w:lvl>
    <w:lvl w:ilvl="5" w:tplc="1FAA122C">
      <w:numFmt w:val="bullet"/>
      <w:lvlText w:val="•"/>
      <w:lvlJc w:val="left"/>
      <w:pPr>
        <w:ind w:left="4999" w:hanging="360"/>
      </w:pPr>
      <w:rPr>
        <w:rFonts w:hint="default"/>
        <w:lang w:val="en-US" w:eastAsia="en-US" w:bidi="ar-SA"/>
      </w:rPr>
    </w:lvl>
    <w:lvl w:ilvl="6" w:tplc="AA2ABE44">
      <w:numFmt w:val="bullet"/>
      <w:lvlText w:val="•"/>
      <w:lvlJc w:val="left"/>
      <w:pPr>
        <w:ind w:left="6153" w:hanging="360"/>
      </w:pPr>
      <w:rPr>
        <w:rFonts w:hint="default"/>
        <w:lang w:val="en-US" w:eastAsia="en-US" w:bidi="ar-SA"/>
      </w:rPr>
    </w:lvl>
    <w:lvl w:ilvl="7" w:tplc="CFDA7FCE">
      <w:numFmt w:val="bullet"/>
      <w:lvlText w:val="•"/>
      <w:lvlJc w:val="left"/>
      <w:pPr>
        <w:ind w:left="7306" w:hanging="360"/>
      </w:pPr>
      <w:rPr>
        <w:rFonts w:hint="default"/>
        <w:lang w:val="en-US" w:eastAsia="en-US" w:bidi="ar-SA"/>
      </w:rPr>
    </w:lvl>
    <w:lvl w:ilvl="8" w:tplc="6046B2E6">
      <w:numFmt w:val="bullet"/>
      <w:lvlText w:val="•"/>
      <w:lvlJc w:val="left"/>
      <w:pPr>
        <w:ind w:left="8459" w:hanging="360"/>
      </w:pPr>
      <w:rPr>
        <w:rFonts w:hint="default"/>
        <w:lang w:val="en-US" w:eastAsia="en-US" w:bidi="ar-SA"/>
      </w:rPr>
    </w:lvl>
  </w:abstractNum>
  <w:abstractNum w:abstractNumId="4" w15:restartNumberingAfterBreak="0">
    <w:nsid w:val="24DE1AA2"/>
    <w:multiLevelType w:val="hybridMultilevel"/>
    <w:tmpl w:val="F4A4E1D2"/>
    <w:lvl w:ilvl="0" w:tplc="E51294B4">
      <w:numFmt w:val="bullet"/>
      <w:lvlText w:val=""/>
      <w:lvlJc w:val="left"/>
      <w:pPr>
        <w:ind w:left="1117" w:hanging="228"/>
      </w:pPr>
      <w:rPr>
        <w:rFonts w:ascii="Symbol" w:eastAsia="Symbol" w:hAnsi="Symbol" w:cs="Symbol" w:hint="default"/>
        <w:w w:val="100"/>
        <w:sz w:val="24"/>
        <w:szCs w:val="24"/>
        <w:lang w:val="en-US" w:eastAsia="en-US" w:bidi="ar-SA"/>
      </w:rPr>
    </w:lvl>
    <w:lvl w:ilvl="1" w:tplc="3DBA905E">
      <w:numFmt w:val="bullet"/>
      <w:lvlText w:val=""/>
      <w:lvlJc w:val="left"/>
      <w:pPr>
        <w:ind w:left="3090" w:hanging="361"/>
      </w:pPr>
      <w:rPr>
        <w:rFonts w:ascii="Wingdings" w:eastAsia="Wingdings" w:hAnsi="Wingdings" w:cs="Wingdings" w:hint="default"/>
        <w:w w:val="100"/>
        <w:sz w:val="24"/>
        <w:szCs w:val="24"/>
        <w:lang w:val="en-US" w:eastAsia="en-US" w:bidi="ar-SA"/>
      </w:rPr>
    </w:lvl>
    <w:lvl w:ilvl="2" w:tplc="DECCE1E0">
      <w:numFmt w:val="bullet"/>
      <w:lvlText w:val="•"/>
      <w:lvlJc w:val="left"/>
      <w:pPr>
        <w:ind w:left="3951" w:hanging="361"/>
      </w:pPr>
      <w:rPr>
        <w:rFonts w:hint="default"/>
        <w:lang w:val="en-US" w:eastAsia="en-US" w:bidi="ar-SA"/>
      </w:rPr>
    </w:lvl>
    <w:lvl w:ilvl="3" w:tplc="E30CC626">
      <w:numFmt w:val="bullet"/>
      <w:lvlText w:val="•"/>
      <w:lvlJc w:val="left"/>
      <w:pPr>
        <w:ind w:left="4803" w:hanging="361"/>
      </w:pPr>
      <w:rPr>
        <w:rFonts w:hint="default"/>
        <w:lang w:val="en-US" w:eastAsia="en-US" w:bidi="ar-SA"/>
      </w:rPr>
    </w:lvl>
    <w:lvl w:ilvl="4" w:tplc="5972DCA8">
      <w:numFmt w:val="bullet"/>
      <w:lvlText w:val="•"/>
      <w:lvlJc w:val="left"/>
      <w:pPr>
        <w:ind w:left="5655" w:hanging="361"/>
      </w:pPr>
      <w:rPr>
        <w:rFonts w:hint="default"/>
        <w:lang w:val="en-US" w:eastAsia="en-US" w:bidi="ar-SA"/>
      </w:rPr>
    </w:lvl>
    <w:lvl w:ilvl="5" w:tplc="CFC2F8CC">
      <w:numFmt w:val="bullet"/>
      <w:lvlText w:val="•"/>
      <w:lvlJc w:val="left"/>
      <w:pPr>
        <w:ind w:left="6507" w:hanging="361"/>
      </w:pPr>
      <w:rPr>
        <w:rFonts w:hint="default"/>
        <w:lang w:val="en-US" w:eastAsia="en-US" w:bidi="ar-SA"/>
      </w:rPr>
    </w:lvl>
    <w:lvl w:ilvl="6" w:tplc="672EB1D2">
      <w:numFmt w:val="bullet"/>
      <w:lvlText w:val="•"/>
      <w:lvlJc w:val="left"/>
      <w:pPr>
        <w:ind w:left="7359" w:hanging="361"/>
      </w:pPr>
      <w:rPr>
        <w:rFonts w:hint="default"/>
        <w:lang w:val="en-US" w:eastAsia="en-US" w:bidi="ar-SA"/>
      </w:rPr>
    </w:lvl>
    <w:lvl w:ilvl="7" w:tplc="57A84B48">
      <w:numFmt w:val="bullet"/>
      <w:lvlText w:val="•"/>
      <w:lvlJc w:val="left"/>
      <w:pPr>
        <w:ind w:left="8210" w:hanging="361"/>
      </w:pPr>
      <w:rPr>
        <w:rFonts w:hint="default"/>
        <w:lang w:val="en-US" w:eastAsia="en-US" w:bidi="ar-SA"/>
      </w:rPr>
    </w:lvl>
    <w:lvl w:ilvl="8" w:tplc="656EC6D0">
      <w:numFmt w:val="bullet"/>
      <w:lvlText w:val="•"/>
      <w:lvlJc w:val="left"/>
      <w:pPr>
        <w:ind w:left="9062" w:hanging="361"/>
      </w:pPr>
      <w:rPr>
        <w:rFonts w:hint="default"/>
        <w:lang w:val="en-US" w:eastAsia="en-US" w:bidi="ar-SA"/>
      </w:rPr>
    </w:lvl>
  </w:abstractNum>
  <w:abstractNum w:abstractNumId="5" w15:restartNumberingAfterBreak="0">
    <w:nsid w:val="4C2D21F1"/>
    <w:multiLevelType w:val="hybridMultilevel"/>
    <w:tmpl w:val="9C6A3FD4"/>
    <w:lvl w:ilvl="0" w:tplc="080ACF56">
      <w:numFmt w:val="bullet"/>
      <w:lvlText w:val="•"/>
      <w:lvlJc w:val="left"/>
      <w:pPr>
        <w:ind w:left="1105" w:hanging="281"/>
      </w:pPr>
      <w:rPr>
        <w:rFonts w:ascii="Calibri" w:eastAsia="Calibri" w:hAnsi="Calibri" w:cs="Calibri" w:hint="default"/>
        <w:spacing w:val="-3"/>
        <w:w w:val="100"/>
        <w:sz w:val="24"/>
        <w:szCs w:val="24"/>
        <w:lang w:val="en-US" w:eastAsia="en-US" w:bidi="ar-SA"/>
      </w:rPr>
    </w:lvl>
    <w:lvl w:ilvl="1" w:tplc="B08A2BA8">
      <w:numFmt w:val="bullet"/>
      <w:lvlText w:val="•"/>
      <w:lvlJc w:val="left"/>
      <w:pPr>
        <w:ind w:left="2066" w:hanging="281"/>
      </w:pPr>
      <w:rPr>
        <w:rFonts w:hint="default"/>
        <w:lang w:val="en-US" w:eastAsia="en-US" w:bidi="ar-SA"/>
      </w:rPr>
    </w:lvl>
    <w:lvl w:ilvl="2" w:tplc="4F54C1DE">
      <w:numFmt w:val="bullet"/>
      <w:lvlText w:val="•"/>
      <w:lvlJc w:val="left"/>
      <w:pPr>
        <w:ind w:left="3033" w:hanging="281"/>
      </w:pPr>
      <w:rPr>
        <w:rFonts w:hint="default"/>
        <w:lang w:val="en-US" w:eastAsia="en-US" w:bidi="ar-SA"/>
      </w:rPr>
    </w:lvl>
    <w:lvl w:ilvl="3" w:tplc="0FA44464">
      <w:numFmt w:val="bullet"/>
      <w:lvlText w:val="•"/>
      <w:lvlJc w:val="left"/>
      <w:pPr>
        <w:ind w:left="3999" w:hanging="281"/>
      </w:pPr>
      <w:rPr>
        <w:rFonts w:hint="default"/>
        <w:lang w:val="en-US" w:eastAsia="en-US" w:bidi="ar-SA"/>
      </w:rPr>
    </w:lvl>
    <w:lvl w:ilvl="4" w:tplc="38266D54">
      <w:numFmt w:val="bullet"/>
      <w:lvlText w:val="•"/>
      <w:lvlJc w:val="left"/>
      <w:pPr>
        <w:ind w:left="4966" w:hanging="281"/>
      </w:pPr>
      <w:rPr>
        <w:rFonts w:hint="default"/>
        <w:lang w:val="en-US" w:eastAsia="en-US" w:bidi="ar-SA"/>
      </w:rPr>
    </w:lvl>
    <w:lvl w:ilvl="5" w:tplc="C02495D6">
      <w:numFmt w:val="bullet"/>
      <w:lvlText w:val="•"/>
      <w:lvlJc w:val="left"/>
      <w:pPr>
        <w:ind w:left="5933" w:hanging="281"/>
      </w:pPr>
      <w:rPr>
        <w:rFonts w:hint="default"/>
        <w:lang w:val="en-US" w:eastAsia="en-US" w:bidi="ar-SA"/>
      </w:rPr>
    </w:lvl>
    <w:lvl w:ilvl="6" w:tplc="D6F87D24">
      <w:numFmt w:val="bullet"/>
      <w:lvlText w:val="•"/>
      <w:lvlJc w:val="left"/>
      <w:pPr>
        <w:ind w:left="6899" w:hanging="281"/>
      </w:pPr>
      <w:rPr>
        <w:rFonts w:hint="default"/>
        <w:lang w:val="en-US" w:eastAsia="en-US" w:bidi="ar-SA"/>
      </w:rPr>
    </w:lvl>
    <w:lvl w:ilvl="7" w:tplc="45287F9A">
      <w:numFmt w:val="bullet"/>
      <w:lvlText w:val="•"/>
      <w:lvlJc w:val="left"/>
      <w:pPr>
        <w:ind w:left="7866" w:hanging="281"/>
      </w:pPr>
      <w:rPr>
        <w:rFonts w:hint="default"/>
        <w:lang w:val="en-US" w:eastAsia="en-US" w:bidi="ar-SA"/>
      </w:rPr>
    </w:lvl>
    <w:lvl w:ilvl="8" w:tplc="A32ECF38">
      <w:numFmt w:val="bullet"/>
      <w:lvlText w:val="•"/>
      <w:lvlJc w:val="left"/>
      <w:pPr>
        <w:ind w:left="8833" w:hanging="281"/>
      </w:pPr>
      <w:rPr>
        <w:rFonts w:hint="default"/>
        <w:lang w:val="en-US" w:eastAsia="en-US" w:bidi="ar-SA"/>
      </w:rPr>
    </w:lvl>
  </w:abstractNum>
  <w:abstractNum w:abstractNumId="6" w15:restartNumberingAfterBreak="0">
    <w:nsid w:val="628C54D8"/>
    <w:multiLevelType w:val="hybridMultilevel"/>
    <w:tmpl w:val="78E43228"/>
    <w:lvl w:ilvl="0" w:tplc="B63C89A0">
      <w:numFmt w:val="bullet"/>
      <w:lvlText w:val="•"/>
      <w:lvlJc w:val="left"/>
      <w:pPr>
        <w:ind w:left="1105" w:hanging="281"/>
      </w:pPr>
      <w:rPr>
        <w:rFonts w:ascii="Calibri" w:eastAsia="Calibri" w:hAnsi="Calibri" w:cs="Calibri" w:hint="default"/>
        <w:spacing w:val="-4"/>
        <w:w w:val="100"/>
        <w:sz w:val="24"/>
        <w:szCs w:val="24"/>
        <w:lang w:val="en-US" w:eastAsia="en-US" w:bidi="ar-SA"/>
      </w:rPr>
    </w:lvl>
    <w:lvl w:ilvl="1" w:tplc="60889810">
      <w:numFmt w:val="bullet"/>
      <w:lvlText w:val="•"/>
      <w:lvlJc w:val="left"/>
      <w:pPr>
        <w:ind w:left="2066" w:hanging="281"/>
      </w:pPr>
      <w:rPr>
        <w:rFonts w:hint="default"/>
        <w:lang w:val="en-US" w:eastAsia="en-US" w:bidi="ar-SA"/>
      </w:rPr>
    </w:lvl>
    <w:lvl w:ilvl="2" w:tplc="0A5E214C">
      <w:numFmt w:val="bullet"/>
      <w:lvlText w:val="•"/>
      <w:lvlJc w:val="left"/>
      <w:pPr>
        <w:ind w:left="3033" w:hanging="281"/>
      </w:pPr>
      <w:rPr>
        <w:rFonts w:hint="default"/>
        <w:lang w:val="en-US" w:eastAsia="en-US" w:bidi="ar-SA"/>
      </w:rPr>
    </w:lvl>
    <w:lvl w:ilvl="3" w:tplc="B58EB2F2">
      <w:numFmt w:val="bullet"/>
      <w:lvlText w:val="•"/>
      <w:lvlJc w:val="left"/>
      <w:pPr>
        <w:ind w:left="3999" w:hanging="281"/>
      </w:pPr>
      <w:rPr>
        <w:rFonts w:hint="default"/>
        <w:lang w:val="en-US" w:eastAsia="en-US" w:bidi="ar-SA"/>
      </w:rPr>
    </w:lvl>
    <w:lvl w:ilvl="4" w:tplc="A20E8868">
      <w:numFmt w:val="bullet"/>
      <w:lvlText w:val="•"/>
      <w:lvlJc w:val="left"/>
      <w:pPr>
        <w:ind w:left="4966" w:hanging="281"/>
      </w:pPr>
      <w:rPr>
        <w:rFonts w:hint="default"/>
        <w:lang w:val="en-US" w:eastAsia="en-US" w:bidi="ar-SA"/>
      </w:rPr>
    </w:lvl>
    <w:lvl w:ilvl="5" w:tplc="62F00A4A">
      <w:numFmt w:val="bullet"/>
      <w:lvlText w:val="•"/>
      <w:lvlJc w:val="left"/>
      <w:pPr>
        <w:ind w:left="5933" w:hanging="281"/>
      </w:pPr>
      <w:rPr>
        <w:rFonts w:hint="default"/>
        <w:lang w:val="en-US" w:eastAsia="en-US" w:bidi="ar-SA"/>
      </w:rPr>
    </w:lvl>
    <w:lvl w:ilvl="6" w:tplc="2D30ECDA">
      <w:numFmt w:val="bullet"/>
      <w:lvlText w:val="•"/>
      <w:lvlJc w:val="left"/>
      <w:pPr>
        <w:ind w:left="6899" w:hanging="281"/>
      </w:pPr>
      <w:rPr>
        <w:rFonts w:hint="default"/>
        <w:lang w:val="en-US" w:eastAsia="en-US" w:bidi="ar-SA"/>
      </w:rPr>
    </w:lvl>
    <w:lvl w:ilvl="7" w:tplc="061CC8DE">
      <w:numFmt w:val="bullet"/>
      <w:lvlText w:val="•"/>
      <w:lvlJc w:val="left"/>
      <w:pPr>
        <w:ind w:left="7866" w:hanging="281"/>
      </w:pPr>
      <w:rPr>
        <w:rFonts w:hint="default"/>
        <w:lang w:val="en-US" w:eastAsia="en-US" w:bidi="ar-SA"/>
      </w:rPr>
    </w:lvl>
    <w:lvl w:ilvl="8" w:tplc="8DE27F9E">
      <w:numFmt w:val="bullet"/>
      <w:lvlText w:val="•"/>
      <w:lvlJc w:val="left"/>
      <w:pPr>
        <w:ind w:left="8833" w:hanging="281"/>
      </w:pPr>
      <w:rPr>
        <w:rFonts w:hint="default"/>
        <w:lang w:val="en-US" w:eastAsia="en-US" w:bidi="ar-SA"/>
      </w:rPr>
    </w:lvl>
  </w:abstractNum>
  <w:num w:numId="1">
    <w:abstractNumId w:val="3"/>
  </w:num>
  <w:num w:numId="2">
    <w:abstractNumId w:val="5"/>
  </w:num>
  <w:num w:numId="3">
    <w:abstractNumId w:val="4"/>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79"/>
    <w:rsid w:val="000643B5"/>
    <w:rsid w:val="000A2B0B"/>
    <w:rsid w:val="00244D75"/>
    <w:rsid w:val="00245DC8"/>
    <w:rsid w:val="00581DAF"/>
    <w:rsid w:val="00795A2E"/>
    <w:rsid w:val="009E2811"/>
    <w:rsid w:val="00BB2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2B913"/>
  <w15:docId w15:val="{2C9037C2-AB8A-6048-965C-1A5AF726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74"/>
      <w:outlineLvl w:val="0"/>
    </w:pPr>
    <w:rPr>
      <w:b/>
      <w:bCs/>
      <w:sz w:val="28"/>
      <w:szCs w:val="28"/>
    </w:rPr>
  </w:style>
  <w:style w:type="paragraph" w:styleId="Heading2">
    <w:name w:val="heading 2"/>
    <w:basedOn w:val="Normal"/>
    <w:uiPriority w:val="9"/>
    <w:unhideWhenUsed/>
    <w:qFormat/>
    <w:pPr>
      <w:ind w:left="39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7"/>
    </w:pPr>
    <w:rPr>
      <w:sz w:val="24"/>
      <w:szCs w:val="24"/>
    </w:rPr>
  </w:style>
  <w:style w:type="paragraph" w:styleId="ListParagraph">
    <w:name w:val="List Paragraph"/>
    <w:basedOn w:val="Normal"/>
    <w:uiPriority w:val="1"/>
    <w:qFormat/>
    <w:pPr>
      <w:ind w:left="111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Ball</dc:creator>
  <cp:lastModifiedBy>Feroz Adam</cp:lastModifiedBy>
  <cp:revision>5</cp:revision>
  <dcterms:created xsi:type="dcterms:W3CDTF">2020-06-23T22:00:00Z</dcterms:created>
  <dcterms:modified xsi:type="dcterms:W3CDTF">2020-06-27T13:26:00Z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Microsoft® Word 2016</vt:lpwstr>
  </property>
  <property fmtid="{D5CDD505-2E9C-101B-9397-08002B2CF9AE}" pid="4" name="LastSaved">
    <vt:filetime>2020-06-23T00:00:00Z</vt:filetime>
  </property>
</Properties>
</file>