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3C05B" w14:textId="77777777" w:rsidR="004640C4" w:rsidRDefault="004640C4" w:rsidP="00E17D77">
      <w:pPr>
        <w:pStyle w:val="BodyText"/>
        <w:rPr>
          <w:rFonts w:ascii="Times New Roman"/>
          <w:sz w:val="20"/>
        </w:rPr>
      </w:pPr>
    </w:p>
    <w:p w14:paraId="28E73E2C" w14:textId="77777777" w:rsidR="004640C4" w:rsidRDefault="004640C4" w:rsidP="00E17D77">
      <w:pPr>
        <w:pStyle w:val="BodyText"/>
        <w:rPr>
          <w:rFonts w:ascii="Times New Roman"/>
          <w:sz w:val="20"/>
        </w:rPr>
      </w:pPr>
    </w:p>
    <w:p w14:paraId="4A48F307" w14:textId="77777777" w:rsidR="004640C4" w:rsidRDefault="004640C4" w:rsidP="00E17D77">
      <w:pPr>
        <w:pStyle w:val="BodyText"/>
        <w:rPr>
          <w:rFonts w:ascii="Times New Roman"/>
        </w:rPr>
      </w:pPr>
    </w:p>
    <w:p w14:paraId="6BA03399" w14:textId="462CB431" w:rsidR="004640C4" w:rsidRDefault="00E17D77" w:rsidP="00C831B9">
      <w:pPr>
        <w:ind w:right="3" w:hanging="4"/>
        <w:jc w:val="center"/>
        <w:rPr>
          <w:sz w:val="44"/>
        </w:rPr>
      </w:pPr>
      <w:proofErr w:type="spellStart"/>
      <w:r>
        <w:rPr>
          <w:sz w:val="44"/>
        </w:rPr>
        <w:t>Evergreen</w:t>
      </w:r>
      <w:r w:rsidR="00330D27">
        <w:rPr>
          <w:sz w:val="44"/>
        </w:rPr>
        <w:t>Primary</w:t>
      </w:r>
      <w:proofErr w:type="spellEnd"/>
      <w:r w:rsidR="00330D27">
        <w:rPr>
          <w:sz w:val="44"/>
        </w:rPr>
        <w:t xml:space="preserve"> School INFECTION CONTROL POLICY</w:t>
      </w:r>
    </w:p>
    <w:p w14:paraId="7BE86F89" w14:textId="77777777" w:rsidR="004640C4" w:rsidRDefault="004640C4" w:rsidP="00C831B9">
      <w:pPr>
        <w:pStyle w:val="BodyText"/>
        <w:jc w:val="center"/>
        <w:rPr>
          <w:sz w:val="27"/>
        </w:rPr>
      </w:pPr>
    </w:p>
    <w:p w14:paraId="1F0BDDD2" w14:textId="77777777" w:rsidR="004640C4" w:rsidRDefault="004640C4" w:rsidP="00C831B9">
      <w:pPr>
        <w:pStyle w:val="BodyText"/>
        <w:jc w:val="center"/>
        <w:rPr>
          <w:sz w:val="65"/>
        </w:rPr>
      </w:pPr>
    </w:p>
    <w:p w14:paraId="25498F4B" w14:textId="5BB9B00A" w:rsidR="004640C4" w:rsidRDefault="00330D27" w:rsidP="00C831B9">
      <w:pPr>
        <w:ind w:right="3"/>
        <w:jc w:val="center"/>
        <w:rPr>
          <w:sz w:val="36"/>
        </w:rPr>
      </w:pPr>
      <w:r>
        <w:rPr>
          <w:sz w:val="36"/>
        </w:rPr>
        <w:t>June 2020 Review Date: April 2021</w:t>
      </w:r>
    </w:p>
    <w:p w14:paraId="120AE719" w14:textId="77777777" w:rsidR="004640C4" w:rsidRDefault="00330D27" w:rsidP="00C831B9">
      <w:pPr>
        <w:jc w:val="center"/>
        <w:rPr>
          <w:sz w:val="36"/>
        </w:rPr>
      </w:pPr>
      <w:r>
        <w:rPr>
          <w:sz w:val="36"/>
          <w:shd w:val="clear" w:color="auto" w:fill="FFFF00"/>
        </w:rPr>
        <w:t>Please note that detailed Covid-19 principles of</w:t>
      </w:r>
      <w:r>
        <w:rPr>
          <w:sz w:val="36"/>
        </w:rPr>
        <w:t xml:space="preserve"> </w:t>
      </w:r>
      <w:r>
        <w:rPr>
          <w:sz w:val="36"/>
          <w:shd w:val="clear" w:color="auto" w:fill="FFFF00"/>
        </w:rPr>
        <w:t>infection control are recorded in the school’s</w:t>
      </w:r>
      <w:r>
        <w:rPr>
          <w:sz w:val="36"/>
        </w:rPr>
        <w:t xml:space="preserve"> </w:t>
      </w:r>
      <w:r>
        <w:rPr>
          <w:sz w:val="36"/>
          <w:shd w:val="clear" w:color="auto" w:fill="FFFF00"/>
        </w:rPr>
        <w:t>Coronavirus Risk Assessment</w:t>
      </w:r>
    </w:p>
    <w:p w14:paraId="47505C0F" w14:textId="77777777" w:rsidR="004640C4" w:rsidRDefault="004640C4" w:rsidP="00C831B9">
      <w:pPr>
        <w:jc w:val="center"/>
        <w:rPr>
          <w:sz w:val="36"/>
        </w:rPr>
        <w:sectPr w:rsidR="004640C4" w:rsidSect="00E17D77">
          <w:footerReference w:type="default" r:id="rId7"/>
          <w:type w:val="continuous"/>
          <w:pgSz w:w="11910" w:h="16840"/>
          <w:pgMar w:top="1134" w:right="1134" w:bottom="1134" w:left="1134" w:header="720" w:footer="773" w:gutter="0"/>
          <w:pgNumType w:start="1"/>
          <w:cols w:space="720"/>
          <w:docGrid w:linePitch="299"/>
        </w:sectPr>
      </w:pPr>
    </w:p>
    <w:p w14:paraId="70E88B34" w14:textId="77777777" w:rsidR="004640C4" w:rsidRDefault="00330D27" w:rsidP="00E17D77">
      <w:pPr>
        <w:pStyle w:val="Heading1"/>
        <w:spacing w:before="0"/>
        <w:ind w:left="478"/>
      </w:pPr>
      <w:r>
        <w:lastRenderedPageBreak/>
        <w:t>Contents:</w:t>
      </w:r>
    </w:p>
    <w:p w14:paraId="24314F57" w14:textId="77777777" w:rsidR="004640C4" w:rsidRDefault="00330D27" w:rsidP="00E17D77">
      <w:pPr>
        <w:pStyle w:val="BodyText"/>
        <w:ind w:left="835"/>
      </w:pPr>
      <w:r>
        <w:t>Statement of intent</w:t>
      </w:r>
    </w:p>
    <w:p w14:paraId="12BD836A" w14:textId="77777777" w:rsidR="004640C4" w:rsidRDefault="00330D27" w:rsidP="00E17D77">
      <w:pPr>
        <w:pStyle w:val="Heading1"/>
        <w:spacing w:before="0"/>
        <w:ind w:left="835"/>
      </w:pPr>
      <w:r>
        <w:t>Preventative measures</w:t>
      </w:r>
    </w:p>
    <w:p w14:paraId="0B6745F0" w14:textId="77777777" w:rsidR="004640C4" w:rsidRDefault="00330D27" w:rsidP="00E17D77">
      <w:pPr>
        <w:pStyle w:val="ListParagraph"/>
        <w:numPr>
          <w:ilvl w:val="0"/>
          <w:numId w:val="7"/>
        </w:numPr>
        <w:tabs>
          <w:tab w:val="left" w:pos="838"/>
        </w:tabs>
        <w:rPr>
          <w:sz w:val="24"/>
        </w:rPr>
      </w:pPr>
      <w:r>
        <w:rPr>
          <w:sz w:val="24"/>
        </w:rPr>
        <w:t>Legal</w:t>
      </w:r>
      <w:r>
        <w:rPr>
          <w:spacing w:val="-2"/>
          <w:sz w:val="24"/>
        </w:rPr>
        <w:t xml:space="preserve"> </w:t>
      </w:r>
      <w:r>
        <w:rPr>
          <w:sz w:val="24"/>
        </w:rPr>
        <w:t>framework</w:t>
      </w:r>
    </w:p>
    <w:p w14:paraId="13F2C628" w14:textId="77777777" w:rsidR="004640C4" w:rsidRDefault="00330D27" w:rsidP="00E17D77">
      <w:pPr>
        <w:pStyle w:val="ListParagraph"/>
        <w:numPr>
          <w:ilvl w:val="0"/>
          <w:numId w:val="7"/>
        </w:numPr>
        <w:tabs>
          <w:tab w:val="left" w:pos="838"/>
        </w:tabs>
        <w:rPr>
          <w:sz w:val="24"/>
        </w:rPr>
      </w:pPr>
      <w:r>
        <w:rPr>
          <w:sz w:val="24"/>
        </w:rPr>
        <w:t>Ensuring a clean</w:t>
      </w:r>
      <w:r>
        <w:rPr>
          <w:spacing w:val="-2"/>
          <w:sz w:val="24"/>
        </w:rPr>
        <w:t xml:space="preserve"> </w:t>
      </w:r>
      <w:r>
        <w:rPr>
          <w:sz w:val="24"/>
        </w:rPr>
        <w:t>environment</w:t>
      </w:r>
    </w:p>
    <w:p w14:paraId="63A8A852" w14:textId="77777777" w:rsidR="004640C4" w:rsidRDefault="00330D27" w:rsidP="00E17D77">
      <w:pPr>
        <w:pStyle w:val="ListParagraph"/>
        <w:numPr>
          <w:ilvl w:val="0"/>
          <w:numId w:val="7"/>
        </w:numPr>
        <w:tabs>
          <w:tab w:val="left" w:pos="838"/>
        </w:tabs>
        <w:rPr>
          <w:sz w:val="24"/>
        </w:rPr>
      </w:pPr>
      <w:r>
        <w:rPr>
          <w:sz w:val="24"/>
        </w:rPr>
        <w:t>Pupil</w:t>
      </w:r>
      <w:r>
        <w:rPr>
          <w:spacing w:val="-2"/>
          <w:sz w:val="24"/>
        </w:rPr>
        <w:t xml:space="preserve"> </w:t>
      </w:r>
      <w:proofErr w:type="spellStart"/>
      <w:r>
        <w:rPr>
          <w:sz w:val="24"/>
        </w:rPr>
        <w:t>immunisation</w:t>
      </w:r>
      <w:proofErr w:type="spellEnd"/>
    </w:p>
    <w:p w14:paraId="584E500B" w14:textId="77777777" w:rsidR="004640C4" w:rsidRDefault="00330D27" w:rsidP="00E17D77">
      <w:pPr>
        <w:pStyle w:val="ListParagraph"/>
        <w:numPr>
          <w:ilvl w:val="0"/>
          <w:numId w:val="7"/>
        </w:numPr>
        <w:tabs>
          <w:tab w:val="left" w:pos="838"/>
        </w:tabs>
        <w:rPr>
          <w:sz w:val="24"/>
        </w:rPr>
      </w:pPr>
      <w:r>
        <w:rPr>
          <w:sz w:val="24"/>
        </w:rPr>
        <w:t>Staff</w:t>
      </w:r>
      <w:r>
        <w:rPr>
          <w:spacing w:val="-1"/>
          <w:sz w:val="24"/>
        </w:rPr>
        <w:t xml:space="preserve"> </w:t>
      </w:r>
      <w:proofErr w:type="spellStart"/>
      <w:r>
        <w:rPr>
          <w:sz w:val="24"/>
        </w:rPr>
        <w:t>immunisation</w:t>
      </w:r>
      <w:proofErr w:type="spellEnd"/>
    </w:p>
    <w:p w14:paraId="4F61924F" w14:textId="77777777" w:rsidR="004640C4" w:rsidRDefault="00330D27" w:rsidP="00E17D77">
      <w:pPr>
        <w:pStyle w:val="ListParagraph"/>
        <w:numPr>
          <w:ilvl w:val="0"/>
          <w:numId w:val="7"/>
        </w:numPr>
        <w:tabs>
          <w:tab w:val="left" w:pos="838"/>
        </w:tabs>
        <w:rPr>
          <w:sz w:val="24"/>
        </w:rPr>
      </w:pPr>
      <w:r>
        <w:rPr>
          <w:sz w:val="24"/>
        </w:rPr>
        <w:t>Contact with pets and animals</w:t>
      </w:r>
    </w:p>
    <w:p w14:paraId="6D36B225" w14:textId="77777777" w:rsidR="004640C4" w:rsidRDefault="00330D27" w:rsidP="00E17D77">
      <w:pPr>
        <w:pStyle w:val="ListParagraph"/>
        <w:numPr>
          <w:ilvl w:val="0"/>
          <w:numId w:val="7"/>
        </w:numPr>
        <w:tabs>
          <w:tab w:val="left" w:pos="838"/>
        </w:tabs>
        <w:rPr>
          <w:sz w:val="24"/>
        </w:rPr>
      </w:pPr>
      <w:r>
        <w:rPr>
          <w:sz w:val="24"/>
        </w:rPr>
        <w:t>Water-based</w:t>
      </w:r>
      <w:r>
        <w:rPr>
          <w:spacing w:val="-1"/>
          <w:sz w:val="24"/>
        </w:rPr>
        <w:t xml:space="preserve"> </w:t>
      </w:r>
      <w:r>
        <w:rPr>
          <w:sz w:val="24"/>
        </w:rPr>
        <w:t>activities</w:t>
      </w:r>
    </w:p>
    <w:p w14:paraId="665D204A" w14:textId="77777777" w:rsidR="004640C4" w:rsidRDefault="00330D27" w:rsidP="00E17D77">
      <w:pPr>
        <w:pStyle w:val="Heading1"/>
        <w:spacing w:before="0"/>
        <w:ind w:left="838"/>
      </w:pPr>
      <w:r>
        <w:t>In the event of infection</w:t>
      </w:r>
    </w:p>
    <w:p w14:paraId="1DAC91A0" w14:textId="77777777" w:rsidR="004640C4" w:rsidRDefault="00330D27" w:rsidP="00E17D77">
      <w:pPr>
        <w:pStyle w:val="ListParagraph"/>
        <w:numPr>
          <w:ilvl w:val="0"/>
          <w:numId w:val="7"/>
        </w:numPr>
        <w:tabs>
          <w:tab w:val="left" w:pos="0"/>
        </w:tabs>
        <w:rPr>
          <w:sz w:val="24"/>
        </w:rPr>
      </w:pPr>
      <w:r>
        <w:rPr>
          <w:sz w:val="24"/>
        </w:rPr>
        <w:t>Preventing the spread of</w:t>
      </w:r>
      <w:r>
        <w:rPr>
          <w:spacing w:val="-2"/>
          <w:sz w:val="24"/>
        </w:rPr>
        <w:t xml:space="preserve"> </w:t>
      </w:r>
      <w:r>
        <w:rPr>
          <w:sz w:val="24"/>
        </w:rPr>
        <w:t>infection</w:t>
      </w:r>
    </w:p>
    <w:p w14:paraId="005B5955" w14:textId="77777777" w:rsidR="004640C4" w:rsidRDefault="00330D27" w:rsidP="00E17D77">
      <w:pPr>
        <w:pStyle w:val="ListParagraph"/>
        <w:numPr>
          <w:ilvl w:val="0"/>
          <w:numId w:val="7"/>
        </w:numPr>
        <w:tabs>
          <w:tab w:val="left" w:pos="838"/>
        </w:tabs>
        <w:rPr>
          <w:sz w:val="24"/>
        </w:rPr>
      </w:pPr>
      <w:r>
        <w:rPr>
          <w:sz w:val="24"/>
        </w:rPr>
        <w:t>Vulnerable</w:t>
      </w:r>
      <w:r>
        <w:rPr>
          <w:spacing w:val="-1"/>
          <w:sz w:val="24"/>
        </w:rPr>
        <w:t xml:space="preserve"> </w:t>
      </w:r>
      <w:r>
        <w:rPr>
          <w:sz w:val="24"/>
        </w:rPr>
        <w:t>pupils</w:t>
      </w:r>
    </w:p>
    <w:p w14:paraId="4B7EB9D1" w14:textId="77777777" w:rsidR="004640C4" w:rsidRDefault="00330D27" w:rsidP="00E17D77">
      <w:pPr>
        <w:pStyle w:val="ListParagraph"/>
        <w:numPr>
          <w:ilvl w:val="0"/>
          <w:numId w:val="7"/>
        </w:numPr>
        <w:tabs>
          <w:tab w:val="left" w:pos="838"/>
        </w:tabs>
        <w:rPr>
          <w:sz w:val="24"/>
        </w:rPr>
      </w:pPr>
      <w:r>
        <w:rPr>
          <w:sz w:val="24"/>
        </w:rPr>
        <w:t>Procedures for unwell</w:t>
      </w:r>
      <w:r>
        <w:rPr>
          <w:spacing w:val="1"/>
          <w:sz w:val="24"/>
        </w:rPr>
        <w:t xml:space="preserve"> </w:t>
      </w:r>
      <w:r>
        <w:rPr>
          <w:sz w:val="24"/>
        </w:rPr>
        <w:t>pupils/staff</w:t>
      </w:r>
    </w:p>
    <w:p w14:paraId="57AB59A6" w14:textId="77777777" w:rsidR="004640C4" w:rsidRDefault="00330D27" w:rsidP="00E17D77">
      <w:pPr>
        <w:pStyle w:val="ListParagraph"/>
        <w:numPr>
          <w:ilvl w:val="0"/>
          <w:numId w:val="7"/>
        </w:numPr>
        <w:tabs>
          <w:tab w:val="left" w:pos="838"/>
        </w:tabs>
        <w:rPr>
          <w:sz w:val="24"/>
        </w:rPr>
      </w:pPr>
      <w:r>
        <w:rPr>
          <w:sz w:val="24"/>
        </w:rPr>
        <w:t>Exclusion</w:t>
      </w:r>
    </w:p>
    <w:p w14:paraId="639B0B8C" w14:textId="77777777" w:rsidR="004640C4" w:rsidRDefault="00330D27" w:rsidP="00E17D77">
      <w:pPr>
        <w:pStyle w:val="ListParagraph"/>
        <w:numPr>
          <w:ilvl w:val="0"/>
          <w:numId w:val="7"/>
        </w:numPr>
        <w:tabs>
          <w:tab w:val="left" w:pos="838"/>
        </w:tabs>
        <w:rPr>
          <w:sz w:val="24"/>
        </w:rPr>
      </w:pPr>
      <w:r>
        <w:rPr>
          <w:sz w:val="24"/>
        </w:rPr>
        <w:t>Medication</w:t>
      </w:r>
    </w:p>
    <w:p w14:paraId="4E16D652" w14:textId="77777777" w:rsidR="004640C4" w:rsidRDefault="00330D27" w:rsidP="00E17D77">
      <w:pPr>
        <w:pStyle w:val="ListParagraph"/>
        <w:numPr>
          <w:ilvl w:val="0"/>
          <w:numId w:val="7"/>
        </w:numPr>
        <w:tabs>
          <w:tab w:val="left" w:pos="838"/>
        </w:tabs>
        <w:rPr>
          <w:sz w:val="24"/>
        </w:rPr>
      </w:pPr>
      <w:r>
        <w:rPr>
          <w:sz w:val="24"/>
        </w:rPr>
        <w:t>Outbreaks of infectious</w:t>
      </w:r>
      <w:r>
        <w:rPr>
          <w:spacing w:val="-4"/>
          <w:sz w:val="24"/>
        </w:rPr>
        <w:t xml:space="preserve"> </w:t>
      </w:r>
      <w:r>
        <w:rPr>
          <w:sz w:val="24"/>
        </w:rPr>
        <w:t>diseases</w:t>
      </w:r>
    </w:p>
    <w:p w14:paraId="5D28E72C" w14:textId="77777777" w:rsidR="004640C4" w:rsidRDefault="00330D27" w:rsidP="00E17D77">
      <w:pPr>
        <w:pStyle w:val="ListParagraph"/>
        <w:numPr>
          <w:ilvl w:val="0"/>
          <w:numId w:val="7"/>
        </w:numPr>
        <w:tabs>
          <w:tab w:val="left" w:pos="838"/>
        </w:tabs>
        <w:rPr>
          <w:sz w:val="24"/>
        </w:rPr>
      </w:pPr>
      <w:r>
        <w:rPr>
          <w:sz w:val="24"/>
        </w:rPr>
        <w:t>Head</w:t>
      </w:r>
      <w:r>
        <w:rPr>
          <w:spacing w:val="-1"/>
          <w:sz w:val="24"/>
        </w:rPr>
        <w:t xml:space="preserve"> </w:t>
      </w:r>
      <w:r>
        <w:rPr>
          <w:sz w:val="24"/>
        </w:rPr>
        <w:t>lice</w:t>
      </w:r>
    </w:p>
    <w:p w14:paraId="05396598" w14:textId="77777777" w:rsidR="004640C4" w:rsidRDefault="00330D27" w:rsidP="00E17D77">
      <w:pPr>
        <w:pStyle w:val="ListParagraph"/>
        <w:numPr>
          <w:ilvl w:val="0"/>
          <w:numId w:val="7"/>
        </w:numPr>
        <w:tabs>
          <w:tab w:val="left" w:pos="838"/>
        </w:tabs>
        <w:rPr>
          <w:sz w:val="24"/>
        </w:rPr>
      </w:pPr>
      <w:r>
        <w:rPr>
          <w:sz w:val="24"/>
        </w:rPr>
        <w:t>Pregnant staff members</w:t>
      </w:r>
    </w:p>
    <w:p w14:paraId="05FB2D32" w14:textId="77777777" w:rsidR="004640C4" w:rsidRDefault="00330D27" w:rsidP="00E17D77">
      <w:pPr>
        <w:pStyle w:val="ListParagraph"/>
        <w:numPr>
          <w:ilvl w:val="0"/>
          <w:numId w:val="7"/>
        </w:numPr>
        <w:tabs>
          <w:tab w:val="left" w:pos="838"/>
        </w:tabs>
        <w:rPr>
          <w:sz w:val="24"/>
        </w:rPr>
      </w:pPr>
      <w:r>
        <w:rPr>
          <w:sz w:val="24"/>
        </w:rPr>
        <w:t>Staff handling</w:t>
      </w:r>
      <w:r>
        <w:rPr>
          <w:spacing w:val="-1"/>
          <w:sz w:val="24"/>
        </w:rPr>
        <w:t xml:space="preserve"> </w:t>
      </w:r>
      <w:r>
        <w:rPr>
          <w:sz w:val="24"/>
        </w:rPr>
        <w:t>food</w:t>
      </w:r>
    </w:p>
    <w:p w14:paraId="10019AC1" w14:textId="77777777" w:rsidR="004640C4" w:rsidRDefault="00330D27" w:rsidP="00E17D77">
      <w:pPr>
        <w:pStyle w:val="ListParagraph"/>
        <w:numPr>
          <w:ilvl w:val="0"/>
          <w:numId w:val="7"/>
        </w:numPr>
        <w:tabs>
          <w:tab w:val="left" w:pos="838"/>
        </w:tabs>
        <w:rPr>
          <w:sz w:val="24"/>
        </w:rPr>
      </w:pPr>
      <w:r>
        <w:rPr>
          <w:sz w:val="24"/>
        </w:rPr>
        <w:t>Managing specific infectious diseases</w:t>
      </w:r>
    </w:p>
    <w:p w14:paraId="289A8B72" w14:textId="77777777" w:rsidR="004640C4" w:rsidRDefault="00330D27" w:rsidP="00E17D77">
      <w:pPr>
        <w:pStyle w:val="ListParagraph"/>
        <w:numPr>
          <w:ilvl w:val="0"/>
          <w:numId w:val="7"/>
        </w:numPr>
        <w:tabs>
          <w:tab w:val="left" w:pos="838"/>
        </w:tabs>
        <w:rPr>
          <w:sz w:val="24"/>
        </w:rPr>
      </w:pPr>
      <w:r>
        <w:rPr>
          <w:sz w:val="24"/>
        </w:rPr>
        <w:t>Covid-19 prevention and</w:t>
      </w:r>
      <w:r>
        <w:rPr>
          <w:spacing w:val="-2"/>
          <w:sz w:val="24"/>
        </w:rPr>
        <w:t xml:space="preserve"> </w:t>
      </w:r>
      <w:r>
        <w:rPr>
          <w:sz w:val="24"/>
        </w:rPr>
        <w:t>control</w:t>
      </w:r>
    </w:p>
    <w:p w14:paraId="4BE46A22" w14:textId="77777777" w:rsidR="004640C4" w:rsidRDefault="00330D27" w:rsidP="00E17D77">
      <w:pPr>
        <w:pStyle w:val="ListParagraph"/>
        <w:numPr>
          <w:ilvl w:val="0"/>
          <w:numId w:val="7"/>
        </w:numPr>
        <w:tabs>
          <w:tab w:val="left" w:pos="838"/>
        </w:tabs>
        <w:rPr>
          <w:sz w:val="24"/>
        </w:rPr>
      </w:pPr>
      <w:r>
        <w:rPr>
          <w:sz w:val="24"/>
        </w:rPr>
        <w:t>Monitoring and</w:t>
      </w:r>
      <w:r>
        <w:rPr>
          <w:spacing w:val="-1"/>
          <w:sz w:val="24"/>
        </w:rPr>
        <w:t xml:space="preserve"> </w:t>
      </w:r>
      <w:r>
        <w:rPr>
          <w:sz w:val="24"/>
        </w:rPr>
        <w:t>review</w:t>
      </w:r>
    </w:p>
    <w:p w14:paraId="14C86C67" w14:textId="77777777" w:rsidR="004640C4" w:rsidRDefault="00330D27" w:rsidP="00E17D77">
      <w:pPr>
        <w:pStyle w:val="Heading1"/>
        <w:spacing w:before="0"/>
        <w:ind w:left="835"/>
      </w:pPr>
      <w:r>
        <w:t>Appendices</w:t>
      </w:r>
    </w:p>
    <w:p w14:paraId="67F35AEC" w14:textId="77777777" w:rsidR="004640C4" w:rsidRDefault="00330D27" w:rsidP="00E17D77">
      <w:pPr>
        <w:pStyle w:val="ListParagraph"/>
        <w:numPr>
          <w:ilvl w:val="0"/>
          <w:numId w:val="6"/>
        </w:numPr>
        <w:tabs>
          <w:tab w:val="left" w:pos="838"/>
        </w:tabs>
        <w:rPr>
          <w:sz w:val="24"/>
        </w:rPr>
      </w:pPr>
      <w:r>
        <w:rPr>
          <w:sz w:val="24"/>
        </w:rPr>
        <w:t>Managing Specific Infectious</w:t>
      </w:r>
      <w:r>
        <w:rPr>
          <w:spacing w:val="-2"/>
          <w:sz w:val="24"/>
        </w:rPr>
        <w:t xml:space="preserve"> </w:t>
      </w:r>
      <w:r>
        <w:rPr>
          <w:sz w:val="24"/>
        </w:rPr>
        <w:t>Diseases</w:t>
      </w:r>
    </w:p>
    <w:p w14:paraId="7DF3EFB7" w14:textId="77777777" w:rsidR="004640C4" w:rsidRDefault="00330D27" w:rsidP="00E17D77">
      <w:pPr>
        <w:pStyle w:val="ListParagraph"/>
        <w:numPr>
          <w:ilvl w:val="0"/>
          <w:numId w:val="6"/>
        </w:numPr>
        <w:tabs>
          <w:tab w:val="left" w:pos="838"/>
        </w:tabs>
        <w:rPr>
          <w:sz w:val="24"/>
        </w:rPr>
      </w:pPr>
      <w:r>
        <w:rPr>
          <w:sz w:val="24"/>
        </w:rPr>
        <w:t>Infection Absence</w:t>
      </w:r>
      <w:r>
        <w:rPr>
          <w:spacing w:val="-2"/>
          <w:sz w:val="24"/>
        </w:rPr>
        <w:t xml:space="preserve"> </w:t>
      </w:r>
      <w:r>
        <w:rPr>
          <w:sz w:val="24"/>
        </w:rPr>
        <w:t>Periods</w:t>
      </w:r>
    </w:p>
    <w:p w14:paraId="12403379" w14:textId="77777777" w:rsidR="004640C4" w:rsidRDefault="00330D27" w:rsidP="00E17D77">
      <w:pPr>
        <w:pStyle w:val="ListParagraph"/>
        <w:numPr>
          <w:ilvl w:val="0"/>
          <w:numId w:val="6"/>
        </w:numPr>
        <w:tabs>
          <w:tab w:val="left" w:pos="838"/>
        </w:tabs>
        <w:rPr>
          <w:sz w:val="24"/>
        </w:rPr>
      </w:pPr>
      <w:proofErr w:type="spellStart"/>
      <w:r>
        <w:rPr>
          <w:sz w:val="24"/>
        </w:rPr>
        <w:t>Diarrhoea</w:t>
      </w:r>
      <w:proofErr w:type="spellEnd"/>
      <w:r>
        <w:rPr>
          <w:sz w:val="24"/>
        </w:rPr>
        <w:t xml:space="preserve"> and Vomiting Outbreak Action</w:t>
      </w:r>
      <w:r>
        <w:rPr>
          <w:spacing w:val="-4"/>
          <w:sz w:val="24"/>
        </w:rPr>
        <w:t xml:space="preserve"> </w:t>
      </w:r>
      <w:r>
        <w:rPr>
          <w:sz w:val="24"/>
        </w:rPr>
        <w:t>Checklist</w:t>
      </w:r>
    </w:p>
    <w:p w14:paraId="44036354" w14:textId="77777777" w:rsidR="004640C4" w:rsidRDefault="00330D27" w:rsidP="00E17D77">
      <w:pPr>
        <w:pStyle w:val="ListParagraph"/>
        <w:numPr>
          <w:ilvl w:val="0"/>
          <w:numId w:val="6"/>
        </w:numPr>
        <w:tabs>
          <w:tab w:val="left" w:pos="838"/>
        </w:tabs>
        <w:rPr>
          <w:sz w:val="24"/>
        </w:rPr>
      </w:pPr>
      <w:r>
        <w:rPr>
          <w:sz w:val="24"/>
        </w:rPr>
        <w:t>List of Notifiable</w:t>
      </w:r>
      <w:r>
        <w:rPr>
          <w:spacing w:val="-2"/>
          <w:sz w:val="24"/>
        </w:rPr>
        <w:t xml:space="preserve"> </w:t>
      </w:r>
      <w:r>
        <w:rPr>
          <w:sz w:val="24"/>
        </w:rPr>
        <w:t>Diseases</w:t>
      </w:r>
    </w:p>
    <w:p w14:paraId="51065419" w14:textId="77777777" w:rsidR="004640C4" w:rsidRDefault="00330D27" w:rsidP="00E17D77">
      <w:pPr>
        <w:pStyle w:val="ListParagraph"/>
        <w:numPr>
          <w:ilvl w:val="0"/>
          <w:numId w:val="6"/>
        </w:numPr>
        <w:tabs>
          <w:tab w:val="left" w:pos="838"/>
        </w:tabs>
        <w:rPr>
          <w:sz w:val="24"/>
        </w:rPr>
      </w:pPr>
      <w:r>
        <w:rPr>
          <w:sz w:val="24"/>
        </w:rPr>
        <w:t>Covid-19 Self-Isolation</w:t>
      </w:r>
      <w:r>
        <w:rPr>
          <w:spacing w:val="-3"/>
          <w:sz w:val="24"/>
        </w:rPr>
        <w:t xml:space="preserve"> </w:t>
      </w:r>
      <w:r>
        <w:rPr>
          <w:sz w:val="24"/>
        </w:rPr>
        <w:t>Guidance</w:t>
      </w:r>
    </w:p>
    <w:p w14:paraId="7AD520F7" w14:textId="77777777" w:rsidR="004640C4" w:rsidRDefault="00330D27" w:rsidP="00E17D77">
      <w:pPr>
        <w:pStyle w:val="ListParagraph"/>
        <w:numPr>
          <w:ilvl w:val="0"/>
          <w:numId w:val="6"/>
        </w:numPr>
        <w:tabs>
          <w:tab w:val="left" w:pos="838"/>
        </w:tabs>
        <w:rPr>
          <w:sz w:val="24"/>
        </w:rPr>
      </w:pPr>
      <w:r>
        <w:rPr>
          <w:sz w:val="24"/>
        </w:rPr>
        <w:t>Local health protection contact information and useful</w:t>
      </w:r>
      <w:r>
        <w:rPr>
          <w:spacing w:val="-12"/>
          <w:sz w:val="24"/>
        </w:rPr>
        <w:t xml:space="preserve"> </w:t>
      </w:r>
      <w:r>
        <w:rPr>
          <w:sz w:val="24"/>
        </w:rPr>
        <w:t>links</w:t>
      </w:r>
    </w:p>
    <w:p w14:paraId="5D5E946C" w14:textId="77777777" w:rsidR="004640C4" w:rsidRDefault="004640C4" w:rsidP="00E17D77">
      <w:pPr>
        <w:rPr>
          <w:sz w:val="24"/>
        </w:rPr>
        <w:sectPr w:rsidR="004640C4" w:rsidSect="00330D27">
          <w:pgSz w:w="11910" w:h="16840"/>
          <w:pgMar w:top="1340" w:right="570" w:bottom="1000" w:left="1680" w:header="0" w:footer="773" w:gutter="0"/>
          <w:cols w:space="720"/>
        </w:sectPr>
      </w:pPr>
    </w:p>
    <w:p w14:paraId="1070D445" w14:textId="77777777" w:rsidR="004640C4" w:rsidRDefault="00330D27" w:rsidP="00E17D77">
      <w:pPr>
        <w:pStyle w:val="Heading1"/>
        <w:spacing w:before="0"/>
        <w:ind w:left="118"/>
      </w:pPr>
      <w:r>
        <w:lastRenderedPageBreak/>
        <w:t>Statement of intent</w:t>
      </w:r>
    </w:p>
    <w:p w14:paraId="538C1728" w14:textId="77777777" w:rsidR="004640C4" w:rsidRDefault="00330D27" w:rsidP="00E17D77">
      <w:pPr>
        <w:pStyle w:val="BodyText"/>
        <w:ind w:left="118"/>
      </w:pPr>
      <w:r>
        <w:t>Infections can easily spread in a school due to:</w:t>
      </w:r>
    </w:p>
    <w:p w14:paraId="40614D4C" w14:textId="77777777" w:rsidR="004640C4" w:rsidRDefault="00330D27" w:rsidP="00E17D77">
      <w:pPr>
        <w:pStyle w:val="ListParagraph"/>
        <w:numPr>
          <w:ilvl w:val="0"/>
          <w:numId w:val="5"/>
        </w:numPr>
        <w:tabs>
          <w:tab w:val="left" w:pos="837"/>
          <w:tab w:val="left" w:pos="838"/>
        </w:tabs>
        <w:rPr>
          <w:sz w:val="24"/>
        </w:rPr>
      </w:pPr>
      <w:r>
        <w:rPr>
          <w:sz w:val="24"/>
        </w:rPr>
        <w:t>Pupils’ immature immune</w:t>
      </w:r>
      <w:r>
        <w:rPr>
          <w:spacing w:val="-1"/>
          <w:sz w:val="24"/>
        </w:rPr>
        <w:t xml:space="preserve"> </w:t>
      </w:r>
      <w:r>
        <w:rPr>
          <w:sz w:val="24"/>
        </w:rPr>
        <w:t>systems.</w:t>
      </w:r>
    </w:p>
    <w:p w14:paraId="6FDF286F" w14:textId="77777777" w:rsidR="004640C4" w:rsidRDefault="00330D27" w:rsidP="00E17D77">
      <w:pPr>
        <w:pStyle w:val="ListParagraph"/>
        <w:numPr>
          <w:ilvl w:val="0"/>
          <w:numId w:val="5"/>
        </w:numPr>
        <w:tabs>
          <w:tab w:val="left" w:pos="837"/>
          <w:tab w:val="left" w:pos="838"/>
        </w:tabs>
        <w:rPr>
          <w:sz w:val="24"/>
        </w:rPr>
      </w:pPr>
      <w:r>
        <w:rPr>
          <w:sz w:val="24"/>
        </w:rPr>
        <w:t>The close-contact nature of the</w:t>
      </w:r>
      <w:r>
        <w:rPr>
          <w:spacing w:val="-8"/>
          <w:sz w:val="24"/>
        </w:rPr>
        <w:t xml:space="preserve"> </w:t>
      </w:r>
      <w:r>
        <w:rPr>
          <w:sz w:val="24"/>
        </w:rPr>
        <w:t>environment.</w:t>
      </w:r>
    </w:p>
    <w:p w14:paraId="5F1F23A2" w14:textId="77777777" w:rsidR="004640C4" w:rsidRDefault="00330D27" w:rsidP="00E17D77">
      <w:pPr>
        <w:pStyle w:val="ListParagraph"/>
        <w:numPr>
          <w:ilvl w:val="0"/>
          <w:numId w:val="5"/>
        </w:numPr>
        <w:tabs>
          <w:tab w:val="left" w:pos="837"/>
          <w:tab w:val="left" w:pos="838"/>
        </w:tabs>
        <w:rPr>
          <w:sz w:val="24"/>
        </w:rPr>
      </w:pPr>
      <w:r>
        <w:rPr>
          <w:sz w:val="24"/>
        </w:rPr>
        <w:t>Some pupils having not yet received full</w:t>
      </w:r>
      <w:r>
        <w:rPr>
          <w:spacing w:val="-22"/>
          <w:sz w:val="24"/>
        </w:rPr>
        <w:t xml:space="preserve"> </w:t>
      </w:r>
      <w:r>
        <w:rPr>
          <w:sz w:val="24"/>
        </w:rPr>
        <w:t>vaccinations.</w:t>
      </w:r>
    </w:p>
    <w:p w14:paraId="48A6DAB0" w14:textId="77777777" w:rsidR="004640C4" w:rsidRDefault="00330D27" w:rsidP="00E17D77">
      <w:pPr>
        <w:pStyle w:val="ListParagraph"/>
        <w:numPr>
          <w:ilvl w:val="0"/>
          <w:numId w:val="5"/>
        </w:numPr>
        <w:tabs>
          <w:tab w:val="left" w:pos="837"/>
          <w:tab w:val="left" w:pos="838"/>
        </w:tabs>
        <w:rPr>
          <w:sz w:val="24"/>
        </w:rPr>
      </w:pPr>
      <w:r>
        <w:rPr>
          <w:sz w:val="24"/>
        </w:rPr>
        <w:t>Pupils’ poor understanding of good hygiene</w:t>
      </w:r>
      <w:r>
        <w:rPr>
          <w:spacing w:val="-21"/>
          <w:sz w:val="24"/>
        </w:rPr>
        <w:t xml:space="preserve"> </w:t>
      </w:r>
      <w:r>
        <w:rPr>
          <w:sz w:val="24"/>
        </w:rPr>
        <w:t>practices.</w:t>
      </w:r>
    </w:p>
    <w:p w14:paraId="44206DCD" w14:textId="77777777" w:rsidR="004640C4" w:rsidRDefault="00330D27" w:rsidP="00E17D77">
      <w:pPr>
        <w:pStyle w:val="BodyText"/>
        <w:ind w:left="118"/>
      </w:pPr>
      <w:r>
        <w:t>Infections commonly spread in the following ways:</w:t>
      </w:r>
    </w:p>
    <w:p w14:paraId="2B211F79" w14:textId="77777777" w:rsidR="004640C4" w:rsidRDefault="00330D27" w:rsidP="00E17D77">
      <w:pPr>
        <w:pStyle w:val="ListParagraph"/>
        <w:numPr>
          <w:ilvl w:val="0"/>
          <w:numId w:val="5"/>
        </w:numPr>
        <w:tabs>
          <w:tab w:val="left" w:pos="837"/>
          <w:tab w:val="left" w:pos="838"/>
        </w:tabs>
        <w:ind w:right="115"/>
        <w:rPr>
          <w:sz w:val="24"/>
        </w:rPr>
      </w:pPr>
      <w:r>
        <w:rPr>
          <w:b/>
          <w:sz w:val="24"/>
        </w:rPr>
        <w:t>Respiratory spread –</w:t>
      </w:r>
      <w:r>
        <w:rPr>
          <w:b/>
          <w:spacing w:val="-57"/>
          <w:sz w:val="24"/>
        </w:rPr>
        <w:t xml:space="preserve"> </w:t>
      </w:r>
      <w:r>
        <w:rPr>
          <w:sz w:val="24"/>
        </w:rPr>
        <w:t>contact with coughs or other secretions from an infected</w:t>
      </w:r>
      <w:r>
        <w:rPr>
          <w:spacing w:val="-3"/>
          <w:sz w:val="24"/>
        </w:rPr>
        <w:t xml:space="preserve"> </w:t>
      </w:r>
      <w:r>
        <w:rPr>
          <w:sz w:val="24"/>
        </w:rPr>
        <w:t>person.</w:t>
      </w:r>
    </w:p>
    <w:p w14:paraId="30C1422B" w14:textId="77777777" w:rsidR="004640C4" w:rsidRDefault="00330D27" w:rsidP="00E17D77">
      <w:pPr>
        <w:pStyle w:val="ListParagraph"/>
        <w:numPr>
          <w:ilvl w:val="0"/>
          <w:numId w:val="5"/>
        </w:numPr>
        <w:tabs>
          <w:tab w:val="left" w:pos="837"/>
          <w:tab w:val="left" w:pos="838"/>
        </w:tabs>
        <w:ind w:right="112"/>
        <w:rPr>
          <w:sz w:val="24"/>
        </w:rPr>
      </w:pPr>
      <w:r>
        <w:rPr>
          <w:b/>
          <w:sz w:val="24"/>
        </w:rPr>
        <w:t>Direct</w:t>
      </w:r>
      <w:r>
        <w:rPr>
          <w:b/>
          <w:spacing w:val="-17"/>
          <w:sz w:val="24"/>
        </w:rPr>
        <w:t xml:space="preserve"> </w:t>
      </w:r>
      <w:r>
        <w:rPr>
          <w:b/>
          <w:sz w:val="24"/>
        </w:rPr>
        <w:t>contact</w:t>
      </w:r>
      <w:r>
        <w:rPr>
          <w:b/>
          <w:spacing w:val="-18"/>
          <w:sz w:val="24"/>
        </w:rPr>
        <w:t xml:space="preserve"> </w:t>
      </w:r>
      <w:r>
        <w:rPr>
          <w:b/>
          <w:sz w:val="24"/>
        </w:rPr>
        <w:t>spread</w:t>
      </w:r>
      <w:r>
        <w:rPr>
          <w:b/>
          <w:spacing w:val="-16"/>
          <w:sz w:val="24"/>
        </w:rPr>
        <w:t xml:space="preserve"> </w:t>
      </w:r>
      <w:r>
        <w:rPr>
          <w:b/>
          <w:sz w:val="24"/>
        </w:rPr>
        <w:t>–</w:t>
      </w:r>
      <w:r>
        <w:rPr>
          <w:b/>
          <w:spacing w:val="-18"/>
          <w:sz w:val="24"/>
        </w:rPr>
        <w:t xml:space="preserve"> </w:t>
      </w:r>
      <w:r>
        <w:rPr>
          <w:sz w:val="24"/>
        </w:rPr>
        <w:t>direct</w:t>
      </w:r>
      <w:r>
        <w:rPr>
          <w:spacing w:val="-11"/>
          <w:sz w:val="24"/>
        </w:rPr>
        <w:t xml:space="preserve"> </w:t>
      </w:r>
      <w:r>
        <w:rPr>
          <w:sz w:val="24"/>
        </w:rPr>
        <w:t>contact</w:t>
      </w:r>
      <w:r>
        <w:rPr>
          <w:spacing w:val="-12"/>
          <w:sz w:val="24"/>
        </w:rPr>
        <w:t xml:space="preserve"> </w:t>
      </w:r>
      <w:r>
        <w:rPr>
          <w:sz w:val="24"/>
        </w:rPr>
        <w:t>with</w:t>
      </w:r>
      <w:r>
        <w:rPr>
          <w:spacing w:val="-10"/>
          <w:sz w:val="24"/>
        </w:rPr>
        <w:t xml:space="preserve"> </w:t>
      </w:r>
      <w:r>
        <w:rPr>
          <w:sz w:val="24"/>
        </w:rPr>
        <w:t>the</w:t>
      </w:r>
      <w:r>
        <w:rPr>
          <w:spacing w:val="-10"/>
          <w:sz w:val="24"/>
        </w:rPr>
        <w:t xml:space="preserve"> </w:t>
      </w:r>
      <w:r>
        <w:rPr>
          <w:sz w:val="24"/>
        </w:rPr>
        <w:t>infecting</w:t>
      </w:r>
      <w:r>
        <w:rPr>
          <w:spacing w:val="-12"/>
          <w:sz w:val="24"/>
        </w:rPr>
        <w:t xml:space="preserve"> </w:t>
      </w:r>
      <w:r>
        <w:rPr>
          <w:sz w:val="24"/>
        </w:rPr>
        <w:t>organism, e.g., skin-on-skin contact during</w:t>
      </w:r>
      <w:r>
        <w:rPr>
          <w:spacing w:val="-3"/>
          <w:sz w:val="24"/>
        </w:rPr>
        <w:t xml:space="preserve"> </w:t>
      </w:r>
      <w:r>
        <w:rPr>
          <w:sz w:val="24"/>
        </w:rPr>
        <w:t>sports.</w:t>
      </w:r>
    </w:p>
    <w:p w14:paraId="011443F7" w14:textId="77777777" w:rsidR="004640C4" w:rsidRDefault="00330D27" w:rsidP="00E17D77">
      <w:pPr>
        <w:pStyle w:val="ListParagraph"/>
        <w:numPr>
          <w:ilvl w:val="0"/>
          <w:numId w:val="5"/>
        </w:numPr>
        <w:tabs>
          <w:tab w:val="left" w:pos="837"/>
          <w:tab w:val="left" w:pos="838"/>
        </w:tabs>
        <w:ind w:right="115"/>
        <w:rPr>
          <w:sz w:val="24"/>
        </w:rPr>
      </w:pPr>
      <w:r>
        <w:rPr>
          <w:b/>
          <w:sz w:val="24"/>
        </w:rPr>
        <w:t>Gastrointestinal</w:t>
      </w:r>
      <w:r>
        <w:rPr>
          <w:b/>
          <w:spacing w:val="-18"/>
          <w:sz w:val="24"/>
        </w:rPr>
        <w:t xml:space="preserve"> </w:t>
      </w:r>
      <w:r>
        <w:rPr>
          <w:b/>
          <w:sz w:val="24"/>
        </w:rPr>
        <w:t>spread</w:t>
      </w:r>
      <w:r>
        <w:rPr>
          <w:b/>
          <w:spacing w:val="-15"/>
          <w:sz w:val="24"/>
        </w:rPr>
        <w:t xml:space="preserve"> </w:t>
      </w:r>
      <w:r>
        <w:rPr>
          <w:b/>
          <w:sz w:val="24"/>
        </w:rPr>
        <w:t>–</w:t>
      </w:r>
      <w:r>
        <w:rPr>
          <w:b/>
          <w:spacing w:val="-18"/>
          <w:sz w:val="24"/>
        </w:rPr>
        <w:t xml:space="preserve"> </w:t>
      </w:r>
      <w:r>
        <w:rPr>
          <w:sz w:val="24"/>
        </w:rPr>
        <w:t>contact</w:t>
      </w:r>
      <w:r>
        <w:rPr>
          <w:spacing w:val="-12"/>
          <w:sz w:val="24"/>
        </w:rPr>
        <w:t xml:space="preserve"> </w:t>
      </w:r>
      <w:r>
        <w:rPr>
          <w:sz w:val="24"/>
        </w:rPr>
        <w:t>with</w:t>
      </w:r>
      <w:r>
        <w:rPr>
          <w:spacing w:val="-10"/>
          <w:sz w:val="24"/>
        </w:rPr>
        <w:t xml:space="preserve"> </w:t>
      </w:r>
      <w:r>
        <w:rPr>
          <w:sz w:val="24"/>
        </w:rPr>
        <w:t>contaminated</w:t>
      </w:r>
      <w:r>
        <w:rPr>
          <w:spacing w:val="-11"/>
          <w:sz w:val="24"/>
        </w:rPr>
        <w:t xml:space="preserve"> </w:t>
      </w:r>
      <w:r>
        <w:rPr>
          <w:sz w:val="24"/>
        </w:rPr>
        <w:t>food</w:t>
      </w:r>
      <w:r>
        <w:rPr>
          <w:spacing w:val="-12"/>
          <w:sz w:val="24"/>
        </w:rPr>
        <w:t xml:space="preserve"> </w:t>
      </w:r>
      <w:r>
        <w:rPr>
          <w:sz w:val="24"/>
        </w:rPr>
        <w:t>or</w:t>
      </w:r>
      <w:r>
        <w:rPr>
          <w:spacing w:val="-10"/>
          <w:sz w:val="24"/>
        </w:rPr>
        <w:t xml:space="preserve"> </w:t>
      </w:r>
      <w:r>
        <w:rPr>
          <w:sz w:val="24"/>
        </w:rPr>
        <w:t xml:space="preserve">water, or contact with infected </w:t>
      </w:r>
      <w:proofErr w:type="spellStart"/>
      <w:r>
        <w:rPr>
          <w:sz w:val="24"/>
        </w:rPr>
        <w:t>faeces</w:t>
      </w:r>
      <w:proofErr w:type="spellEnd"/>
      <w:r>
        <w:rPr>
          <w:sz w:val="24"/>
        </w:rPr>
        <w:t xml:space="preserve"> or unwashed</w:t>
      </w:r>
      <w:r>
        <w:rPr>
          <w:spacing w:val="-4"/>
          <w:sz w:val="24"/>
        </w:rPr>
        <w:t xml:space="preserve"> </w:t>
      </w:r>
      <w:r>
        <w:rPr>
          <w:sz w:val="24"/>
        </w:rPr>
        <w:t>hands.</w:t>
      </w:r>
    </w:p>
    <w:p w14:paraId="01801421" w14:textId="77777777" w:rsidR="004640C4" w:rsidRDefault="00330D27" w:rsidP="00E17D77">
      <w:pPr>
        <w:pStyle w:val="ListParagraph"/>
        <w:numPr>
          <w:ilvl w:val="0"/>
          <w:numId w:val="5"/>
        </w:numPr>
        <w:tabs>
          <w:tab w:val="left" w:pos="837"/>
          <w:tab w:val="left" w:pos="838"/>
        </w:tabs>
        <w:ind w:right="118"/>
        <w:rPr>
          <w:sz w:val="24"/>
        </w:rPr>
      </w:pPr>
      <w:r>
        <w:rPr>
          <w:b/>
          <w:sz w:val="24"/>
        </w:rPr>
        <w:t xml:space="preserve">Blood borne virus spread – </w:t>
      </w:r>
      <w:r>
        <w:rPr>
          <w:sz w:val="24"/>
        </w:rPr>
        <w:t>contact with infected blood or bodily fluids, e.g., via bites or used</w:t>
      </w:r>
      <w:r>
        <w:rPr>
          <w:spacing w:val="-3"/>
          <w:sz w:val="24"/>
        </w:rPr>
        <w:t xml:space="preserve"> </w:t>
      </w:r>
      <w:r>
        <w:rPr>
          <w:sz w:val="24"/>
        </w:rPr>
        <w:t>needles.</w:t>
      </w:r>
    </w:p>
    <w:p w14:paraId="2990EEB6" w14:textId="77777777" w:rsidR="004640C4" w:rsidRDefault="00330D27" w:rsidP="00E17D77">
      <w:pPr>
        <w:pStyle w:val="BodyText"/>
        <w:ind w:left="118"/>
      </w:pPr>
      <w:r>
        <w:t>We actively prevent the spread of infection via the following measures:</w:t>
      </w:r>
    </w:p>
    <w:p w14:paraId="38228E59" w14:textId="77777777" w:rsidR="004640C4" w:rsidRDefault="00330D27" w:rsidP="00E17D77">
      <w:pPr>
        <w:pStyle w:val="ListParagraph"/>
        <w:numPr>
          <w:ilvl w:val="0"/>
          <w:numId w:val="5"/>
        </w:numPr>
        <w:tabs>
          <w:tab w:val="left" w:pos="837"/>
          <w:tab w:val="left" w:pos="838"/>
        </w:tabs>
        <w:ind w:right="114"/>
        <w:rPr>
          <w:sz w:val="24"/>
        </w:rPr>
      </w:pPr>
      <w:r>
        <w:rPr>
          <w:sz w:val="24"/>
        </w:rPr>
        <w:t>Maintaining and encouraging high standards of personal hygiene and practice</w:t>
      </w:r>
    </w:p>
    <w:p w14:paraId="20BBCFCD" w14:textId="77777777" w:rsidR="004640C4" w:rsidRDefault="00330D27" w:rsidP="00E17D77">
      <w:pPr>
        <w:pStyle w:val="ListParagraph"/>
        <w:numPr>
          <w:ilvl w:val="0"/>
          <w:numId w:val="5"/>
        </w:numPr>
        <w:tabs>
          <w:tab w:val="left" w:pos="837"/>
          <w:tab w:val="left" w:pos="838"/>
        </w:tabs>
        <w:rPr>
          <w:sz w:val="24"/>
        </w:rPr>
      </w:pPr>
      <w:r>
        <w:rPr>
          <w:sz w:val="24"/>
        </w:rPr>
        <w:t>Maintaining a clean</w:t>
      </w:r>
      <w:r>
        <w:rPr>
          <w:spacing w:val="-2"/>
          <w:sz w:val="24"/>
        </w:rPr>
        <w:t xml:space="preserve"> </w:t>
      </w:r>
      <w:r>
        <w:rPr>
          <w:sz w:val="24"/>
        </w:rPr>
        <w:t>environment</w:t>
      </w:r>
    </w:p>
    <w:p w14:paraId="601FB700" w14:textId="77777777" w:rsidR="004640C4" w:rsidRDefault="00330D27" w:rsidP="00E17D77">
      <w:pPr>
        <w:pStyle w:val="ListParagraph"/>
        <w:numPr>
          <w:ilvl w:val="0"/>
          <w:numId w:val="5"/>
        </w:numPr>
        <w:tabs>
          <w:tab w:val="left" w:pos="837"/>
          <w:tab w:val="left" w:pos="838"/>
        </w:tabs>
        <w:rPr>
          <w:sz w:val="24"/>
        </w:rPr>
      </w:pPr>
      <w:r>
        <w:rPr>
          <w:sz w:val="24"/>
        </w:rPr>
        <w:t>Routine</w:t>
      </w:r>
      <w:r>
        <w:rPr>
          <w:spacing w:val="-1"/>
          <w:sz w:val="24"/>
        </w:rPr>
        <w:t xml:space="preserve"> </w:t>
      </w:r>
      <w:proofErr w:type="spellStart"/>
      <w:r>
        <w:rPr>
          <w:sz w:val="24"/>
        </w:rPr>
        <w:t>immunisations</w:t>
      </w:r>
      <w:proofErr w:type="spellEnd"/>
    </w:p>
    <w:p w14:paraId="3BBC5870" w14:textId="77777777" w:rsidR="004640C4" w:rsidRDefault="00330D27" w:rsidP="00E17D77">
      <w:pPr>
        <w:pStyle w:val="ListParagraph"/>
        <w:numPr>
          <w:ilvl w:val="0"/>
          <w:numId w:val="5"/>
        </w:numPr>
        <w:tabs>
          <w:tab w:val="left" w:pos="837"/>
          <w:tab w:val="left" w:pos="838"/>
        </w:tabs>
        <w:rPr>
          <w:sz w:val="24"/>
        </w:rPr>
      </w:pPr>
      <w:r>
        <w:rPr>
          <w:sz w:val="24"/>
        </w:rPr>
        <w:t>Taking appropriate action when infection</w:t>
      </w:r>
      <w:r>
        <w:rPr>
          <w:spacing w:val="-5"/>
          <w:sz w:val="24"/>
        </w:rPr>
        <w:t xml:space="preserve"> </w:t>
      </w:r>
      <w:r>
        <w:rPr>
          <w:sz w:val="24"/>
        </w:rPr>
        <w:t>occurs</w:t>
      </w:r>
    </w:p>
    <w:p w14:paraId="43998792" w14:textId="77777777" w:rsidR="004640C4" w:rsidRDefault="00330D27" w:rsidP="00E17D77">
      <w:pPr>
        <w:pStyle w:val="BodyText"/>
        <w:ind w:left="118" w:right="116"/>
      </w:pPr>
      <w:r>
        <w:t>This policy aims to help school staff prevent and manage infections in school. It is not intended to be used as a tool for diagnosing disease, but rather a series of procedures informing staff what steps to take to prevent infection and what actions to take when infection occurs.</w:t>
      </w:r>
    </w:p>
    <w:p w14:paraId="73F2BF6E" w14:textId="77777777" w:rsidR="004640C4" w:rsidRDefault="004640C4" w:rsidP="00E17D77">
      <w:pPr>
        <w:pStyle w:val="BodyText"/>
      </w:pPr>
    </w:p>
    <w:p w14:paraId="42A6E588" w14:textId="77777777" w:rsidR="004640C4" w:rsidRDefault="00330D27" w:rsidP="00E17D77">
      <w:pPr>
        <w:pStyle w:val="Heading1"/>
        <w:numPr>
          <w:ilvl w:val="0"/>
          <w:numId w:val="4"/>
        </w:numPr>
        <w:tabs>
          <w:tab w:val="left" w:pos="478"/>
        </w:tabs>
        <w:spacing w:before="0"/>
      </w:pPr>
      <w:r>
        <w:t>Legal</w:t>
      </w:r>
      <w:r>
        <w:rPr>
          <w:spacing w:val="-3"/>
        </w:rPr>
        <w:t xml:space="preserve"> </w:t>
      </w:r>
      <w:r>
        <w:t>framework</w:t>
      </w:r>
    </w:p>
    <w:p w14:paraId="17C074F1" w14:textId="77777777" w:rsidR="004640C4" w:rsidRDefault="00330D27" w:rsidP="00E17D77">
      <w:pPr>
        <w:pStyle w:val="ListParagraph"/>
        <w:numPr>
          <w:ilvl w:val="1"/>
          <w:numId w:val="4"/>
        </w:numPr>
        <w:tabs>
          <w:tab w:val="left" w:pos="1598"/>
          <w:tab w:val="left" w:pos="1599"/>
        </w:tabs>
        <w:ind w:right="119"/>
        <w:rPr>
          <w:sz w:val="24"/>
        </w:rPr>
      </w:pPr>
      <w:r>
        <w:rPr>
          <w:sz w:val="24"/>
        </w:rPr>
        <w:t>This policy has due regard to legislation including, but not limited to, the</w:t>
      </w:r>
      <w:r>
        <w:rPr>
          <w:spacing w:val="-3"/>
          <w:sz w:val="24"/>
        </w:rPr>
        <w:t xml:space="preserve"> </w:t>
      </w:r>
      <w:r>
        <w:rPr>
          <w:sz w:val="24"/>
        </w:rPr>
        <w:t>following:</w:t>
      </w:r>
    </w:p>
    <w:p w14:paraId="4D52EF8E" w14:textId="77777777" w:rsidR="004640C4" w:rsidRDefault="00330D27" w:rsidP="00E17D77">
      <w:pPr>
        <w:pStyle w:val="ListParagraph"/>
        <w:numPr>
          <w:ilvl w:val="2"/>
          <w:numId w:val="4"/>
        </w:numPr>
        <w:tabs>
          <w:tab w:val="left" w:pos="2040"/>
          <w:tab w:val="left" w:pos="2041"/>
        </w:tabs>
        <w:ind w:right="117"/>
        <w:rPr>
          <w:rFonts w:ascii="Symbol" w:hAnsi="Symbol"/>
          <w:sz w:val="24"/>
        </w:rPr>
      </w:pPr>
      <w:r>
        <w:rPr>
          <w:sz w:val="24"/>
        </w:rPr>
        <w:t>Control of Substances Hazardous to Health Regulations 2002 (as amended</w:t>
      </w:r>
      <w:r>
        <w:rPr>
          <w:spacing w:val="-2"/>
          <w:sz w:val="24"/>
        </w:rPr>
        <w:t xml:space="preserve"> </w:t>
      </w:r>
      <w:r>
        <w:rPr>
          <w:sz w:val="24"/>
        </w:rPr>
        <w:t>2004)</w:t>
      </w:r>
    </w:p>
    <w:p w14:paraId="01BD08A9" w14:textId="77777777" w:rsidR="004640C4" w:rsidRDefault="00330D27" w:rsidP="00E17D77">
      <w:pPr>
        <w:pStyle w:val="ListParagraph"/>
        <w:numPr>
          <w:ilvl w:val="2"/>
          <w:numId w:val="4"/>
        </w:numPr>
        <w:tabs>
          <w:tab w:val="left" w:pos="2040"/>
          <w:tab w:val="left" w:pos="2041"/>
        </w:tabs>
        <w:rPr>
          <w:rFonts w:ascii="Symbol" w:hAnsi="Symbol"/>
          <w:sz w:val="24"/>
        </w:rPr>
      </w:pPr>
      <w:r>
        <w:rPr>
          <w:sz w:val="24"/>
        </w:rPr>
        <w:t>Health and Safety at Work etc. Act</w:t>
      </w:r>
      <w:r>
        <w:rPr>
          <w:spacing w:val="-21"/>
          <w:sz w:val="24"/>
        </w:rPr>
        <w:t xml:space="preserve"> </w:t>
      </w:r>
      <w:r>
        <w:rPr>
          <w:sz w:val="24"/>
        </w:rPr>
        <w:t>1974</w:t>
      </w:r>
    </w:p>
    <w:p w14:paraId="4C01E85A" w14:textId="77777777" w:rsidR="004640C4" w:rsidRDefault="00330D27" w:rsidP="00E17D77">
      <w:pPr>
        <w:pStyle w:val="ListParagraph"/>
        <w:numPr>
          <w:ilvl w:val="2"/>
          <w:numId w:val="4"/>
        </w:numPr>
        <w:tabs>
          <w:tab w:val="left" w:pos="2040"/>
          <w:tab w:val="left" w:pos="2041"/>
          <w:tab w:val="left" w:pos="2693"/>
          <w:tab w:val="left" w:pos="4308"/>
          <w:tab w:val="left" w:pos="4775"/>
          <w:tab w:val="left" w:pos="5749"/>
          <w:tab w:val="left" w:pos="6356"/>
          <w:tab w:val="left" w:pos="7355"/>
          <w:tab w:val="left" w:pos="7808"/>
        </w:tabs>
        <w:ind w:right="114"/>
        <w:rPr>
          <w:rFonts w:ascii="Symbol" w:hAnsi="Symbol"/>
          <w:sz w:val="24"/>
        </w:rPr>
      </w:pPr>
      <w:r>
        <w:rPr>
          <w:sz w:val="24"/>
        </w:rPr>
        <w:t>The</w:t>
      </w:r>
      <w:r>
        <w:rPr>
          <w:sz w:val="24"/>
        </w:rPr>
        <w:tab/>
        <w:t>Management</w:t>
      </w:r>
      <w:r>
        <w:rPr>
          <w:sz w:val="24"/>
        </w:rPr>
        <w:tab/>
        <w:t>of</w:t>
      </w:r>
      <w:r>
        <w:rPr>
          <w:sz w:val="24"/>
        </w:rPr>
        <w:tab/>
        <w:t>Health</w:t>
      </w:r>
      <w:r>
        <w:rPr>
          <w:sz w:val="24"/>
        </w:rPr>
        <w:tab/>
        <w:t>and</w:t>
      </w:r>
      <w:r>
        <w:rPr>
          <w:sz w:val="24"/>
        </w:rPr>
        <w:tab/>
        <w:t>Safety</w:t>
      </w:r>
      <w:r>
        <w:rPr>
          <w:sz w:val="24"/>
        </w:rPr>
        <w:tab/>
        <w:t>at</w:t>
      </w:r>
      <w:r>
        <w:rPr>
          <w:sz w:val="24"/>
        </w:rPr>
        <w:tab/>
      </w:r>
      <w:r>
        <w:rPr>
          <w:spacing w:val="-5"/>
          <w:sz w:val="24"/>
        </w:rPr>
        <w:t xml:space="preserve">Work </w:t>
      </w:r>
      <w:r>
        <w:rPr>
          <w:sz w:val="24"/>
        </w:rPr>
        <w:t>Regulations</w:t>
      </w:r>
      <w:r>
        <w:rPr>
          <w:spacing w:val="-1"/>
          <w:sz w:val="24"/>
        </w:rPr>
        <w:t xml:space="preserve"> </w:t>
      </w:r>
      <w:r>
        <w:rPr>
          <w:sz w:val="24"/>
        </w:rPr>
        <w:t>1999</w:t>
      </w:r>
    </w:p>
    <w:p w14:paraId="003B9DF1" w14:textId="77777777" w:rsidR="004640C4" w:rsidRDefault="004640C4" w:rsidP="00E17D77">
      <w:pPr>
        <w:rPr>
          <w:rFonts w:ascii="Symbol" w:hAnsi="Symbol"/>
          <w:sz w:val="24"/>
        </w:rPr>
        <w:sectPr w:rsidR="004640C4">
          <w:pgSz w:w="11910" w:h="16840"/>
          <w:pgMar w:top="1340" w:right="1680" w:bottom="1000" w:left="1680" w:header="0" w:footer="773" w:gutter="0"/>
          <w:cols w:space="720"/>
        </w:sectPr>
      </w:pPr>
    </w:p>
    <w:p w14:paraId="0A26D77C" w14:textId="77777777" w:rsidR="004640C4" w:rsidRDefault="00330D27" w:rsidP="00E17D77">
      <w:pPr>
        <w:pStyle w:val="ListParagraph"/>
        <w:numPr>
          <w:ilvl w:val="2"/>
          <w:numId w:val="4"/>
        </w:numPr>
        <w:tabs>
          <w:tab w:val="left" w:pos="2040"/>
          <w:tab w:val="left" w:pos="2041"/>
        </w:tabs>
        <w:ind w:right="114"/>
        <w:rPr>
          <w:rFonts w:ascii="Symbol" w:hAnsi="Symbol"/>
          <w:sz w:val="24"/>
        </w:rPr>
      </w:pPr>
      <w:r>
        <w:rPr>
          <w:sz w:val="24"/>
        </w:rPr>
        <w:lastRenderedPageBreak/>
        <w:t>The Reporting of Injuries, Diseases and Dangerous Occurrences Regulations 2013</w:t>
      </w:r>
    </w:p>
    <w:p w14:paraId="0F25549E" w14:textId="77777777" w:rsidR="004640C4" w:rsidRDefault="00330D27" w:rsidP="00E17D77">
      <w:pPr>
        <w:pStyle w:val="ListParagraph"/>
        <w:numPr>
          <w:ilvl w:val="2"/>
          <w:numId w:val="4"/>
        </w:numPr>
        <w:tabs>
          <w:tab w:val="left" w:pos="2040"/>
          <w:tab w:val="left" w:pos="2041"/>
        </w:tabs>
        <w:rPr>
          <w:rFonts w:ascii="Symbol" w:hAnsi="Symbol"/>
          <w:sz w:val="24"/>
        </w:rPr>
      </w:pPr>
      <w:r>
        <w:rPr>
          <w:sz w:val="24"/>
        </w:rPr>
        <w:t>The Health Protection (Notification) Regulations</w:t>
      </w:r>
      <w:r>
        <w:rPr>
          <w:spacing w:val="-16"/>
          <w:sz w:val="24"/>
        </w:rPr>
        <w:t xml:space="preserve"> </w:t>
      </w:r>
      <w:r>
        <w:rPr>
          <w:sz w:val="24"/>
        </w:rPr>
        <w:t>2010</w:t>
      </w:r>
    </w:p>
    <w:p w14:paraId="262BE577" w14:textId="77777777" w:rsidR="004640C4" w:rsidRDefault="00330D27" w:rsidP="00E17D77">
      <w:pPr>
        <w:pStyle w:val="ListParagraph"/>
        <w:numPr>
          <w:ilvl w:val="2"/>
          <w:numId w:val="4"/>
        </w:numPr>
        <w:tabs>
          <w:tab w:val="left" w:pos="2040"/>
          <w:tab w:val="left" w:pos="2041"/>
          <w:tab w:val="left" w:pos="2724"/>
          <w:tab w:val="left" w:pos="3729"/>
          <w:tab w:val="left" w:pos="5144"/>
          <w:tab w:val="left" w:pos="6940"/>
        </w:tabs>
        <w:ind w:right="111"/>
        <w:rPr>
          <w:rFonts w:ascii="Symbol" w:hAnsi="Symbol"/>
          <w:sz w:val="24"/>
        </w:rPr>
      </w:pPr>
      <w:r>
        <w:rPr>
          <w:sz w:val="24"/>
        </w:rPr>
        <w:t>The</w:t>
      </w:r>
      <w:r>
        <w:rPr>
          <w:sz w:val="24"/>
        </w:rPr>
        <w:tab/>
        <w:t>Health</w:t>
      </w:r>
      <w:r>
        <w:rPr>
          <w:sz w:val="24"/>
        </w:rPr>
        <w:tab/>
        <w:t>Protection</w:t>
      </w:r>
      <w:r>
        <w:rPr>
          <w:sz w:val="24"/>
        </w:rPr>
        <w:tab/>
        <w:t>(Notification)</w:t>
      </w:r>
      <w:r>
        <w:rPr>
          <w:sz w:val="24"/>
        </w:rPr>
        <w:tab/>
      </w:r>
      <w:r>
        <w:rPr>
          <w:spacing w:val="-3"/>
          <w:sz w:val="24"/>
        </w:rPr>
        <w:t xml:space="preserve">(Amendment) </w:t>
      </w:r>
      <w:r>
        <w:rPr>
          <w:sz w:val="24"/>
        </w:rPr>
        <w:t>Regulations</w:t>
      </w:r>
      <w:r>
        <w:rPr>
          <w:spacing w:val="-1"/>
          <w:sz w:val="24"/>
        </w:rPr>
        <w:t xml:space="preserve"> </w:t>
      </w:r>
      <w:r>
        <w:rPr>
          <w:sz w:val="24"/>
        </w:rPr>
        <w:t>2020</w:t>
      </w:r>
    </w:p>
    <w:p w14:paraId="7D0EDA09" w14:textId="77777777" w:rsidR="004640C4" w:rsidRDefault="00330D27" w:rsidP="00E17D77">
      <w:pPr>
        <w:pStyle w:val="ListParagraph"/>
        <w:numPr>
          <w:ilvl w:val="1"/>
          <w:numId w:val="4"/>
        </w:numPr>
        <w:tabs>
          <w:tab w:val="left" w:pos="1598"/>
          <w:tab w:val="left" w:pos="1599"/>
        </w:tabs>
        <w:ind w:right="114" w:hanging="656"/>
        <w:rPr>
          <w:sz w:val="24"/>
        </w:rPr>
      </w:pPr>
      <w:r>
        <w:rPr>
          <w:sz w:val="24"/>
        </w:rPr>
        <w:t>This</w:t>
      </w:r>
      <w:r>
        <w:rPr>
          <w:spacing w:val="-18"/>
          <w:sz w:val="24"/>
        </w:rPr>
        <w:t xml:space="preserve"> </w:t>
      </w:r>
      <w:r>
        <w:rPr>
          <w:sz w:val="24"/>
        </w:rPr>
        <w:t>policy</w:t>
      </w:r>
      <w:r>
        <w:rPr>
          <w:spacing w:val="-19"/>
          <w:sz w:val="24"/>
        </w:rPr>
        <w:t xml:space="preserve"> </w:t>
      </w:r>
      <w:r>
        <w:rPr>
          <w:sz w:val="24"/>
        </w:rPr>
        <w:t>has</w:t>
      </w:r>
      <w:r>
        <w:rPr>
          <w:spacing w:val="-18"/>
          <w:sz w:val="24"/>
        </w:rPr>
        <w:t xml:space="preserve"> </w:t>
      </w:r>
      <w:r>
        <w:rPr>
          <w:sz w:val="24"/>
        </w:rPr>
        <w:t>due</w:t>
      </w:r>
      <w:r>
        <w:rPr>
          <w:spacing w:val="-21"/>
          <w:sz w:val="24"/>
        </w:rPr>
        <w:t xml:space="preserve"> </w:t>
      </w:r>
      <w:r>
        <w:rPr>
          <w:sz w:val="24"/>
        </w:rPr>
        <w:t>regard</w:t>
      </w:r>
      <w:r>
        <w:rPr>
          <w:spacing w:val="-19"/>
          <w:sz w:val="24"/>
        </w:rPr>
        <w:t xml:space="preserve"> </w:t>
      </w:r>
      <w:r>
        <w:rPr>
          <w:sz w:val="24"/>
        </w:rPr>
        <w:t>to</w:t>
      </w:r>
      <w:r>
        <w:rPr>
          <w:spacing w:val="-21"/>
          <w:sz w:val="24"/>
        </w:rPr>
        <w:t xml:space="preserve"> </w:t>
      </w:r>
      <w:r>
        <w:rPr>
          <w:sz w:val="24"/>
        </w:rPr>
        <w:t>statutory</w:t>
      </w:r>
      <w:r>
        <w:rPr>
          <w:spacing w:val="-19"/>
          <w:sz w:val="24"/>
        </w:rPr>
        <w:t xml:space="preserve"> </w:t>
      </w:r>
      <w:r>
        <w:rPr>
          <w:sz w:val="24"/>
        </w:rPr>
        <w:t>guidance</w:t>
      </w:r>
      <w:r>
        <w:rPr>
          <w:spacing w:val="-18"/>
          <w:sz w:val="24"/>
        </w:rPr>
        <w:t xml:space="preserve"> </w:t>
      </w:r>
      <w:r>
        <w:rPr>
          <w:sz w:val="24"/>
        </w:rPr>
        <w:t>including,</w:t>
      </w:r>
      <w:r>
        <w:rPr>
          <w:spacing w:val="-18"/>
          <w:sz w:val="24"/>
        </w:rPr>
        <w:t xml:space="preserve"> </w:t>
      </w:r>
      <w:r>
        <w:rPr>
          <w:sz w:val="24"/>
        </w:rPr>
        <w:t>but not limited to, the</w:t>
      </w:r>
      <w:r>
        <w:rPr>
          <w:spacing w:val="-5"/>
          <w:sz w:val="24"/>
        </w:rPr>
        <w:t xml:space="preserve"> </w:t>
      </w:r>
      <w:r>
        <w:rPr>
          <w:sz w:val="24"/>
        </w:rPr>
        <w:t>following</w:t>
      </w:r>
    </w:p>
    <w:p w14:paraId="3DCF7E9F" w14:textId="77777777" w:rsidR="004640C4" w:rsidRDefault="00330D27" w:rsidP="00E17D77">
      <w:pPr>
        <w:pStyle w:val="ListParagraph"/>
        <w:numPr>
          <w:ilvl w:val="2"/>
          <w:numId w:val="4"/>
        </w:numPr>
        <w:tabs>
          <w:tab w:val="left" w:pos="2254"/>
          <w:tab w:val="left" w:pos="2255"/>
        </w:tabs>
        <w:ind w:left="2254" w:right="118" w:hanging="356"/>
        <w:rPr>
          <w:rFonts w:ascii="Symbol" w:hAnsi="Symbol"/>
          <w:color w:val="1F487C"/>
          <w:sz w:val="24"/>
        </w:rPr>
      </w:pPr>
      <w:r>
        <w:rPr>
          <w:sz w:val="24"/>
        </w:rPr>
        <w:t>Public Health England (2017) ‘Health protection in schools and other childcare</w:t>
      </w:r>
      <w:r>
        <w:rPr>
          <w:spacing w:val="-1"/>
          <w:sz w:val="24"/>
        </w:rPr>
        <w:t xml:space="preserve"> </w:t>
      </w:r>
      <w:r>
        <w:rPr>
          <w:sz w:val="24"/>
        </w:rPr>
        <w:t>facilities’</w:t>
      </w:r>
    </w:p>
    <w:p w14:paraId="5C3978D8" w14:textId="77777777" w:rsidR="004640C4" w:rsidRDefault="00330D27" w:rsidP="00E17D77">
      <w:pPr>
        <w:pStyle w:val="ListParagraph"/>
        <w:numPr>
          <w:ilvl w:val="2"/>
          <w:numId w:val="4"/>
        </w:numPr>
        <w:tabs>
          <w:tab w:val="left" w:pos="2254"/>
          <w:tab w:val="left" w:pos="2255"/>
        </w:tabs>
        <w:ind w:left="2254" w:right="112" w:hanging="356"/>
        <w:rPr>
          <w:rFonts w:ascii="Symbol" w:hAnsi="Symbol"/>
          <w:color w:val="1F487C"/>
          <w:sz w:val="24"/>
        </w:rPr>
      </w:pPr>
      <w:r>
        <w:rPr>
          <w:sz w:val="24"/>
        </w:rPr>
        <w:t>DfE (2015) ‘Supporting pupils at school with medical conditions’</w:t>
      </w:r>
    </w:p>
    <w:p w14:paraId="23DDE391" w14:textId="77777777" w:rsidR="004640C4" w:rsidRDefault="00330D27" w:rsidP="00E17D77">
      <w:pPr>
        <w:pStyle w:val="ListParagraph"/>
        <w:numPr>
          <w:ilvl w:val="1"/>
          <w:numId w:val="4"/>
        </w:numPr>
        <w:tabs>
          <w:tab w:val="left" w:pos="1598"/>
          <w:tab w:val="left" w:pos="1599"/>
        </w:tabs>
        <w:ind w:right="116" w:hanging="656"/>
        <w:rPr>
          <w:sz w:val="24"/>
        </w:rPr>
      </w:pPr>
      <w:r>
        <w:rPr>
          <w:sz w:val="24"/>
        </w:rPr>
        <w:t>This policy operates in conjunction with the following school policies and</w:t>
      </w:r>
      <w:r>
        <w:rPr>
          <w:spacing w:val="-1"/>
          <w:sz w:val="24"/>
        </w:rPr>
        <w:t xml:space="preserve"> </w:t>
      </w:r>
      <w:r>
        <w:rPr>
          <w:sz w:val="24"/>
        </w:rPr>
        <w:t>documents:</w:t>
      </w:r>
    </w:p>
    <w:p w14:paraId="126FF723" w14:textId="77777777" w:rsidR="004640C4" w:rsidRDefault="00330D27" w:rsidP="00E17D77">
      <w:pPr>
        <w:pStyle w:val="ListParagraph"/>
        <w:numPr>
          <w:ilvl w:val="2"/>
          <w:numId w:val="4"/>
        </w:numPr>
        <w:tabs>
          <w:tab w:val="left" w:pos="2319"/>
          <w:tab w:val="left" w:pos="2320"/>
        </w:tabs>
        <w:ind w:left="2319" w:hanging="361"/>
        <w:rPr>
          <w:rFonts w:ascii="Symbol" w:hAnsi="Symbol"/>
          <w:sz w:val="24"/>
        </w:rPr>
      </w:pPr>
      <w:r>
        <w:rPr>
          <w:sz w:val="24"/>
        </w:rPr>
        <w:t>Health &amp; Safety</w:t>
      </w:r>
      <w:r>
        <w:rPr>
          <w:spacing w:val="-3"/>
          <w:sz w:val="24"/>
        </w:rPr>
        <w:t xml:space="preserve"> </w:t>
      </w:r>
      <w:r>
        <w:rPr>
          <w:sz w:val="24"/>
        </w:rPr>
        <w:t>Policy</w:t>
      </w:r>
    </w:p>
    <w:p w14:paraId="6C68BBCD" w14:textId="77777777" w:rsidR="004640C4" w:rsidRDefault="00330D27" w:rsidP="00E17D77">
      <w:pPr>
        <w:pStyle w:val="ListParagraph"/>
        <w:numPr>
          <w:ilvl w:val="2"/>
          <w:numId w:val="4"/>
        </w:numPr>
        <w:tabs>
          <w:tab w:val="left" w:pos="2319"/>
          <w:tab w:val="left" w:pos="2320"/>
        </w:tabs>
        <w:ind w:left="2319" w:hanging="361"/>
        <w:rPr>
          <w:rFonts w:ascii="Symbol" w:hAnsi="Symbol"/>
          <w:sz w:val="24"/>
        </w:rPr>
      </w:pPr>
      <w:r>
        <w:rPr>
          <w:sz w:val="24"/>
        </w:rPr>
        <w:t>Supporting Pupils with Medical Needs</w:t>
      </w:r>
      <w:r>
        <w:rPr>
          <w:spacing w:val="-2"/>
          <w:sz w:val="24"/>
        </w:rPr>
        <w:t xml:space="preserve"> </w:t>
      </w:r>
      <w:r>
        <w:rPr>
          <w:sz w:val="24"/>
        </w:rPr>
        <w:t>Policy</w:t>
      </w:r>
    </w:p>
    <w:p w14:paraId="08F98942" w14:textId="77777777" w:rsidR="004640C4" w:rsidRDefault="00330D27" w:rsidP="00E17D77">
      <w:pPr>
        <w:pStyle w:val="ListParagraph"/>
        <w:numPr>
          <w:ilvl w:val="2"/>
          <w:numId w:val="4"/>
        </w:numPr>
        <w:tabs>
          <w:tab w:val="left" w:pos="2319"/>
          <w:tab w:val="left" w:pos="2320"/>
        </w:tabs>
        <w:ind w:left="2319" w:hanging="361"/>
        <w:rPr>
          <w:rFonts w:ascii="Symbol" w:hAnsi="Symbol"/>
          <w:sz w:val="24"/>
        </w:rPr>
      </w:pPr>
      <w:r>
        <w:rPr>
          <w:sz w:val="24"/>
        </w:rPr>
        <w:t>First Aid</w:t>
      </w:r>
      <w:r>
        <w:rPr>
          <w:spacing w:val="-3"/>
          <w:sz w:val="24"/>
        </w:rPr>
        <w:t xml:space="preserve"> </w:t>
      </w:r>
      <w:r>
        <w:rPr>
          <w:sz w:val="24"/>
        </w:rPr>
        <w:t>Policy</w:t>
      </w:r>
    </w:p>
    <w:p w14:paraId="68135E19" w14:textId="77777777" w:rsidR="004640C4" w:rsidRDefault="00330D27" w:rsidP="00E17D77">
      <w:pPr>
        <w:pStyle w:val="ListParagraph"/>
        <w:numPr>
          <w:ilvl w:val="2"/>
          <w:numId w:val="4"/>
        </w:numPr>
        <w:tabs>
          <w:tab w:val="left" w:pos="2319"/>
          <w:tab w:val="left" w:pos="2320"/>
        </w:tabs>
        <w:ind w:left="2319" w:hanging="361"/>
        <w:rPr>
          <w:rFonts w:ascii="Symbol" w:hAnsi="Symbol"/>
          <w:sz w:val="24"/>
        </w:rPr>
      </w:pPr>
      <w:r>
        <w:rPr>
          <w:sz w:val="24"/>
        </w:rPr>
        <w:t xml:space="preserve">Specific Risk Assessment, </w:t>
      </w:r>
      <w:proofErr w:type="spellStart"/>
      <w:r>
        <w:rPr>
          <w:sz w:val="24"/>
        </w:rPr>
        <w:t>eg</w:t>
      </w:r>
      <w:proofErr w:type="spellEnd"/>
      <w:r>
        <w:rPr>
          <w:spacing w:val="-4"/>
          <w:sz w:val="24"/>
        </w:rPr>
        <w:t xml:space="preserve"> </w:t>
      </w:r>
      <w:r>
        <w:rPr>
          <w:sz w:val="24"/>
        </w:rPr>
        <w:t>Swimming</w:t>
      </w:r>
    </w:p>
    <w:p w14:paraId="4A0DDCF8" w14:textId="77777777" w:rsidR="00330D27" w:rsidRDefault="00330D27" w:rsidP="00E17D77">
      <w:pPr>
        <w:ind w:left="2160" w:right="2069" w:firstLine="720"/>
        <w:rPr>
          <w:b/>
          <w:sz w:val="24"/>
          <w:u w:val="thick"/>
        </w:rPr>
      </w:pPr>
    </w:p>
    <w:p w14:paraId="10E2E18D" w14:textId="77777777" w:rsidR="004640C4" w:rsidRDefault="00330D27" w:rsidP="00E17D77">
      <w:pPr>
        <w:ind w:left="2160" w:right="2069" w:firstLine="720"/>
        <w:rPr>
          <w:b/>
          <w:sz w:val="24"/>
        </w:rPr>
      </w:pPr>
      <w:r>
        <w:rPr>
          <w:b/>
          <w:sz w:val="24"/>
          <w:u w:val="thick"/>
        </w:rPr>
        <w:t>Preventative measures</w:t>
      </w:r>
    </w:p>
    <w:p w14:paraId="6AF38E53" w14:textId="77777777" w:rsidR="004640C4" w:rsidRDefault="00330D27" w:rsidP="00E17D77">
      <w:pPr>
        <w:pStyle w:val="ListParagraph"/>
        <w:numPr>
          <w:ilvl w:val="0"/>
          <w:numId w:val="4"/>
        </w:numPr>
        <w:tabs>
          <w:tab w:val="left" w:pos="478"/>
        </w:tabs>
        <w:rPr>
          <w:b/>
          <w:sz w:val="24"/>
        </w:rPr>
      </w:pPr>
      <w:r>
        <w:rPr>
          <w:b/>
          <w:sz w:val="24"/>
        </w:rPr>
        <w:t>Ensuring a clean</w:t>
      </w:r>
      <w:r>
        <w:rPr>
          <w:b/>
          <w:spacing w:val="-2"/>
          <w:sz w:val="24"/>
        </w:rPr>
        <w:t xml:space="preserve"> </w:t>
      </w:r>
      <w:r>
        <w:rPr>
          <w:b/>
          <w:sz w:val="24"/>
        </w:rPr>
        <w:t>environment</w:t>
      </w:r>
    </w:p>
    <w:p w14:paraId="1CA7F785" w14:textId="77777777" w:rsidR="004640C4" w:rsidRDefault="00330D27" w:rsidP="00E17D77">
      <w:pPr>
        <w:ind w:left="1598"/>
        <w:rPr>
          <w:b/>
          <w:sz w:val="24"/>
        </w:rPr>
      </w:pPr>
      <w:r>
        <w:rPr>
          <w:b/>
          <w:sz w:val="24"/>
        </w:rPr>
        <w:t>Sanitary facilities</w:t>
      </w:r>
    </w:p>
    <w:p w14:paraId="72CF7C69" w14:textId="77777777" w:rsidR="004640C4" w:rsidRDefault="00330D27" w:rsidP="00E17D77">
      <w:pPr>
        <w:pStyle w:val="ListParagraph"/>
        <w:numPr>
          <w:ilvl w:val="1"/>
          <w:numId w:val="4"/>
        </w:numPr>
        <w:tabs>
          <w:tab w:val="left" w:pos="1599"/>
        </w:tabs>
        <w:ind w:right="110" w:hanging="656"/>
        <w:rPr>
          <w:sz w:val="24"/>
        </w:rPr>
      </w:pPr>
      <w:r>
        <w:rPr>
          <w:sz w:val="24"/>
        </w:rPr>
        <w:t>Wall-mounted</w:t>
      </w:r>
      <w:r>
        <w:rPr>
          <w:spacing w:val="-18"/>
          <w:sz w:val="24"/>
        </w:rPr>
        <w:t xml:space="preserve"> </w:t>
      </w:r>
      <w:r>
        <w:rPr>
          <w:sz w:val="24"/>
        </w:rPr>
        <w:t>soap</w:t>
      </w:r>
      <w:r>
        <w:rPr>
          <w:spacing w:val="-20"/>
          <w:sz w:val="24"/>
        </w:rPr>
        <w:t xml:space="preserve"> </w:t>
      </w:r>
      <w:r>
        <w:rPr>
          <w:sz w:val="24"/>
        </w:rPr>
        <w:t>dispensers</w:t>
      </w:r>
      <w:r>
        <w:rPr>
          <w:spacing w:val="-20"/>
          <w:sz w:val="24"/>
        </w:rPr>
        <w:t xml:space="preserve"> </w:t>
      </w:r>
      <w:r>
        <w:rPr>
          <w:sz w:val="24"/>
        </w:rPr>
        <w:t>are</w:t>
      </w:r>
      <w:r>
        <w:rPr>
          <w:spacing w:val="-19"/>
          <w:sz w:val="24"/>
        </w:rPr>
        <w:t xml:space="preserve"> </w:t>
      </w:r>
      <w:r>
        <w:rPr>
          <w:sz w:val="24"/>
        </w:rPr>
        <w:t>used</w:t>
      </w:r>
      <w:r>
        <w:rPr>
          <w:spacing w:val="-19"/>
          <w:sz w:val="24"/>
        </w:rPr>
        <w:t xml:space="preserve"> </w:t>
      </w:r>
      <w:r>
        <w:rPr>
          <w:sz w:val="24"/>
        </w:rPr>
        <w:t>in</w:t>
      </w:r>
      <w:r>
        <w:rPr>
          <w:spacing w:val="-19"/>
          <w:sz w:val="24"/>
        </w:rPr>
        <w:t xml:space="preserve"> </w:t>
      </w:r>
      <w:r>
        <w:rPr>
          <w:sz w:val="24"/>
        </w:rPr>
        <w:t>all</w:t>
      </w:r>
      <w:r>
        <w:rPr>
          <w:spacing w:val="-20"/>
          <w:sz w:val="24"/>
        </w:rPr>
        <w:t xml:space="preserve"> </w:t>
      </w:r>
      <w:r>
        <w:rPr>
          <w:sz w:val="24"/>
        </w:rPr>
        <w:t>toilets</w:t>
      </w:r>
      <w:r>
        <w:rPr>
          <w:spacing w:val="-15"/>
          <w:sz w:val="24"/>
        </w:rPr>
        <w:t xml:space="preserve"> </w:t>
      </w:r>
      <w:r>
        <w:rPr>
          <w:sz w:val="24"/>
        </w:rPr>
        <w:t>–</w:t>
      </w:r>
      <w:r>
        <w:rPr>
          <w:spacing w:val="-18"/>
          <w:sz w:val="24"/>
        </w:rPr>
        <w:t xml:space="preserve"> </w:t>
      </w:r>
      <w:r>
        <w:rPr>
          <w:sz w:val="24"/>
        </w:rPr>
        <w:t>bar</w:t>
      </w:r>
      <w:r>
        <w:rPr>
          <w:spacing w:val="-17"/>
          <w:sz w:val="24"/>
        </w:rPr>
        <w:t xml:space="preserve"> </w:t>
      </w:r>
      <w:r>
        <w:rPr>
          <w:sz w:val="24"/>
        </w:rPr>
        <w:t>soap is not used.</w:t>
      </w:r>
    </w:p>
    <w:p w14:paraId="0CADD520" w14:textId="5B1DE343" w:rsidR="004640C4" w:rsidRPr="00E17D77" w:rsidRDefault="00330D27" w:rsidP="00F013CE">
      <w:pPr>
        <w:pStyle w:val="ListParagraph"/>
        <w:numPr>
          <w:ilvl w:val="1"/>
          <w:numId w:val="4"/>
        </w:numPr>
        <w:ind w:right="114" w:hanging="673"/>
        <w:rPr>
          <w:sz w:val="24"/>
        </w:rPr>
      </w:pPr>
      <w:r w:rsidRPr="00E17D77">
        <w:rPr>
          <w:sz w:val="24"/>
        </w:rPr>
        <w:t>Toilets have hand driers for the drying o</w:t>
      </w:r>
      <w:r w:rsidR="00385CF6" w:rsidRPr="00E17D77">
        <w:rPr>
          <w:sz w:val="24"/>
        </w:rPr>
        <w:t xml:space="preserve">f hands. </w:t>
      </w:r>
      <w:r w:rsidRPr="00E17D77">
        <w:rPr>
          <w:sz w:val="24"/>
        </w:rPr>
        <w:t>Toilet paper is always available in cubicles.</w:t>
      </w:r>
    </w:p>
    <w:p w14:paraId="03D5D923" w14:textId="77777777" w:rsidR="004640C4" w:rsidRDefault="00330D27" w:rsidP="00E17D77">
      <w:pPr>
        <w:pStyle w:val="ListParagraph"/>
        <w:numPr>
          <w:ilvl w:val="1"/>
          <w:numId w:val="4"/>
        </w:numPr>
        <w:tabs>
          <w:tab w:val="left" w:pos="1598"/>
          <w:tab w:val="left" w:pos="1599"/>
        </w:tabs>
        <w:ind w:right="112" w:hanging="672"/>
        <w:rPr>
          <w:sz w:val="24"/>
        </w:rPr>
      </w:pPr>
      <w:r>
        <w:rPr>
          <w:sz w:val="24"/>
        </w:rPr>
        <w:t>Suitable sanitary disposal facilities are provided where necessary.</w:t>
      </w:r>
    </w:p>
    <w:p w14:paraId="3DF7C325" w14:textId="77777777" w:rsidR="004640C4" w:rsidRDefault="00330D27" w:rsidP="00E17D77">
      <w:pPr>
        <w:pStyle w:val="Heading1"/>
        <w:spacing w:before="0"/>
      </w:pPr>
      <w:r>
        <w:t>Nappy changing areas</w:t>
      </w:r>
    </w:p>
    <w:p w14:paraId="65063B74" w14:textId="77777777" w:rsidR="004640C4" w:rsidRDefault="00330D27" w:rsidP="00E17D77">
      <w:pPr>
        <w:pStyle w:val="ListParagraph"/>
        <w:numPr>
          <w:ilvl w:val="1"/>
          <w:numId w:val="4"/>
        </w:numPr>
        <w:tabs>
          <w:tab w:val="left" w:pos="1598"/>
          <w:tab w:val="left" w:pos="1599"/>
        </w:tabs>
        <w:ind w:right="151" w:hanging="672"/>
      </w:pPr>
      <w:r>
        <w:rPr>
          <w:sz w:val="24"/>
        </w:rPr>
        <w:t xml:space="preserve">There is a designated changing area that is separate from play facilities and food and drink areas. This is situated in the </w:t>
      </w:r>
      <w:r w:rsidR="00A842D8">
        <w:rPr>
          <w:sz w:val="24"/>
        </w:rPr>
        <w:t xml:space="preserve">reception class </w:t>
      </w:r>
      <w:r>
        <w:rPr>
          <w:sz w:val="24"/>
        </w:rPr>
        <w:t xml:space="preserve">toilets, </w:t>
      </w:r>
      <w:r>
        <w:t>Continence aid facilities</w:t>
      </w:r>
    </w:p>
    <w:p w14:paraId="3B23C940" w14:textId="2BA88300" w:rsidR="004640C4" w:rsidRDefault="00E17D77" w:rsidP="00E17D77">
      <w:pPr>
        <w:pStyle w:val="ListParagraph"/>
        <w:numPr>
          <w:ilvl w:val="1"/>
          <w:numId w:val="4"/>
        </w:numPr>
        <w:tabs>
          <w:tab w:val="left" w:pos="1599"/>
        </w:tabs>
        <w:ind w:right="111" w:hanging="672"/>
        <w:rPr>
          <w:sz w:val="24"/>
        </w:rPr>
      </w:pPr>
      <w:r>
        <w:rPr>
          <w:sz w:val="24"/>
        </w:rPr>
        <w:t xml:space="preserve">Evergreen </w:t>
      </w:r>
      <w:r w:rsidR="00330D27">
        <w:rPr>
          <w:sz w:val="24"/>
        </w:rPr>
        <w:t>Primary does not currently have any children who use continence aids. However, should we have pupils who use continence</w:t>
      </w:r>
      <w:r w:rsidR="00330D27">
        <w:rPr>
          <w:spacing w:val="-12"/>
          <w:sz w:val="24"/>
        </w:rPr>
        <w:t xml:space="preserve"> </w:t>
      </w:r>
      <w:r w:rsidR="00330D27">
        <w:rPr>
          <w:sz w:val="24"/>
        </w:rPr>
        <w:t>aids,</w:t>
      </w:r>
      <w:r w:rsidR="00330D27">
        <w:rPr>
          <w:spacing w:val="-12"/>
          <w:sz w:val="24"/>
        </w:rPr>
        <w:t xml:space="preserve"> </w:t>
      </w:r>
      <w:r w:rsidR="00330D27">
        <w:rPr>
          <w:sz w:val="24"/>
        </w:rPr>
        <w:t>e.g.,</w:t>
      </w:r>
      <w:r w:rsidR="00330D27">
        <w:rPr>
          <w:spacing w:val="-12"/>
          <w:sz w:val="24"/>
        </w:rPr>
        <w:t xml:space="preserve"> </w:t>
      </w:r>
      <w:r w:rsidR="00330D27">
        <w:rPr>
          <w:sz w:val="24"/>
        </w:rPr>
        <w:t>continence</w:t>
      </w:r>
      <w:r w:rsidR="00330D27">
        <w:rPr>
          <w:spacing w:val="-10"/>
          <w:sz w:val="24"/>
        </w:rPr>
        <w:t xml:space="preserve"> </w:t>
      </w:r>
      <w:r w:rsidR="00330D27">
        <w:rPr>
          <w:sz w:val="24"/>
        </w:rPr>
        <w:t>pads</w:t>
      </w:r>
      <w:r w:rsidR="00330D27">
        <w:rPr>
          <w:spacing w:val="-12"/>
          <w:sz w:val="24"/>
        </w:rPr>
        <w:t xml:space="preserve"> </w:t>
      </w:r>
      <w:r w:rsidR="00330D27">
        <w:rPr>
          <w:sz w:val="24"/>
        </w:rPr>
        <w:t>and</w:t>
      </w:r>
      <w:r w:rsidR="00330D27">
        <w:rPr>
          <w:spacing w:val="-12"/>
          <w:sz w:val="24"/>
        </w:rPr>
        <w:t xml:space="preserve"> </w:t>
      </w:r>
      <w:r w:rsidR="00330D27">
        <w:rPr>
          <w:sz w:val="24"/>
        </w:rPr>
        <w:t>catheters,</w:t>
      </w:r>
      <w:r w:rsidR="00330D27">
        <w:rPr>
          <w:spacing w:val="-11"/>
          <w:sz w:val="24"/>
        </w:rPr>
        <w:t xml:space="preserve"> </w:t>
      </w:r>
      <w:r w:rsidR="00330D27">
        <w:rPr>
          <w:sz w:val="24"/>
        </w:rPr>
        <w:t>we</w:t>
      </w:r>
      <w:r w:rsidR="00330D27">
        <w:rPr>
          <w:spacing w:val="-12"/>
          <w:sz w:val="24"/>
        </w:rPr>
        <w:t xml:space="preserve"> </w:t>
      </w:r>
      <w:r w:rsidR="00330D27">
        <w:rPr>
          <w:sz w:val="24"/>
        </w:rPr>
        <w:t>would ensure the pupils are encouraged to be as independent as possible. Pads would be changed in a designated area with adequate handwashing facilities, and disposable powder-free latex gloves and a disposable plastic apron would be</w:t>
      </w:r>
      <w:r w:rsidR="00330D27">
        <w:rPr>
          <w:spacing w:val="-8"/>
          <w:sz w:val="24"/>
        </w:rPr>
        <w:t xml:space="preserve"> </w:t>
      </w:r>
      <w:r w:rsidR="00330D27">
        <w:rPr>
          <w:sz w:val="24"/>
        </w:rPr>
        <w:t>worn.</w:t>
      </w:r>
    </w:p>
    <w:p w14:paraId="66EC7C9B" w14:textId="77777777" w:rsidR="004640C4" w:rsidRDefault="00330D27" w:rsidP="00E17D77">
      <w:pPr>
        <w:pStyle w:val="Heading1"/>
        <w:spacing w:before="0"/>
      </w:pPr>
      <w:r>
        <w:t>Laundry</w:t>
      </w:r>
    </w:p>
    <w:p w14:paraId="197536C7" w14:textId="7AB666B8" w:rsidR="004640C4" w:rsidRDefault="00330D27" w:rsidP="00E17D77">
      <w:pPr>
        <w:pStyle w:val="ListParagraph"/>
        <w:numPr>
          <w:ilvl w:val="1"/>
          <w:numId w:val="4"/>
        </w:numPr>
        <w:tabs>
          <w:tab w:val="left" w:pos="1542"/>
        </w:tabs>
        <w:ind w:left="1541" w:right="115" w:hanging="572"/>
        <w:rPr>
          <w:sz w:val="24"/>
        </w:rPr>
      </w:pPr>
      <w:r>
        <w:rPr>
          <w:sz w:val="24"/>
        </w:rPr>
        <w:t xml:space="preserve">General laundry, </w:t>
      </w:r>
      <w:proofErr w:type="spellStart"/>
      <w:r>
        <w:rPr>
          <w:sz w:val="24"/>
        </w:rPr>
        <w:t>e.g</w:t>
      </w:r>
      <w:proofErr w:type="spellEnd"/>
      <w:r>
        <w:rPr>
          <w:sz w:val="24"/>
        </w:rPr>
        <w:t xml:space="preserve"> tea towels, may be washed in </w:t>
      </w:r>
      <w:r w:rsidR="00A842D8">
        <w:rPr>
          <w:sz w:val="24"/>
        </w:rPr>
        <w:t>the local laundry.</w:t>
      </w:r>
    </w:p>
    <w:p w14:paraId="40C33C6C" w14:textId="77777777" w:rsidR="004640C4" w:rsidRDefault="00330D27" w:rsidP="00E17D77">
      <w:pPr>
        <w:pStyle w:val="Heading1"/>
        <w:spacing w:before="0"/>
      </w:pPr>
      <w:r>
        <w:t xml:space="preserve">Cleaning </w:t>
      </w:r>
      <w:r w:rsidR="00A842D8">
        <w:t xml:space="preserve">staff </w:t>
      </w:r>
    </w:p>
    <w:p w14:paraId="1CF1C3B1" w14:textId="77777777" w:rsidR="004640C4" w:rsidRDefault="00A842D8" w:rsidP="00E17D77">
      <w:pPr>
        <w:pStyle w:val="ListParagraph"/>
        <w:numPr>
          <w:ilvl w:val="1"/>
          <w:numId w:val="4"/>
        </w:numPr>
        <w:tabs>
          <w:tab w:val="left" w:pos="1599"/>
        </w:tabs>
        <w:ind w:right="113" w:hanging="672"/>
        <w:rPr>
          <w:sz w:val="24"/>
        </w:rPr>
      </w:pPr>
      <w:r>
        <w:rPr>
          <w:sz w:val="24"/>
        </w:rPr>
        <w:t xml:space="preserve">Cleaners are </w:t>
      </w:r>
      <w:r w:rsidR="00330D27">
        <w:rPr>
          <w:sz w:val="24"/>
        </w:rPr>
        <w:t xml:space="preserve">employed to carry out rigorous cleaning of the </w:t>
      </w:r>
      <w:r w:rsidR="00330D27">
        <w:rPr>
          <w:sz w:val="24"/>
        </w:rPr>
        <w:lastRenderedPageBreak/>
        <w:t xml:space="preserve">premises. Cleaning equipment is maintained to a high standard and is </w:t>
      </w:r>
      <w:proofErr w:type="spellStart"/>
      <w:r w:rsidR="00330D27">
        <w:rPr>
          <w:sz w:val="24"/>
        </w:rPr>
        <w:t>colour</w:t>
      </w:r>
      <w:proofErr w:type="spellEnd"/>
      <w:r w:rsidR="00330D27">
        <w:rPr>
          <w:sz w:val="24"/>
        </w:rPr>
        <w:t xml:space="preserve"> coded according to area of use. The School Business Manager is responsible for monitoring cleaning standards and discussing any issues that may arise with the</w:t>
      </w:r>
      <w:r w:rsidR="00330D27">
        <w:rPr>
          <w:spacing w:val="-2"/>
          <w:sz w:val="24"/>
        </w:rPr>
        <w:t xml:space="preserve"> </w:t>
      </w:r>
      <w:r w:rsidR="00330D27">
        <w:rPr>
          <w:sz w:val="24"/>
        </w:rPr>
        <w:t>c</w:t>
      </w:r>
      <w:r>
        <w:rPr>
          <w:sz w:val="24"/>
        </w:rPr>
        <w:t>leaner</w:t>
      </w:r>
      <w:r w:rsidR="00330D27">
        <w:rPr>
          <w:sz w:val="24"/>
        </w:rPr>
        <w:t>.</w:t>
      </w:r>
    </w:p>
    <w:p w14:paraId="01ED2995" w14:textId="77777777" w:rsidR="004640C4" w:rsidRDefault="00330D27" w:rsidP="00E17D77">
      <w:pPr>
        <w:pStyle w:val="Heading1"/>
        <w:spacing w:before="0"/>
      </w:pPr>
      <w:r>
        <w:t>Cleaning solutions and equipment</w:t>
      </w:r>
    </w:p>
    <w:p w14:paraId="4D4B143A" w14:textId="21EDA58B" w:rsidR="00E17D77" w:rsidRPr="00E17D77" w:rsidRDefault="00330D27" w:rsidP="00E17D77">
      <w:pPr>
        <w:pStyle w:val="ListParagraph"/>
        <w:numPr>
          <w:ilvl w:val="1"/>
          <w:numId w:val="4"/>
        </w:numPr>
        <w:tabs>
          <w:tab w:val="left" w:pos="1599"/>
        </w:tabs>
        <w:ind w:right="112" w:hanging="672"/>
        <w:rPr>
          <w:sz w:val="24"/>
        </w:rPr>
      </w:pPr>
      <w:r>
        <w:rPr>
          <w:sz w:val="24"/>
        </w:rPr>
        <w:t>Cleaning solutions should be stored in accordance with the Control of Substances Hazardous to Health (COSHH), and cleaning equipment changed and decontaminated</w:t>
      </w:r>
      <w:r>
        <w:rPr>
          <w:spacing w:val="-5"/>
          <w:sz w:val="24"/>
        </w:rPr>
        <w:t xml:space="preserve"> </w:t>
      </w:r>
      <w:r>
        <w:rPr>
          <w:sz w:val="24"/>
        </w:rPr>
        <w:t>regularly.</w:t>
      </w:r>
    </w:p>
    <w:p w14:paraId="009AD19B" w14:textId="337291AB" w:rsidR="004640C4" w:rsidRDefault="00330D27" w:rsidP="00E17D77">
      <w:pPr>
        <w:pStyle w:val="Heading1"/>
        <w:spacing w:before="0"/>
        <w:ind w:left="1558"/>
      </w:pPr>
      <w:r>
        <w:t>Toys and equipment</w:t>
      </w:r>
    </w:p>
    <w:p w14:paraId="002D2F1D" w14:textId="77777777" w:rsidR="004640C4" w:rsidRDefault="00330D27" w:rsidP="00E17D77">
      <w:pPr>
        <w:pStyle w:val="ListParagraph"/>
        <w:numPr>
          <w:ilvl w:val="1"/>
          <w:numId w:val="4"/>
        </w:numPr>
        <w:tabs>
          <w:tab w:val="left" w:pos="1599"/>
        </w:tabs>
        <w:ind w:right="113" w:hanging="723"/>
        <w:rPr>
          <w:sz w:val="24"/>
        </w:rPr>
      </w:pPr>
      <w:r>
        <w:rPr>
          <w:sz w:val="24"/>
        </w:rPr>
        <w:t>Sandpits</w:t>
      </w:r>
      <w:r>
        <w:rPr>
          <w:spacing w:val="-7"/>
          <w:sz w:val="24"/>
        </w:rPr>
        <w:t xml:space="preserve"> </w:t>
      </w:r>
      <w:r>
        <w:rPr>
          <w:sz w:val="24"/>
        </w:rPr>
        <w:t>are</w:t>
      </w:r>
      <w:r>
        <w:rPr>
          <w:spacing w:val="-6"/>
          <w:sz w:val="24"/>
        </w:rPr>
        <w:t xml:space="preserve"> </w:t>
      </w:r>
      <w:r>
        <w:rPr>
          <w:sz w:val="24"/>
        </w:rPr>
        <w:t>covered</w:t>
      </w:r>
      <w:r>
        <w:rPr>
          <w:spacing w:val="-8"/>
          <w:sz w:val="24"/>
        </w:rPr>
        <w:t xml:space="preserve"> </w:t>
      </w:r>
      <w:r>
        <w:rPr>
          <w:sz w:val="24"/>
        </w:rPr>
        <w:t>when</w:t>
      </w:r>
      <w:r>
        <w:rPr>
          <w:spacing w:val="-7"/>
          <w:sz w:val="24"/>
        </w:rPr>
        <w:t xml:space="preserve"> </w:t>
      </w:r>
      <w:r>
        <w:rPr>
          <w:sz w:val="24"/>
        </w:rPr>
        <w:t>not</w:t>
      </w:r>
      <w:r>
        <w:rPr>
          <w:spacing w:val="-7"/>
          <w:sz w:val="24"/>
        </w:rPr>
        <w:t xml:space="preserve"> </w:t>
      </w:r>
      <w:r>
        <w:rPr>
          <w:sz w:val="24"/>
        </w:rPr>
        <w:t>in</w:t>
      </w:r>
      <w:r>
        <w:rPr>
          <w:spacing w:val="-7"/>
          <w:sz w:val="24"/>
        </w:rPr>
        <w:t xml:space="preserve"> </w:t>
      </w:r>
      <w:r>
        <w:rPr>
          <w:sz w:val="24"/>
        </w:rPr>
        <w:t>use</w:t>
      </w:r>
      <w:r>
        <w:rPr>
          <w:spacing w:val="-6"/>
          <w:sz w:val="24"/>
        </w:rPr>
        <w:t xml:space="preserve"> </w:t>
      </w:r>
      <w:r>
        <w:rPr>
          <w:sz w:val="24"/>
        </w:rPr>
        <w:t>and</w:t>
      </w:r>
      <w:r>
        <w:rPr>
          <w:spacing w:val="-6"/>
          <w:sz w:val="24"/>
        </w:rPr>
        <w:t xml:space="preserve"> </w:t>
      </w:r>
      <w:r>
        <w:rPr>
          <w:sz w:val="24"/>
        </w:rPr>
        <w:t>the</w:t>
      </w:r>
      <w:r>
        <w:rPr>
          <w:spacing w:val="-6"/>
          <w:sz w:val="24"/>
        </w:rPr>
        <w:t xml:space="preserve"> </w:t>
      </w:r>
      <w:r>
        <w:rPr>
          <w:sz w:val="24"/>
        </w:rPr>
        <w:t>sand</w:t>
      </w:r>
      <w:r>
        <w:rPr>
          <w:spacing w:val="-6"/>
          <w:sz w:val="24"/>
        </w:rPr>
        <w:t xml:space="preserve"> </w:t>
      </w:r>
      <w:r>
        <w:rPr>
          <w:sz w:val="24"/>
        </w:rPr>
        <w:t>is</w:t>
      </w:r>
      <w:r>
        <w:rPr>
          <w:spacing w:val="-9"/>
          <w:sz w:val="24"/>
        </w:rPr>
        <w:t xml:space="preserve"> </w:t>
      </w:r>
      <w:r>
        <w:rPr>
          <w:sz w:val="24"/>
        </w:rPr>
        <w:t>changed on</w:t>
      </w:r>
      <w:r>
        <w:rPr>
          <w:spacing w:val="-8"/>
          <w:sz w:val="24"/>
        </w:rPr>
        <w:t xml:space="preserve"> </w:t>
      </w:r>
      <w:r>
        <w:rPr>
          <w:sz w:val="24"/>
        </w:rPr>
        <w:t>a</w:t>
      </w:r>
      <w:r>
        <w:rPr>
          <w:spacing w:val="-6"/>
          <w:sz w:val="24"/>
        </w:rPr>
        <w:t xml:space="preserve"> </w:t>
      </w:r>
      <w:r>
        <w:rPr>
          <w:sz w:val="24"/>
        </w:rPr>
        <w:t>regular</w:t>
      </w:r>
      <w:r>
        <w:rPr>
          <w:spacing w:val="-5"/>
          <w:sz w:val="24"/>
        </w:rPr>
        <w:t xml:space="preserve"> </w:t>
      </w:r>
      <w:r>
        <w:rPr>
          <w:sz w:val="24"/>
        </w:rPr>
        <w:t>basis,</w:t>
      </w:r>
      <w:r>
        <w:rPr>
          <w:spacing w:val="-5"/>
          <w:sz w:val="24"/>
        </w:rPr>
        <w:t xml:space="preserve"> </w:t>
      </w:r>
      <w:r>
        <w:rPr>
          <w:sz w:val="24"/>
        </w:rPr>
        <w:t>for</w:t>
      </w:r>
      <w:r>
        <w:rPr>
          <w:spacing w:val="-7"/>
          <w:sz w:val="24"/>
        </w:rPr>
        <w:t xml:space="preserve"> </w:t>
      </w:r>
      <w:r>
        <w:rPr>
          <w:sz w:val="24"/>
        </w:rPr>
        <w:t>outdoor</w:t>
      </w:r>
      <w:r>
        <w:rPr>
          <w:spacing w:val="-4"/>
          <w:sz w:val="24"/>
        </w:rPr>
        <w:t xml:space="preserve"> </w:t>
      </w:r>
      <w:r>
        <w:rPr>
          <w:sz w:val="24"/>
        </w:rPr>
        <w:t>sandpits,</w:t>
      </w:r>
      <w:r>
        <w:rPr>
          <w:spacing w:val="-5"/>
          <w:sz w:val="24"/>
        </w:rPr>
        <w:t xml:space="preserve"> </w:t>
      </w:r>
      <w:r>
        <w:rPr>
          <w:sz w:val="24"/>
        </w:rPr>
        <w:t>this</w:t>
      </w:r>
      <w:r>
        <w:rPr>
          <w:spacing w:val="-5"/>
          <w:sz w:val="24"/>
        </w:rPr>
        <w:t xml:space="preserve"> </w:t>
      </w:r>
      <w:r>
        <w:rPr>
          <w:sz w:val="24"/>
        </w:rPr>
        <w:t>is</w:t>
      </w:r>
      <w:r>
        <w:rPr>
          <w:spacing w:val="-6"/>
          <w:sz w:val="24"/>
        </w:rPr>
        <w:t xml:space="preserve"> </w:t>
      </w:r>
      <w:r>
        <w:rPr>
          <w:sz w:val="24"/>
        </w:rPr>
        <w:t>as</w:t>
      </w:r>
      <w:r>
        <w:rPr>
          <w:spacing w:val="-6"/>
          <w:sz w:val="24"/>
        </w:rPr>
        <w:t xml:space="preserve"> </w:t>
      </w:r>
      <w:r>
        <w:rPr>
          <w:sz w:val="24"/>
        </w:rPr>
        <w:t>soon</w:t>
      </w:r>
      <w:r>
        <w:rPr>
          <w:spacing w:val="-7"/>
          <w:sz w:val="24"/>
        </w:rPr>
        <w:t xml:space="preserve"> </w:t>
      </w:r>
      <w:r>
        <w:rPr>
          <w:sz w:val="24"/>
        </w:rPr>
        <w:t>as</w:t>
      </w:r>
      <w:r>
        <w:rPr>
          <w:spacing w:val="-7"/>
          <w:sz w:val="24"/>
        </w:rPr>
        <w:t xml:space="preserve"> </w:t>
      </w:r>
      <w:r>
        <w:rPr>
          <w:sz w:val="24"/>
        </w:rPr>
        <w:t xml:space="preserve">the sand becomes </w:t>
      </w:r>
      <w:proofErr w:type="spellStart"/>
      <w:r>
        <w:rPr>
          <w:sz w:val="24"/>
        </w:rPr>
        <w:t>discoloured</w:t>
      </w:r>
      <w:proofErr w:type="spellEnd"/>
      <w:r>
        <w:rPr>
          <w:sz w:val="24"/>
        </w:rPr>
        <w:t xml:space="preserve"> or malodorous. Sand is sieved or raked on a weekly</w:t>
      </w:r>
      <w:r>
        <w:rPr>
          <w:spacing w:val="-4"/>
          <w:sz w:val="24"/>
        </w:rPr>
        <w:t xml:space="preserve"> </w:t>
      </w:r>
      <w:r>
        <w:rPr>
          <w:sz w:val="24"/>
        </w:rPr>
        <w:t>basis.</w:t>
      </w:r>
    </w:p>
    <w:p w14:paraId="60750FA6" w14:textId="77777777" w:rsidR="004640C4" w:rsidRDefault="00330D27" w:rsidP="00E17D77">
      <w:pPr>
        <w:pStyle w:val="ListParagraph"/>
        <w:numPr>
          <w:ilvl w:val="1"/>
          <w:numId w:val="4"/>
        </w:numPr>
        <w:tabs>
          <w:tab w:val="left" w:pos="1598"/>
          <w:tab w:val="left" w:pos="1599"/>
        </w:tabs>
        <w:ind w:right="185" w:hanging="704"/>
        <w:rPr>
          <w:sz w:val="24"/>
        </w:rPr>
      </w:pPr>
      <w:r>
        <w:rPr>
          <w:sz w:val="24"/>
        </w:rPr>
        <w:t>Water play troughs are emptied, washed with detergent and hot water, dried and stored upside-down when not in use for long periods. When in use, the water is replenished, at a minimum, on a daily basis, and the trough remains covered overnight.</w:t>
      </w:r>
    </w:p>
    <w:p w14:paraId="05E64247" w14:textId="77777777" w:rsidR="004640C4" w:rsidRDefault="00330D27" w:rsidP="00E17D77">
      <w:pPr>
        <w:pStyle w:val="ListParagraph"/>
        <w:numPr>
          <w:ilvl w:val="1"/>
          <w:numId w:val="4"/>
        </w:numPr>
        <w:tabs>
          <w:tab w:val="left" w:pos="1599"/>
        </w:tabs>
        <w:ind w:right="756" w:hanging="723"/>
        <w:rPr>
          <w:sz w:val="24"/>
        </w:rPr>
      </w:pPr>
      <w:r>
        <w:rPr>
          <w:sz w:val="24"/>
        </w:rPr>
        <w:t>Soft modelling and play dough are replaced regularly or whenever they look</w:t>
      </w:r>
      <w:r>
        <w:rPr>
          <w:spacing w:val="-4"/>
          <w:sz w:val="24"/>
        </w:rPr>
        <w:t xml:space="preserve"> </w:t>
      </w:r>
      <w:r>
        <w:rPr>
          <w:sz w:val="24"/>
        </w:rPr>
        <w:t>dirty.</w:t>
      </w:r>
    </w:p>
    <w:p w14:paraId="6D896007" w14:textId="77777777" w:rsidR="004640C4" w:rsidRDefault="00330D27" w:rsidP="00E17D77">
      <w:pPr>
        <w:pStyle w:val="ListParagraph"/>
        <w:numPr>
          <w:ilvl w:val="1"/>
          <w:numId w:val="4"/>
        </w:numPr>
        <w:tabs>
          <w:tab w:val="left" w:pos="1599"/>
        </w:tabs>
        <w:ind w:right="201" w:hanging="723"/>
        <w:rPr>
          <w:sz w:val="24"/>
        </w:rPr>
      </w:pPr>
      <w:r>
        <w:rPr>
          <w:sz w:val="24"/>
        </w:rPr>
        <w:t>Shared, toys will only be made available if they can be wiped clean after play. The condition of toys and equipment will be monitored and any damaged items that cannot be cleaned or repaired will be</w:t>
      </w:r>
      <w:r>
        <w:rPr>
          <w:spacing w:val="-3"/>
          <w:sz w:val="24"/>
        </w:rPr>
        <w:t xml:space="preserve"> </w:t>
      </w:r>
      <w:r>
        <w:rPr>
          <w:sz w:val="24"/>
        </w:rPr>
        <w:t>discarded.</w:t>
      </w:r>
    </w:p>
    <w:p w14:paraId="4A35DC43" w14:textId="77777777" w:rsidR="004640C4" w:rsidRDefault="00330D27" w:rsidP="00E17D77">
      <w:pPr>
        <w:pStyle w:val="Heading1"/>
        <w:spacing w:before="0"/>
      </w:pPr>
      <w:r>
        <w:t>Handwashing</w:t>
      </w:r>
    </w:p>
    <w:p w14:paraId="0F4FC997" w14:textId="77777777" w:rsidR="004640C4" w:rsidRDefault="00330D27" w:rsidP="00E17D77">
      <w:pPr>
        <w:pStyle w:val="ListParagraph"/>
        <w:numPr>
          <w:ilvl w:val="1"/>
          <w:numId w:val="4"/>
        </w:numPr>
        <w:tabs>
          <w:tab w:val="left" w:pos="1598"/>
          <w:tab w:val="left" w:pos="1599"/>
        </w:tabs>
        <w:ind w:right="352" w:hanging="723"/>
        <w:rPr>
          <w:sz w:val="24"/>
        </w:rPr>
      </w:pPr>
      <w:r>
        <w:rPr>
          <w:sz w:val="24"/>
        </w:rPr>
        <w:t>All staff and pupils are advised to wash their hands after using the toilet, before eating or handling food, and after touching animals. Children are shown videos on how to wash their hands</w:t>
      </w:r>
      <w:r>
        <w:rPr>
          <w:spacing w:val="-1"/>
          <w:sz w:val="24"/>
        </w:rPr>
        <w:t xml:space="preserve"> </w:t>
      </w:r>
      <w:r>
        <w:rPr>
          <w:sz w:val="24"/>
        </w:rPr>
        <w:t>thoroughly.</w:t>
      </w:r>
    </w:p>
    <w:p w14:paraId="02F551C4" w14:textId="77777777" w:rsidR="004640C4" w:rsidRDefault="00330D27" w:rsidP="00E17D77">
      <w:pPr>
        <w:pStyle w:val="Heading1"/>
        <w:spacing w:before="0"/>
      </w:pPr>
      <w:r>
        <w:t>Blood and other bodily fluids</w:t>
      </w:r>
    </w:p>
    <w:p w14:paraId="184E909E" w14:textId="77777777" w:rsidR="004640C4" w:rsidRDefault="00330D27" w:rsidP="00E17D77">
      <w:pPr>
        <w:pStyle w:val="ListParagraph"/>
        <w:numPr>
          <w:ilvl w:val="1"/>
          <w:numId w:val="4"/>
        </w:numPr>
        <w:tabs>
          <w:tab w:val="left" w:pos="1598"/>
          <w:tab w:val="left" w:pos="1599"/>
        </w:tabs>
        <w:ind w:right="440" w:hanging="723"/>
        <w:rPr>
          <w:sz w:val="24"/>
        </w:rPr>
      </w:pPr>
      <w:r>
        <w:rPr>
          <w:sz w:val="24"/>
        </w:rPr>
        <w:t>Cuts and abrasions are covered with waterproof dressings where</w:t>
      </w:r>
      <w:r>
        <w:rPr>
          <w:spacing w:val="-1"/>
          <w:sz w:val="24"/>
        </w:rPr>
        <w:t xml:space="preserve"> </w:t>
      </w:r>
      <w:r>
        <w:rPr>
          <w:sz w:val="24"/>
        </w:rPr>
        <w:t>appropriate.</w:t>
      </w:r>
    </w:p>
    <w:p w14:paraId="190EAAA9" w14:textId="77777777" w:rsidR="004640C4" w:rsidRDefault="00330D27" w:rsidP="00E17D77">
      <w:pPr>
        <w:pStyle w:val="ListParagraph"/>
        <w:numPr>
          <w:ilvl w:val="1"/>
          <w:numId w:val="4"/>
        </w:numPr>
        <w:tabs>
          <w:tab w:val="left" w:pos="1598"/>
          <w:tab w:val="left" w:pos="1599"/>
        </w:tabs>
        <w:ind w:right="187" w:hanging="723"/>
        <w:rPr>
          <w:sz w:val="24"/>
        </w:rPr>
      </w:pPr>
      <w:r>
        <w:rPr>
          <w:sz w:val="24"/>
        </w:rPr>
        <w:t>When coughing or sneezing, all staff and pupils are encouraged to cover their nose and mouth with a disposable tissue and dispose of the tissue after use, and to wash their hands</w:t>
      </w:r>
      <w:r>
        <w:rPr>
          <w:spacing w:val="-1"/>
          <w:sz w:val="24"/>
        </w:rPr>
        <w:t xml:space="preserve"> </w:t>
      </w:r>
      <w:r>
        <w:rPr>
          <w:sz w:val="24"/>
        </w:rPr>
        <w:t>afterwards.</w:t>
      </w:r>
    </w:p>
    <w:p w14:paraId="0FCD9EAA" w14:textId="77777777" w:rsidR="00E17D77" w:rsidRDefault="00330D27" w:rsidP="00E17D77">
      <w:pPr>
        <w:pStyle w:val="ListParagraph"/>
        <w:numPr>
          <w:ilvl w:val="1"/>
          <w:numId w:val="4"/>
        </w:numPr>
        <w:tabs>
          <w:tab w:val="left" w:pos="1598"/>
          <w:tab w:val="left" w:pos="1599"/>
        </w:tabs>
        <w:ind w:right="117" w:hanging="723"/>
        <w:rPr>
          <w:sz w:val="24"/>
        </w:rPr>
      </w:pPr>
      <w:r>
        <w:rPr>
          <w:sz w:val="24"/>
        </w:rPr>
        <w:t xml:space="preserve">Spitting is discouraged, and our school agreement supports the </w:t>
      </w:r>
      <w:proofErr w:type="spellStart"/>
      <w:r>
        <w:rPr>
          <w:sz w:val="24"/>
        </w:rPr>
        <w:t>behaviour</w:t>
      </w:r>
      <w:proofErr w:type="spellEnd"/>
      <w:r>
        <w:rPr>
          <w:sz w:val="24"/>
        </w:rPr>
        <w:t xml:space="preserve"> policy and is enforced if children are unable to follow safe</w:t>
      </w:r>
      <w:r>
        <w:rPr>
          <w:spacing w:val="-2"/>
          <w:sz w:val="24"/>
        </w:rPr>
        <w:t xml:space="preserve"> </w:t>
      </w:r>
      <w:proofErr w:type="spellStart"/>
      <w:r>
        <w:rPr>
          <w:sz w:val="24"/>
        </w:rPr>
        <w:t>behaviours</w:t>
      </w:r>
      <w:proofErr w:type="spellEnd"/>
      <w:r>
        <w:rPr>
          <w:sz w:val="24"/>
        </w:rPr>
        <w:t>.</w:t>
      </w:r>
    </w:p>
    <w:p w14:paraId="42F8AB94" w14:textId="7C66D385" w:rsidR="004640C4" w:rsidRPr="00E17D77" w:rsidRDefault="00330D27" w:rsidP="00E17D77">
      <w:pPr>
        <w:pStyle w:val="ListParagraph"/>
        <w:numPr>
          <w:ilvl w:val="1"/>
          <w:numId w:val="4"/>
        </w:numPr>
        <w:tabs>
          <w:tab w:val="left" w:pos="1598"/>
          <w:tab w:val="left" w:pos="1599"/>
        </w:tabs>
        <w:ind w:right="117" w:hanging="723"/>
        <w:rPr>
          <w:sz w:val="24"/>
        </w:rPr>
      </w:pPr>
      <w:r w:rsidRPr="00E17D77">
        <w:rPr>
          <w:sz w:val="24"/>
        </w:rPr>
        <w:t xml:space="preserve">Personal protective equipment (PPE) are worn where there is a risk of contamination with blood or bodily fluids during an activity. Gloves are disposable, non-powdered </w:t>
      </w:r>
      <w:proofErr w:type="gramStart"/>
      <w:r w:rsidRPr="00E17D77">
        <w:rPr>
          <w:sz w:val="24"/>
        </w:rPr>
        <w:t>vinyl ,</w:t>
      </w:r>
      <w:proofErr w:type="gramEnd"/>
      <w:r w:rsidRPr="00E17D77">
        <w:rPr>
          <w:sz w:val="24"/>
        </w:rPr>
        <w:t xml:space="preserve"> latex or </w:t>
      </w:r>
      <w:r w:rsidRPr="00E17D77">
        <w:rPr>
          <w:sz w:val="24"/>
        </w:rPr>
        <w:lastRenderedPageBreak/>
        <w:t>nitrile (latex-free)</w:t>
      </w:r>
      <w:r w:rsidR="00385CF6" w:rsidRPr="00E17D77">
        <w:rPr>
          <w:sz w:val="24"/>
        </w:rPr>
        <w:t>.</w:t>
      </w:r>
      <w:r w:rsidRPr="00E17D77">
        <w:rPr>
          <w:sz w:val="24"/>
        </w:rPr>
        <w:t xml:space="preserve"> Disposable plastic aprons are also worn if there is a risk of splashing. Face visors are worn if there is a risk of splashing to the face. Gloves and aprons should be changed after every</w:t>
      </w:r>
      <w:r w:rsidRPr="00E17D77">
        <w:rPr>
          <w:spacing w:val="1"/>
          <w:sz w:val="24"/>
        </w:rPr>
        <w:t xml:space="preserve"> </w:t>
      </w:r>
      <w:r w:rsidRPr="00E17D77">
        <w:rPr>
          <w:sz w:val="24"/>
        </w:rPr>
        <w:t>pupil.</w:t>
      </w:r>
    </w:p>
    <w:p w14:paraId="58DB3032" w14:textId="77777777" w:rsidR="004640C4" w:rsidRDefault="00330D27" w:rsidP="00E17D77">
      <w:pPr>
        <w:pStyle w:val="ListParagraph"/>
        <w:numPr>
          <w:ilvl w:val="1"/>
          <w:numId w:val="4"/>
        </w:numPr>
        <w:tabs>
          <w:tab w:val="left" w:pos="1598"/>
          <w:tab w:val="left" w:pos="1599"/>
        </w:tabs>
        <w:ind w:right="224" w:hanging="723"/>
        <w:rPr>
          <w:sz w:val="24"/>
        </w:rPr>
      </w:pPr>
      <w:r>
        <w:rPr>
          <w:sz w:val="24"/>
        </w:rPr>
        <w:t xml:space="preserve">Spillages of blood, </w:t>
      </w:r>
      <w:proofErr w:type="spellStart"/>
      <w:r>
        <w:rPr>
          <w:sz w:val="24"/>
        </w:rPr>
        <w:t>faeces</w:t>
      </w:r>
      <w:proofErr w:type="spellEnd"/>
      <w:r>
        <w:rPr>
          <w:sz w:val="24"/>
        </w:rPr>
        <w:t>, saliva, vomit, nasal and eye discharges are covered with ‘</w:t>
      </w:r>
      <w:proofErr w:type="spellStart"/>
      <w:r>
        <w:rPr>
          <w:sz w:val="24"/>
        </w:rPr>
        <w:t>Drizit</w:t>
      </w:r>
      <w:proofErr w:type="spellEnd"/>
      <w:r>
        <w:rPr>
          <w:sz w:val="24"/>
        </w:rPr>
        <w:t>: absorbent granules’ and are vacuumed up using a dedicated vacuum as soon as possible. The area is then cleaned by our external cleaning company after school. Paper towels or cloths are also used, by staff always wearing PPE, and they are disposed of after use. Each class holds a school spillage kit (</w:t>
      </w:r>
      <w:proofErr w:type="spellStart"/>
      <w:r>
        <w:rPr>
          <w:sz w:val="24"/>
        </w:rPr>
        <w:t>Drizit</w:t>
      </w:r>
      <w:proofErr w:type="spellEnd"/>
      <w:r>
        <w:rPr>
          <w:sz w:val="24"/>
        </w:rPr>
        <w:t>) and it is also stored in the school</w:t>
      </w:r>
      <w:r>
        <w:rPr>
          <w:spacing w:val="-2"/>
          <w:sz w:val="24"/>
        </w:rPr>
        <w:t xml:space="preserve"> </w:t>
      </w:r>
      <w:r>
        <w:rPr>
          <w:sz w:val="24"/>
        </w:rPr>
        <w:t>office.</w:t>
      </w:r>
    </w:p>
    <w:p w14:paraId="6BD4C96D" w14:textId="77777777" w:rsidR="004640C4" w:rsidRDefault="00330D27" w:rsidP="00E17D77">
      <w:pPr>
        <w:pStyle w:val="Heading1"/>
        <w:spacing w:before="0"/>
      </w:pPr>
      <w:r>
        <w:t>Bites</w:t>
      </w:r>
    </w:p>
    <w:p w14:paraId="5D403D94" w14:textId="77777777" w:rsidR="004640C4" w:rsidRDefault="00330D27" w:rsidP="00E17D77">
      <w:pPr>
        <w:pStyle w:val="ListParagraph"/>
        <w:numPr>
          <w:ilvl w:val="1"/>
          <w:numId w:val="4"/>
        </w:numPr>
        <w:tabs>
          <w:tab w:val="left" w:pos="1598"/>
          <w:tab w:val="left" w:pos="1599"/>
        </w:tabs>
        <w:ind w:right="849" w:hanging="740"/>
        <w:rPr>
          <w:sz w:val="24"/>
        </w:rPr>
      </w:pPr>
      <w:r>
        <w:rPr>
          <w:sz w:val="24"/>
        </w:rPr>
        <w:t>If a bite does not break the skin, the affected area is cleaned with soap and</w:t>
      </w:r>
      <w:r>
        <w:rPr>
          <w:spacing w:val="-1"/>
          <w:sz w:val="24"/>
        </w:rPr>
        <w:t xml:space="preserve"> </w:t>
      </w:r>
      <w:r>
        <w:rPr>
          <w:sz w:val="24"/>
        </w:rPr>
        <w:t>water.</w:t>
      </w:r>
    </w:p>
    <w:p w14:paraId="04872EA9" w14:textId="77777777" w:rsidR="004640C4" w:rsidRDefault="00330D27" w:rsidP="00E17D77">
      <w:pPr>
        <w:pStyle w:val="ListParagraph"/>
        <w:numPr>
          <w:ilvl w:val="1"/>
          <w:numId w:val="4"/>
        </w:numPr>
        <w:tabs>
          <w:tab w:val="left" w:pos="1598"/>
          <w:tab w:val="left" w:pos="1599"/>
        </w:tabs>
        <w:ind w:right="225" w:hanging="723"/>
        <w:rPr>
          <w:sz w:val="24"/>
        </w:rPr>
      </w:pPr>
      <w:r>
        <w:rPr>
          <w:sz w:val="24"/>
        </w:rPr>
        <w:t>If a bite breaks the skin, the affected area is cleaned with soap and running water, the incident is recorded on a pupil accident/injury report to parents, a copy of which is kept in school.</w:t>
      </w:r>
    </w:p>
    <w:p w14:paraId="5115BF58" w14:textId="77777777" w:rsidR="004640C4" w:rsidRDefault="00330D27" w:rsidP="00E17D77">
      <w:pPr>
        <w:pStyle w:val="ListParagraph"/>
        <w:numPr>
          <w:ilvl w:val="1"/>
          <w:numId w:val="4"/>
        </w:numPr>
        <w:tabs>
          <w:tab w:val="left" w:pos="1598"/>
          <w:tab w:val="left" w:pos="1599"/>
        </w:tabs>
        <w:ind w:right="331" w:hanging="740"/>
        <w:rPr>
          <w:sz w:val="24"/>
        </w:rPr>
      </w:pPr>
      <w:r>
        <w:rPr>
          <w:sz w:val="24"/>
        </w:rPr>
        <w:t>Medical advice should be sought as soon as possible (on the same day) to treat potential infection, to protect against hepatitis B or for reassurance about</w:t>
      </w:r>
      <w:r>
        <w:rPr>
          <w:spacing w:val="-4"/>
          <w:sz w:val="24"/>
        </w:rPr>
        <w:t xml:space="preserve"> </w:t>
      </w:r>
      <w:r>
        <w:rPr>
          <w:sz w:val="24"/>
        </w:rPr>
        <w:t>HIV.</w:t>
      </w:r>
    </w:p>
    <w:p w14:paraId="4A5A646A" w14:textId="77777777" w:rsidR="004640C4" w:rsidRDefault="00330D27" w:rsidP="00E17D77">
      <w:pPr>
        <w:pStyle w:val="Heading1"/>
        <w:spacing w:before="0"/>
      </w:pPr>
      <w:r>
        <w:t>Needle stick injuries</w:t>
      </w:r>
    </w:p>
    <w:p w14:paraId="08CB215C" w14:textId="77777777" w:rsidR="004640C4" w:rsidRDefault="00330D27" w:rsidP="00E17D77">
      <w:pPr>
        <w:pStyle w:val="ListParagraph"/>
        <w:numPr>
          <w:ilvl w:val="1"/>
          <w:numId w:val="3"/>
        </w:numPr>
        <w:tabs>
          <w:tab w:val="left" w:pos="1557"/>
          <w:tab w:val="left" w:pos="1558"/>
        </w:tabs>
        <w:ind w:right="161"/>
        <w:rPr>
          <w:sz w:val="24"/>
        </w:rPr>
      </w:pPr>
      <w:r>
        <w:rPr>
          <w:sz w:val="24"/>
        </w:rPr>
        <w:t>If someone pricks or scratches themselves with a used hypodermic needle the wound is thoroughly washed with soap and water and covered with a waterproof</w:t>
      </w:r>
      <w:r>
        <w:rPr>
          <w:spacing w:val="-5"/>
          <w:sz w:val="24"/>
        </w:rPr>
        <w:t xml:space="preserve"> </w:t>
      </w:r>
      <w:r>
        <w:rPr>
          <w:sz w:val="24"/>
        </w:rPr>
        <w:t>dressing.</w:t>
      </w:r>
    </w:p>
    <w:p w14:paraId="38F0335E" w14:textId="66FEA516" w:rsidR="004640C4" w:rsidRDefault="00330D27" w:rsidP="00E17D77">
      <w:pPr>
        <w:pStyle w:val="ListParagraph"/>
        <w:numPr>
          <w:ilvl w:val="1"/>
          <w:numId w:val="3"/>
        </w:numPr>
        <w:tabs>
          <w:tab w:val="left" w:pos="1557"/>
          <w:tab w:val="left" w:pos="1558"/>
        </w:tabs>
        <w:ind w:right="160"/>
        <w:rPr>
          <w:sz w:val="24"/>
        </w:rPr>
      </w:pPr>
      <w:r>
        <w:rPr>
          <w:sz w:val="24"/>
        </w:rPr>
        <w:t>the incident should be recorded in the accident book and the person should seek immediate medical</w:t>
      </w:r>
      <w:r>
        <w:rPr>
          <w:spacing w:val="-3"/>
          <w:sz w:val="24"/>
        </w:rPr>
        <w:t xml:space="preserve"> </w:t>
      </w:r>
      <w:r>
        <w:rPr>
          <w:sz w:val="24"/>
        </w:rPr>
        <w:t>attention.</w:t>
      </w:r>
      <w:r w:rsidR="00E17D77">
        <w:rPr>
          <w:sz w:val="24"/>
        </w:rPr>
        <w:t xml:space="preserve"> </w:t>
      </w:r>
    </w:p>
    <w:p w14:paraId="0986C72A" w14:textId="77777777" w:rsidR="004640C4" w:rsidRDefault="004640C4" w:rsidP="00E17D77">
      <w:pPr>
        <w:pStyle w:val="BodyText"/>
        <w:rPr>
          <w:sz w:val="27"/>
        </w:rPr>
      </w:pPr>
    </w:p>
    <w:p w14:paraId="12935414" w14:textId="77777777" w:rsidR="004640C4" w:rsidRDefault="00330D27" w:rsidP="00E17D77">
      <w:pPr>
        <w:pStyle w:val="Heading1"/>
        <w:numPr>
          <w:ilvl w:val="0"/>
          <w:numId w:val="4"/>
        </w:numPr>
        <w:tabs>
          <w:tab w:val="left" w:pos="478"/>
        </w:tabs>
        <w:spacing w:before="0"/>
      </w:pPr>
      <w:r>
        <w:t>Pupil</w:t>
      </w:r>
      <w:r>
        <w:rPr>
          <w:spacing w:val="-1"/>
        </w:rPr>
        <w:t xml:space="preserve"> </w:t>
      </w:r>
      <w:proofErr w:type="spellStart"/>
      <w:r>
        <w:t>immunisation</w:t>
      </w:r>
      <w:proofErr w:type="spellEnd"/>
    </w:p>
    <w:p w14:paraId="390D311F" w14:textId="77777777" w:rsidR="004640C4" w:rsidRDefault="00330D27" w:rsidP="00E17D77">
      <w:pPr>
        <w:pStyle w:val="ListParagraph"/>
        <w:numPr>
          <w:ilvl w:val="1"/>
          <w:numId w:val="4"/>
        </w:numPr>
        <w:tabs>
          <w:tab w:val="left" w:pos="1599"/>
        </w:tabs>
        <w:ind w:right="111" w:hanging="672"/>
        <w:rPr>
          <w:sz w:val="24"/>
        </w:rPr>
      </w:pPr>
      <w:r>
        <w:rPr>
          <w:sz w:val="24"/>
        </w:rPr>
        <w:t xml:space="preserve">Whilst the school encourages parents to have their children </w:t>
      </w:r>
      <w:proofErr w:type="spellStart"/>
      <w:r>
        <w:rPr>
          <w:sz w:val="24"/>
        </w:rPr>
        <w:t>immunised</w:t>
      </w:r>
      <w:proofErr w:type="spellEnd"/>
      <w:r>
        <w:rPr>
          <w:sz w:val="24"/>
        </w:rPr>
        <w:t xml:space="preserve">, parental consent will always be sought before a vaccination is given, </w:t>
      </w:r>
      <w:proofErr w:type="spellStart"/>
      <w:r>
        <w:rPr>
          <w:sz w:val="24"/>
        </w:rPr>
        <w:t>e.g</w:t>
      </w:r>
      <w:proofErr w:type="spellEnd"/>
      <w:r>
        <w:rPr>
          <w:sz w:val="24"/>
        </w:rPr>
        <w:t xml:space="preserve"> the flu nasal</w:t>
      </w:r>
      <w:r>
        <w:rPr>
          <w:spacing w:val="-4"/>
          <w:sz w:val="24"/>
        </w:rPr>
        <w:t xml:space="preserve"> </w:t>
      </w:r>
      <w:r>
        <w:rPr>
          <w:sz w:val="24"/>
        </w:rPr>
        <w:t>spray.</w:t>
      </w:r>
    </w:p>
    <w:p w14:paraId="4A225265" w14:textId="77777777" w:rsidR="004640C4" w:rsidRDefault="00330D27" w:rsidP="00E17D77">
      <w:pPr>
        <w:pStyle w:val="ListParagraph"/>
        <w:numPr>
          <w:ilvl w:val="1"/>
          <w:numId w:val="4"/>
        </w:numPr>
        <w:tabs>
          <w:tab w:val="left" w:pos="1599"/>
        </w:tabs>
        <w:ind w:right="111" w:hanging="672"/>
        <w:rPr>
          <w:sz w:val="24"/>
        </w:rPr>
      </w:pPr>
      <w:r>
        <w:rPr>
          <w:sz w:val="24"/>
        </w:rPr>
        <w:t>A healthcare team will visit the school in order to carry out vaccinations</w:t>
      </w:r>
      <w:r>
        <w:rPr>
          <w:spacing w:val="-16"/>
          <w:sz w:val="24"/>
        </w:rPr>
        <w:t xml:space="preserve"> </w:t>
      </w:r>
      <w:r>
        <w:rPr>
          <w:sz w:val="24"/>
        </w:rPr>
        <w:t>and</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able</w:t>
      </w:r>
      <w:r>
        <w:rPr>
          <w:spacing w:val="-16"/>
          <w:sz w:val="24"/>
        </w:rPr>
        <w:t xml:space="preserve"> </w:t>
      </w:r>
      <w:r>
        <w:rPr>
          <w:sz w:val="24"/>
        </w:rPr>
        <w:t>to</w:t>
      </w:r>
      <w:r>
        <w:rPr>
          <w:spacing w:val="-15"/>
          <w:sz w:val="24"/>
        </w:rPr>
        <w:t xml:space="preserve"> </w:t>
      </w:r>
      <w:r>
        <w:rPr>
          <w:sz w:val="24"/>
        </w:rPr>
        <w:t>advise</w:t>
      </w:r>
      <w:r>
        <w:rPr>
          <w:spacing w:val="-13"/>
          <w:sz w:val="24"/>
        </w:rPr>
        <w:t xml:space="preserve"> </w:t>
      </w:r>
      <w:r>
        <w:rPr>
          <w:sz w:val="24"/>
        </w:rPr>
        <w:t>parents</w:t>
      </w:r>
      <w:r>
        <w:rPr>
          <w:spacing w:val="-15"/>
          <w:sz w:val="24"/>
        </w:rPr>
        <w:t xml:space="preserve"> </w:t>
      </w:r>
      <w:r>
        <w:rPr>
          <w:sz w:val="24"/>
        </w:rPr>
        <w:t>if</w:t>
      </w:r>
      <w:r>
        <w:rPr>
          <w:spacing w:val="-16"/>
          <w:sz w:val="24"/>
        </w:rPr>
        <w:t xml:space="preserve"> </w:t>
      </w:r>
      <w:r>
        <w:rPr>
          <w:sz w:val="24"/>
        </w:rPr>
        <w:t>there</w:t>
      </w:r>
      <w:r>
        <w:rPr>
          <w:spacing w:val="-15"/>
          <w:sz w:val="24"/>
        </w:rPr>
        <w:t xml:space="preserve"> </w:t>
      </w:r>
      <w:r>
        <w:rPr>
          <w:sz w:val="24"/>
        </w:rPr>
        <w:t>are</w:t>
      </w:r>
      <w:r>
        <w:rPr>
          <w:spacing w:val="-16"/>
          <w:sz w:val="24"/>
        </w:rPr>
        <w:t xml:space="preserve"> </w:t>
      </w:r>
      <w:r>
        <w:rPr>
          <w:sz w:val="24"/>
        </w:rPr>
        <w:t>any concerns.</w:t>
      </w:r>
    </w:p>
    <w:p w14:paraId="21BFC842" w14:textId="77777777" w:rsidR="004640C4" w:rsidRDefault="00330D27" w:rsidP="00E17D77">
      <w:pPr>
        <w:pStyle w:val="ListParagraph"/>
        <w:numPr>
          <w:ilvl w:val="1"/>
          <w:numId w:val="4"/>
        </w:numPr>
        <w:tabs>
          <w:tab w:val="left" w:pos="1599"/>
        </w:tabs>
        <w:ind w:right="111" w:hanging="672"/>
        <w:rPr>
          <w:sz w:val="24"/>
        </w:rPr>
      </w:pPr>
      <w:r>
        <w:rPr>
          <w:sz w:val="24"/>
        </w:rPr>
        <w:t>All pupils in Reception to Year 6 will be offered nasal flu vaccinations annually, in line with current government initiative.</w:t>
      </w:r>
    </w:p>
    <w:p w14:paraId="55723E1A" w14:textId="77777777" w:rsidR="004640C4" w:rsidRDefault="00330D27" w:rsidP="00E17D77">
      <w:pPr>
        <w:pStyle w:val="ListParagraph"/>
        <w:numPr>
          <w:ilvl w:val="1"/>
          <w:numId w:val="4"/>
        </w:numPr>
        <w:tabs>
          <w:tab w:val="left" w:pos="1599"/>
        </w:tabs>
        <w:ind w:right="114" w:hanging="672"/>
        <w:rPr>
          <w:sz w:val="24"/>
        </w:rPr>
      </w:pPr>
      <w:r>
        <w:rPr>
          <w:sz w:val="24"/>
        </w:rPr>
        <w:t>Any</w:t>
      </w:r>
      <w:r>
        <w:rPr>
          <w:spacing w:val="-20"/>
          <w:sz w:val="24"/>
        </w:rPr>
        <w:t xml:space="preserve"> </w:t>
      </w:r>
      <w:r>
        <w:rPr>
          <w:sz w:val="24"/>
        </w:rPr>
        <w:t>pupils</w:t>
      </w:r>
      <w:r>
        <w:rPr>
          <w:spacing w:val="-18"/>
          <w:sz w:val="24"/>
        </w:rPr>
        <w:t xml:space="preserve"> </w:t>
      </w:r>
      <w:r>
        <w:rPr>
          <w:sz w:val="24"/>
        </w:rPr>
        <w:t>who</w:t>
      </w:r>
      <w:r>
        <w:rPr>
          <w:spacing w:val="-18"/>
          <w:sz w:val="24"/>
        </w:rPr>
        <w:t xml:space="preserve"> </w:t>
      </w:r>
      <w:r>
        <w:rPr>
          <w:sz w:val="24"/>
        </w:rPr>
        <w:t>become</w:t>
      </w:r>
      <w:r>
        <w:rPr>
          <w:spacing w:val="-18"/>
          <w:sz w:val="24"/>
        </w:rPr>
        <w:t xml:space="preserve"> </w:t>
      </w:r>
      <w:r>
        <w:rPr>
          <w:sz w:val="24"/>
        </w:rPr>
        <w:t>unwell</w:t>
      </w:r>
      <w:r>
        <w:rPr>
          <w:spacing w:val="-21"/>
          <w:sz w:val="24"/>
        </w:rPr>
        <w:t xml:space="preserve"> </w:t>
      </w:r>
      <w:r>
        <w:rPr>
          <w:sz w:val="24"/>
        </w:rPr>
        <w:t>after</w:t>
      </w:r>
      <w:r>
        <w:rPr>
          <w:spacing w:val="-17"/>
          <w:sz w:val="24"/>
        </w:rPr>
        <w:t xml:space="preserve"> </w:t>
      </w:r>
      <w:r>
        <w:rPr>
          <w:sz w:val="24"/>
        </w:rPr>
        <w:t>receiving</w:t>
      </w:r>
      <w:r>
        <w:rPr>
          <w:spacing w:val="-19"/>
          <w:sz w:val="24"/>
        </w:rPr>
        <w:t xml:space="preserve"> </w:t>
      </w:r>
      <w:r>
        <w:rPr>
          <w:sz w:val="24"/>
        </w:rPr>
        <w:t>a</w:t>
      </w:r>
      <w:r>
        <w:rPr>
          <w:spacing w:val="-19"/>
          <w:sz w:val="24"/>
        </w:rPr>
        <w:t xml:space="preserve"> </w:t>
      </w:r>
      <w:r>
        <w:rPr>
          <w:sz w:val="24"/>
        </w:rPr>
        <w:t>vaccination</w:t>
      </w:r>
      <w:r>
        <w:rPr>
          <w:spacing w:val="-20"/>
          <w:sz w:val="24"/>
        </w:rPr>
        <w:t xml:space="preserve"> </w:t>
      </w:r>
      <w:r>
        <w:rPr>
          <w:sz w:val="24"/>
        </w:rPr>
        <w:t>will be treated by the healthcare team who administered the vaccine, or by the school office, following the school’s procedures for sick and unwell</w:t>
      </w:r>
      <w:r>
        <w:rPr>
          <w:spacing w:val="-4"/>
          <w:sz w:val="24"/>
        </w:rPr>
        <w:t xml:space="preserve"> </w:t>
      </w:r>
      <w:r>
        <w:rPr>
          <w:sz w:val="24"/>
        </w:rPr>
        <w:t>pupils.</w:t>
      </w:r>
    </w:p>
    <w:p w14:paraId="1AC55925" w14:textId="77777777" w:rsidR="004640C4" w:rsidRDefault="00330D27" w:rsidP="00E17D77">
      <w:pPr>
        <w:pStyle w:val="ListParagraph"/>
        <w:numPr>
          <w:ilvl w:val="1"/>
          <w:numId w:val="4"/>
        </w:numPr>
        <w:tabs>
          <w:tab w:val="left" w:pos="1599"/>
        </w:tabs>
        <w:ind w:right="116" w:hanging="672"/>
        <w:rPr>
          <w:sz w:val="24"/>
        </w:rPr>
      </w:pPr>
      <w:r>
        <w:rPr>
          <w:sz w:val="24"/>
        </w:rPr>
        <w:lastRenderedPageBreak/>
        <w:t>Any side effects from the vaccinations, such as becoming unwell, will be reported to the healthcare team who administered the vaccination, allowing them to record the symptoms and the time that the vaccine was</w:t>
      </w:r>
      <w:r>
        <w:rPr>
          <w:spacing w:val="-17"/>
          <w:sz w:val="24"/>
        </w:rPr>
        <w:t xml:space="preserve"> </w:t>
      </w:r>
      <w:r>
        <w:rPr>
          <w:sz w:val="24"/>
        </w:rPr>
        <w:t>administered.</w:t>
      </w:r>
    </w:p>
    <w:p w14:paraId="1FF990EC" w14:textId="77777777" w:rsidR="004640C4" w:rsidRDefault="00330D27" w:rsidP="00E17D77">
      <w:pPr>
        <w:pStyle w:val="ListParagraph"/>
        <w:numPr>
          <w:ilvl w:val="1"/>
          <w:numId w:val="4"/>
        </w:numPr>
        <w:tabs>
          <w:tab w:val="left" w:pos="1599"/>
        </w:tabs>
        <w:ind w:right="113" w:hanging="672"/>
        <w:rPr>
          <w:sz w:val="24"/>
        </w:rPr>
      </w:pPr>
      <w:r>
        <w:rPr>
          <w:sz w:val="24"/>
        </w:rPr>
        <w:t>Members</w:t>
      </w:r>
      <w:r>
        <w:rPr>
          <w:spacing w:val="-10"/>
          <w:sz w:val="24"/>
        </w:rPr>
        <w:t xml:space="preserve"> </w:t>
      </w:r>
      <w:r>
        <w:rPr>
          <w:sz w:val="24"/>
        </w:rPr>
        <w:t>of</w:t>
      </w:r>
      <w:r>
        <w:rPr>
          <w:spacing w:val="-7"/>
          <w:sz w:val="24"/>
        </w:rPr>
        <w:t xml:space="preserve"> </w:t>
      </w:r>
      <w:r>
        <w:rPr>
          <w:sz w:val="24"/>
        </w:rPr>
        <w:t>staff</w:t>
      </w:r>
      <w:r>
        <w:rPr>
          <w:spacing w:val="-7"/>
          <w:sz w:val="24"/>
        </w:rPr>
        <w:t xml:space="preserve"> </w:t>
      </w:r>
      <w:r>
        <w:rPr>
          <w:sz w:val="24"/>
        </w:rPr>
        <w:t>will</w:t>
      </w:r>
      <w:r>
        <w:rPr>
          <w:spacing w:val="-7"/>
          <w:sz w:val="24"/>
        </w:rPr>
        <w:t xml:space="preserve"> </w:t>
      </w:r>
      <w:r>
        <w:rPr>
          <w:sz w:val="24"/>
        </w:rPr>
        <w:t>be</w:t>
      </w:r>
      <w:r>
        <w:rPr>
          <w:spacing w:val="-7"/>
          <w:sz w:val="24"/>
        </w:rPr>
        <w:t xml:space="preserve"> </w:t>
      </w:r>
      <w:r>
        <w:rPr>
          <w:sz w:val="24"/>
        </w:rPr>
        <w:t>with</w:t>
      </w:r>
      <w:r>
        <w:rPr>
          <w:spacing w:val="-7"/>
          <w:sz w:val="24"/>
        </w:rPr>
        <w:t xml:space="preserve"> </w:t>
      </w:r>
      <w:r>
        <w:rPr>
          <w:sz w:val="24"/>
        </w:rPr>
        <w:t>pupils</w:t>
      </w:r>
      <w:r>
        <w:rPr>
          <w:spacing w:val="-6"/>
          <w:sz w:val="24"/>
        </w:rPr>
        <w:t xml:space="preserve"> </w:t>
      </w:r>
      <w:r>
        <w:rPr>
          <w:sz w:val="24"/>
        </w:rPr>
        <w:t>before,</w:t>
      </w:r>
      <w:r>
        <w:rPr>
          <w:spacing w:val="-7"/>
          <w:sz w:val="24"/>
        </w:rPr>
        <w:t xml:space="preserve"> </w:t>
      </w:r>
      <w:r>
        <w:rPr>
          <w:sz w:val="24"/>
        </w:rPr>
        <w:t>during</w:t>
      </w:r>
      <w:r>
        <w:rPr>
          <w:spacing w:val="-7"/>
          <w:sz w:val="24"/>
        </w:rPr>
        <w:t xml:space="preserve"> </w:t>
      </w:r>
      <w:r>
        <w:rPr>
          <w:sz w:val="24"/>
        </w:rPr>
        <w:t>and</w:t>
      </w:r>
      <w:r>
        <w:rPr>
          <w:spacing w:val="-7"/>
          <w:sz w:val="24"/>
        </w:rPr>
        <w:t xml:space="preserve"> </w:t>
      </w:r>
      <w:r>
        <w:rPr>
          <w:sz w:val="24"/>
        </w:rPr>
        <w:t>after vaccinations, in order to keep the pupils relaxed and create a calming</w:t>
      </w:r>
      <w:r>
        <w:rPr>
          <w:spacing w:val="-1"/>
          <w:sz w:val="24"/>
        </w:rPr>
        <w:t xml:space="preserve"> </w:t>
      </w:r>
      <w:r>
        <w:rPr>
          <w:sz w:val="24"/>
        </w:rPr>
        <w:t>atmosphere.</w:t>
      </w:r>
    </w:p>
    <w:p w14:paraId="64C63676" w14:textId="77777777" w:rsidR="00E17D77" w:rsidRPr="00E17D77" w:rsidRDefault="00330D27" w:rsidP="00E17D77">
      <w:pPr>
        <w:pStyle w:val="ListParagraph"/>
        <w:numPr>
          <w:ilvl w:val="1"/>
          <w:numId w:val="4"/>
        </w:numPr>
        <w:tabs>
          <w:tab w:val="left" w:pos="1599"/>
        </w:tabs>
        <w:ind w:right="114" w:hanging="672"/>
      </w:pPr>
      <w:r w:rsidRPr="00E17D77">
        <w:rPr>
          <w:sz w:val="24"/>
        </w:rPr>
        <w:t>The school will ensure that the venue used is a clean, open, well-ventilated</w:t>
      </w:r>
      <w:r w:rsidRPr="00E17D77">
        <w:rPr>
          <w:spacing w:val="-14"/>
          <w:sz w:val="24"/>
        </w:rPr>
        <w:t xml:space="preserve"> </w:t>
      </w:r>
      <w:r w:rsidRPr="00E17D77">
        <w:rPr>
          <w:sz w:val="24"/>
        </w:rPr>
        <w:t>room,</w:t>
      </w:r>
      <w:r w:rsidRPr="00E17D77">
        <w:rPr>
          <w:spacing w:val="-17"/>
          <w:sz w:val="24"/>
        </w:rPr>
        <w:t xml:space="preserve"> </w:t>
      </w:r>
      <w:r w:rsidRPr="00E17D77">
        <w:rPr>
          <w:sz w:val="24"/>
        </w:rPr>
        <w:t>where</w:t>
      </w:r>
      <w:r w:rsidRPr="00E17D77">
        <w:rPr>
          <w:spacing w:val="-15"/>
          <w:sz w:val="24"/>
        </w:rPr>
        <w:t xml:space="preserve"> </w:t>
      </w:r>
      <w:r w:rsidRPr="00E17D77">
        <w:rPr>
          <w:sz w:val="24"/>
        </w:rPr>
        <w:t>pupils</w:t>
      </w:r>
      <w:r w:rsidRPr="00E17D77">
        <w:rPr>
          <w:spacing w:val="-13"/>
          <w:sz w:val="24"/>
        </w:rPr>
        <w:t xml:space="preserve"> </w:t>
      </w:r>
      <w:r w:rsidRPr="00E17D77">
        <w:rPr>
          <w:sz w:val="24"/>
        </w:rPr>
        <w:t>can</w:t>
      </w:r>
      <w:r w:rsidRPr="00E17D77">
        <w:rPr>
          <w:spacing w:val="-16"/>
          <w:sz w:val="24"/>
        </w:rPr>
        <w:t xml:space="preserve"> </w:t>
      </w:r>
      <w:r w:rsidRPr="00E17D77">
        <w:rPr>
          <w:sz w:val="24"/>
        </w:rPr>
        <w:t>access</w:t>
      </w:r>
      <w:r w:rsidRPr="00E17D77">
        <w:rPr>
          <w:spacing w:val="-14"/>
          <w:sz w:val="24"/>
        </w:rPr>
        <w:t xml:space="preserve"> </w:t>
      </w:r>
      <w:r w:rsidRPr="00E17D77">
        <w:rPr>
          <w:sz w:val="24"/>
        </w:rPr>
        <w:t>water</w:t>
      </w:r>
      <w:r w:rsidRPr="00E17D77">
        <w:rPr>
          <w:spacing w:val="-13"/>
          <w:sz w:val="24"/>
        </w:rPr>
        <w:t xml:space="preserve"> </w:t>
      </w:r>
      <w:r w:rsidRPr="00E17D77">
        <w:rPr>
          <w:sz w:val="24"/>
        </w:rPr>
        <w:t>and</w:t>
      </w:r>
      <w:r w:rsidRPr="00E17D77">
        <w:rPr>
          <w:spacing w:val="-14"/>
          <w:sz w:val="24"/>
        </w:rPr>
        <w:t xml:space="preserve"> </w:t>
      </w:r>
      <w:r w:rsidRPr="00E17D77">
        <w:rPr>
          <w:sz w:val="24"/>
        </w:rPr>
        <w:t>fresh air.</w:t>
      </w:r>
    </w:p>
    <w:p w14:paraId="4193C9E3" w14:textId="77777777" w:rsidR="00E17D77" w:rsidRPr="00E17D77" w:rsidRDefault="00E17D77" w:rsidP="00E17D77">
      <w:pPr>
        <w:tabs>
          <w:tab w:val="left" w:pos="1599"/>
        </w:tabs>
        <w:ind w:right="114"/>
      </w:pPr>
    </w:p>
    <w:p w14:paraId="5C612F14" w14:textId="232445BB" w:rsidR="004640C4" w:rsidRDefault="00E17D77" w:rsidP="00E17D77">
      <w:pPr>
        <w:pStyle w:val="Heading1"/>
        <w:numPr>
          <w:ilvl w:val="0"/>
          <w:numId w:val="4"/>
        </w:numPr>
        <w:tabs>
          <w:tab w:val="left" w:pos="478"/>
        </w:tabs>
        <w:spacing w:before="0"/>
      </w:pPr>
      <w:r>
        <w:t xml:space="preserve"> </w:t>
      </w:r>
      <w:r w:rsidR="00330D27">
        <w:t>Staff</w:t>
      </w:r>
      <w:r w:rsidR="00330D27" w:rsidRPr="00E17D77">
        <w:t xml:space="preserve"> </w:t>
      </w:r>
      <w:proofErr w:type="spellStart"/>
      <w:r w:rsidR="00330D27">
        <w:t>immunisation</w:t>
      </w:r>
      <w:proofErr w:type="spellEnd"/>
    </w:p>
    <w:p w14:paraId="1757F7CC" w14:textId="77777777" w:rsidR="004640C4" w:rsidRDefault="00330D27" w:rsidP="00E17D77">
      <w:pPr>
        <w:pStyle w:val="ListParagraph"/>
        <w:numPr>
          <w:ilvl w:val="1"/>
          <w:numId w:val="4"/>
        </w:numPr>
        <w:tabs>
          <w:tab w:val="left" w:pos="1599"/>
        </w:tabs>
        <w:ind w:right="113" w:hanging="656"/>
        <w:rPr>
          <w:sz w:val="24"/>
        </w:rPr>
      </w:pPr>
      <w:r>
        <w:rPr>
          <w:sz w:val="24"/>
        </w:rPr>
        <w:t>All</w:t>
      </w:r>
      <w:r>
        <w:rPr>
          <w:spacing w:val="-10"/>
          <w:sz w:val="24"/>
        </w:rPr>
        <w:t xml:space="preserve"> </w:t>
      </w:r>
      <w:r>
        <w:rPr>
          <w:sz w:val="24"/>
        </w:rPr>
        <w:t>staff</w:t>
      </w:r>
      <w:r>
        <w:rPr>
          <w:spacing w:val="-6"/>
          <w:sz w:val="24"/>
        </w:rPr>
        <w:t xml:space="preserve"> </w:t>
      </w:r>
      <w:r>
        <w:rPr>
          <w:sz w:val="24"/>
        </w:rPr>
        <w:t>will</w:t>
      </w:r>
      <w:r>
        <w:rPr>
          <w:spacing w:val="-8"/>
          <w:sz w:val="24"/>
        </w:rPr>
        <w:t xml:space="preserve"> </w:t>
      </w:r>
      <w:r>
        <w:rPr>
          <w:sz w:val="24"/>
        </w:rPr>
        <w:t>undergo</w:t>
      </w:r>
      <w:r>
        <w:rPr>
          <w:spacing w:val="-8"/>
          <w:sz w:val="24"/>
        </w:rPr>
        <w:t xml:space="preserve"> </w:t>
      </w:r>
      <w:r>
        <w:rPr>
          <w:sz w:val="24"/>
        </w:rPr>
        <w:t>a</w:t>
      </w:r>
      <w:r>
        <w:rPr>
          <w:spacing w:val="-10"/>
          <w:sz w:val="24"/>
        </w:rPr>
        <w:t xml:space="preserve"> </w:t>
      </w:r>
      <w:r>
        <w:rPr>
          <w:sz w:val="24"/>
        </w:rPr>
        <w:t>full</w:t>
      </w:r>
      <w:r>
        <w:rPr>
          <w:spacing w:val="-11"/>
          <w:sz w:val="24"/>
        </w:rPr>
        <w:t xml:space="preserve"> </w:t>
      </w:r>
      <w:r>
        <w:rPr>
          <w:sz w:val="24"/>
        </w:rPr>
        <w:t>occupational</w:t>
      </w:r>
      <w:r>
        <w:rPr>
          <w:spacing w:val="-10"/>
          <w:sz w:val="24"/>
        </w:rPr>
        <w:t xml:space="preserve"> </w:t>
      </w:r>
      <w:r>
        <w:rPr>
          <w:sz w:val="24"/>
        </w:rPr>
        <w:t>health</w:t>
      </w:r>
      <w:r>
        <w:rPr>
          <w:spacing w:val="-9"/>
          <w:sz w:val="24"/>
        </w:rPr>
        <w:t xml:space="preserve"> </w:t>
      </w:r>
      <w:r>
        <w:rPr>
          <w:sz w:val="24"/>
        </w:rPr>
        <w:t>check</w:t>
      </w:r>
      <w:r>
        <w:rPr>
          <w:spacing w:val="-7"/>
          <w:sz w:val="24"/>
        </w:rPr>
        <w:t xml:space="preserve"> </w:t>
      </w:r>
      <w:r>
        <w:rPr>
          <w:sz w:val="24"/>
        </w:rPr>
        <w:t>prior</w:t>
      </w:r>
      <w:r>
        <w:rPr>
          <w:spacing w:val="-7"/>
          <w:sz w:val="24"/>
        </w:rPr>
        <w:t xml:space="preserve"> </w:t>
      </w:r>
      <w:r>
        <w:rPr>
          <w:sz w:val="24"/>
        </w:rPr>
        <w:t>to employment.</w:t>
      </w:r>
    </w:p>
    <w:p w14:paraId="24CA054F" w14:textId="77777777" w:rsidR="004640C4" w:rsidRDefault="00330D27" w:rsidP="00E17D77">
      <w:pPr>
        <w:pStyle w:val="Heading1"/>
        <w:numPr>
          <w:ilvl w:val="0"/>
          <w:numId w:val="4"/>
        </w:numPr>
        <w:tabs>
          <w:tab w:val="left" w:pos="478"/>
        </w:tabs>
        <w:spacing w:before="0"/>
      </w:pPr>
      <w:r>
        <w:t>Contact with pets and</w:t>
      </w:r>
      <w:r>
        <w:rPr>
          <w:spacing w:val="-4"/>
        </w:rPr>
        <w:t xml:space="preserve"> </w:t>
      </w:r>
      <w:r>
        <w:t>animals</w:t>
      </w:r>
    </w:p>
    <w:p w14:paraId="753A6403" w14:textId="77777777" w:rsidR="004640C4" w:rsidRDefault="00330D27" w:rsidP="00E17D77">
      <w:pPr>
        <w:pStyle w:val="ListParagraph"/>
        <w:numPr>
          <w:ilvl w:val="1"/>
          <w:numId w:val="4"/>
        </w:numPr>
        <w:tabs>
          <w:tab w:val="left" w:pos="1599"/>
        </w:tabs>
        <w:ind w:right="111" w:hanging="656"/>
        <w:rPr>
          <w:sz w:val="24"/>
        </w:rPr>
      </w:pPr>
      <w:r>
        <w:rPr>
          <w:sz w:val="24"/>
        </w:rPr>
        <w:t>Animals</w:t>
      </w:r>
      <w:r>
        <w:rPr>
          <w:spacing w:val="-12"/>
          <w:sz w:val="24"/>
        </w:rPr>
        <w:t xml:space="preserve"> </w:t>
      </w:r>
      <w:r>
        <w:rPr>
          <w:sz w:val="24"/>
        </w:rPr>
        <w:t>in</w:t>
      </w:r>
      <w:r>
        <w:rPr>
          <w:spacing w:val="-10"/>
          <w:sz w:val="24"/>
        </w:rPr>
        <w:t xml:space="preserve"> </w:t>
      </w:r>
      <w:r>
        <w:rPr>
          <w:sz w:val="24"/>
        </w:rPr>
        <w:t>schools</w:t>
      </w:r>
      <w:r>
        <w:rPr>
          <w:spacing w:val="-11"/>
          <w:sz w:val="24"/>
        </w:rPr>
        <w:t xml:space="preserve"> </w:t>
      </w:r>
      <w:r>
        <w:rPr>
          <w:sz w:val="24"/>
        </w:rPr>
        <w:t>are</w:t>
      </w:r>
      <w:r>
        <w:rPr>
          <w:spacing w:val="-14"/>
          <w:sz w:val="24"/>
        </w:rPr>
        <w:t xml:space="preserve"> </w:t>
      </w:r>
      <w:r>
        <w:rPr>
          <w:sz w:val="24"/>
        </w:rPr>
        <w:t>strictly</w:t>
      </w:r>
      <w:r>
        <w:rPr>
          <w:spacing w:val="-11"/>
          <w:sz w:val="24"/>
        </w:rPr>
        <w:t xml:space="preserve"> </w:t>
      </w:r>
      <w:r>
        <w:rPr>
          <w:sz w:val="24"/>
        </w:rPr>
        <w:t>monitored</w:t>
      </w:r>
      <w:r>
        <w:rPr>
          <w:spacing w:val="-11"/>
          <w:sz w:val="24"/>
        </w:rPr>
        <w:t xml:space="preserve"> </w:t>
      </w:r>
      <w:r>
        <w:rPr>
          <w:sz w:val="24"/>
        </w:rPr>
        <w:t>and</w:t>
      </w:r>
      <w:r>
        <w:rPr>
          <w:spacing w:val="-11"/>
          <w:sz w:val="24"/>
        </w:rPr>
        <w:t xml:space="preserve"> </w:t>
      </w:r>
      <w:r>
        <w:rPr>
          <w:sz w:val="24"/>
        </w:rPr>
        <w:t>appropriate</w:t>
      </w:r>
      <w:r>
        <w:rPr>
          <w:spacing w:val="-11"/>
          <w:sz w:val="24"/>
        </w:rPr>
        <w:t xml:space="preserve"> </w:t>
      </w:r>
      <w:r>
        <w:rPr>
          <w:sz w:val="24"/>
        </w:rPr>
        <w:t>risk assessments</w:t>
      </w:r>
      <w:r>
        <w:rPr>
          <w:spacing w:val="-18"/>
          <w:sz w:val="24"/>
        </w:rPr>
        <w:t xml:space="preserve"> </w:t>
      </w:r>
      <w:r>
        <w:rPr>
          <w:sz w:val="24"/>
        </w:rPr>
        <w:t>are</w:t>
      </w:r>
      <w:r>
        <w:rPr>
          <w:spacing w:val="-19"/>
          <w:sz w:val="24"/>
        </w:rPr>
        <w:t xml:space="preserve"> </w:t>
      </w:r>
      <w:r>
        <w:rPr>
          <w:sz w:val="24"/>
        </w:rPr>
        <w:t>put</w:t>
      </w:r>
      <w:r>
        <w:rPr>
          <w:spacing w:val="-18"/>
          <w:sz w:val="24"/>
        </w:rPr>
        <w:t xml:space="preserve"> </w:t>
      </w:r>
      <w:r>
        <w:rPr>
          <w:sz w:val="24"/>
        </w:rPr>
        <w:t>in</w:t>
      </w:r>
      <w:r>
        <w:rPr>
          <w:spacing w:val="-19"/>
          <w:sz w:val="24"/>
        </w:rPr>
        <w:t xml:space="preserve"> </w:t>
      </w:r>
      <w:r>
        <w:rPr>
          <w:sz w:val="24"/>
        </w:rPr>
        <w:t>place</w:t>
      </w:r>
      <w:r>
        <w:rPr>
          <w:spacing w:val="-17"/>
          <w:sz w:val="24"/>
        </w:rPr>
        <w:t xml:space="preserve"> </w:t>
      </w:r>
      <w:r>
        <w:rPr>
          <w:sz w:val="24"/>
        </w:rPr>
        <w:t>for</w:t>
      </w:r>
      <w:r>
        <w:rPr>
          <w:spacing w:val="-18"/>
          <w:sz w:val="24"/>
        </w:rPr>
        <w:t xml:space="preserve"> </w:t>
      </w:r>
      <w:r>
        <w:rPr>
          <w:sz w:val="24"/>
        </w:rPr>
        <w:t>animal</w:t>
      </w:r>
      <w:r>
        <w:rPr>
          <w:spacing w:val="-18"/>
          <w:sz w:val="24"/>
        </w:rPr>
        <w:t xml:space="preserve"> </w:t>
      </w:r>
      <w:r>
        <w:rPr>
          <w:sz w:val="24"/>
        </w:rPr>
        <w:t>visits,</w:t>
      </w:r>
      <w:r>
        <w:rPr>
          <w:spacing w:val="-18"/>
          <w:sz w:val="24"/>
        </w:rPr>
        <w:t xml:space="preserve"> </w:t>
      </w:r>
      <w:r>
        <w:rPr>
          <w:sz w:val="24"/>
        </w:rPr>
        <w:t>for</w:t>
      </w:r>
      <w:r>
        <w:rPr>
          <w:spacing w:val="-16"/>
          <w:sz w:val="24"/>
        </w:rPr>
        <w:t xml:space="preserve"> </w:t>
      </w:r>
      <w:r>
        <w:rPr>
          <w:sz w:val="24"/>
        </w:rPr>
        <w:t>example</w:t>
      </w:r>
      <w:r>
        <w:rPr>
          <w:spacing w:val="-17"/>
          <w:sz w:val="24"/>
        </w:rPr>
        <w:t xml:space="preserve"> </w:t>
      </w:r>
      <w:r>
        <w:rPr>
          <w:sz w:val="24"/>
        </w:rPr>
        <w:t>the school</w:t>
      </w:r>
      <w:r>
        <w:rPr>
          <w:spacing w:val="-19"/>
          <w:sz w:val="24"/>
        </w:rPr>
        <w:t xml:space="preserve"> </w:t>
      </w:r>
      <w:r>
        <w:rPr>
          <w:sz w:val="24"/>
        </w:rPr>
        <w:t>listening</w:t>
      </w:r>
      <w:r>
        <w:rPr>
          <w:spacing w:val="-17"/>
          <w:sz w:val="24"/>
        </w:rPr>
        <w:t xml:space="preserve"> </w:t>
      </w:r>
      <w:r>
        <w:rPr>
          <w:sz w:val="24"/>
        </w:rPr>
        <w:t>dog</w:t>
      </w:r>
      <w:r>
        <w:rPr>
          <w:spacing w:val="-17"/>
          <w:sz w:val="24"/>
        </w:rPr>
        <w:t xml:space="preserve"> </w:t>
      </w:r>
      <w:r>
        <w:rPr>
          <w:sz w:val="24"/>
        </w:rPr>
        <w:t>and</w:t>
      </w:r>
      <w:r>
        <w:rPr>
          <w:spacing w:val="-17"/>
          <w:sz w:val="24"/>
        </w:rPr>
        <w:t xml:space="preserve"> </w:t>
      </w:r>
      <w:r>
        <w:rPr>
          <w:sz w:val="24"/>
        </w:rPr>
        <w:t>the</w:t>
      </w:r>
      <w:r>
        <w:rPr>
          <w:spacing w:val="-13"/>
          <w:sz w:val="24"/>
        </w:rPr>
        <w:t xml:space="preserve"> </w:t>
      </w:r>
      <w:r>
        <w:rPr>
          <w:sz w:val="24"/>
        </w:rPr>
        <w:t>farm,</w:t>
      </w:r>
      <w:r>
        <w:rPr>
          <w:spacing w:val="-16"/>
          <w:sz w:val="24"/>
        </w:rPr>
        <w:t xml:space="preserve"> </w:t>
      </w:r>
      <w:r>
        <w:rPr>
          <w:sz w:val="24"/>
        </w:rPr>
        <w:t>and</w:t>
      </w:r>
      <w:r>
        <w:rPr>
          <w:spacing w:val="-17"/>
          <w:sz w:val="24"/>
        </w:rPr>
        <w:t xml:space="preserve"> </w:t>
      </w:r>
      <w:r>
        <w:rPr>
          <w:sz w:val="24"/>
        </w:rPr>
        <w:t>also</w:t>
      </w:r>
      <w:r>
        <w:rPr>
          <w:spacing w:val="-15"/>
          <w:sz w:val="24"/>
        </w:rPr>
        <w:t xml:space="preserve"> </w:t>
      </w:r>
      <w:r>
        <w:rPr>
          <w:sz w:val="24"/>
        </w:rPr>
        <w:t>any</w:t>
      </w:r>
      <w:r>
        <w:rPr>
          <w:spacing w:val="-17"/>
          <w:sz w:val="24"/>
        </w:rPr>
        <w:t xml:space="preserve"> </w:t>
      </w:r>
      <w:r>
        <w:rPr>
          <w:sz w:val="24"/>
        </w:rPr>
        <w:t>visits</w:t>
      </w:r>
      <w:r>
        <w:rPr>
          <w:spacing w:val="-17"/>
          <w:sz w:val="24"/>
        </w:rPr>
        <w:t xml:space="preserve"> </w:t>
      </w:r>
      <w:r>
        <w:rPr>
          <w:sz w:val="24"/>
        </w:rPr>
        <w:t>to</w:t>
      </w:r>
      <w:r>
        <w:rPr>
          <w:spacing w:val="-16"/>
          <w:sz w:val="24"/>
        </w:rPr>
        <w:t xml:space="preserve"> </w:t>
      </w:r>
      <w:r>
        <w:rPr>
          <w:sz w:val="24"/>
        </w:rPr>
        <w:t>venues with animals. Policies and protocols contained therein are strictly adhered to.</w:t>
      </w:r>
    </w:p>
    <w:p w14:paraId="5C1BCFC2" w14:textId="77777777" w:rsidR="004640C4" w:rsidRDefault="00330D27" w:rsidP="00E17D77">
      <w:pPr>
        <w:pStyle w:val="Heading1"/>
        <w:numPr>
          <w:ilvl w:val="0"/>
          <w:numId w:val="4"/>
        </w:numPr>
        <w:tabs>
          <w:tab w:val="left" w:pos="478"/>
        </w:tabs>
        <w:spacing w:before="0"/>
      </w:pPr>
      <w:r>
        <w:t>Water-based</w:t>
      </w:r>
      <w:r>
        <w:rPr>
          <w:spacing w:val="-2"/>
        </w:rPr>
        <w:t xml:space="preserve"> </w:t>
      </w:r>
      <w:r>
        <w:t>activities</w:t>
      </w:r>
    </w:p>
    <w:p w14:paraId="31FE2B4E" w14:textId="77777777" w:rsidR="004640C4" w:rsidRDefault="00330D27" w:rsidP="00E17D77">
      <w:pPr>
        <w:ind w:left="1598"/>
        <w:rPr>
          <w:b/>
          <w:sz w:val="24"/>
        </w:rPr>
      </w:pPr>
      <w:r>
        <w:rPr>
          <w:b/>
          <w:sz w:val="24"/>
        </w:rPr>
        <w:t>Swimming lessons</w:t>
      </w:r>
    </w:p>
    <w:p w14:paraId="7ED02367" w14:textId="77777777" w:rsidR="004640C4" w:rsidRDefault="00330D27" w:rsidP="00E17D77">
      <w:pPr>
        <w:pStyle w:val="ListParagraph"/>
        <w:numPr>
          <w:ilvl w:val="1"/>
          <w:numId w:val="4"/>
        </w:numPr>
        <w:tabs>
          <w:tab w:val="left" w:pos="1599"/>
        </w:tabs>
        <w:ind w:right="115" w:hanging="656"/>
        <w:rPr>
          <w:sz w:val="24"/>
        </w:rPr>
      </w:pPr>
      <w:r>
        <w:rPr>
          <w:sz w:val="24"/>
        </w:rPr>
        <w:t>General swimming lessons are governed by the control measures outlined in our Swimming Risk</w:t>
      </w:r>
      <w:r>
        <w:rPr>
          <w:spacing w:val="-8"/>
          <w:sz w:val="24"/>
        </w:rPr>
        <w:t xml:space="preserve"> </w:t>
      </w:r>
      <w:r>
        <w:rPr>
          <w:sz w:val="24"/>
        </w:rPr>
        <w:t>Assessment.</w:t>
      </w:r>
    </w:p>
    <w:p w14:paraId="11EB1EFB" w14:textId="77777777" w:rsidR="004640C4" w:rsidRDefault="00330D27" w:rsidP="00E17D77">
      <w:pPr>
        <w:pStyle w:val="ListParagraph"/>
        <w:numPr>
          <w:ilvl w:val="1"/>
          <w:numId w:val="4"/>
        </w:numPr>
        <w:tabs>
          <w:tab w:val="left" w:pos="1599"/>
        </w:tabs>
        <w:ind w:right="111" w:hanging="672"/>
        <w:rPr>
          <w:sz w:val="24"/>
        </w:rPr>
      </w:pPr>
      <w:r>
        <w:rPr>
          <w:sz w:val="24"/>
        </w:rPr>
        <w:t xml:space="preserve">Pupils who have experienced vomiting or </w:t>
      </w:r>
      <w:proofErr w:type="spellStart"/>
      <w:r>
        <w:rPr>
          <w:sz w:val="24"/>
        </w:rPr>
        <w:t>diarrhoea</w:t>
      </w:r>
      <w:proofErr w:type="spellEnd"/>
      <w:r>
        <w:rPr>
          <w:sz w:val="24"/>
        </w:rPr>
        <w:t xml:space="preserve"> are not permitted to attend public swimming pools. Pupils with open wounds will not be permitted to</w:t>
      </w:r>
      <w:r>
        <w:rPr>
          <w:spacing w:val="-7"/>
          <w:sz w:val="24"/>
        </w:rPr>
        <w:t xml:space="preserve"> </w:t>
      </w:r>
      <w:r>
        <w:rPr>
          <w:sz w:val="24"/>
        </w:rPr>
        <w:t>swim.</w:t>
      </w:r>
    </w:p>
    <w:p w14:paraId="041040B4" w14:textId="77777777" w:rsidR="004640C4" w:rsidRDefault="00330D27" w:rsidP="00E17D77">
      <w:pPr>
        <w:pStyle w:val="Heading1"/>
        <w:spacing w:before="0"/>
      </w:pPr>
      <w:r>
        <w:t>Other activities</w:t>
      </w:r>
    </w:p>
    <w:p w14:paraId="7E8EF1BC" w14:textId="77777777" w:rsidR="004640C4" w:rsidRDefault="00330D27" w:rsidP="00E17D77">
      <w:pPr>
        <w:pStyle w:val="ListParagraph"/>
        <w:numPr>
          <w:ilvl w:val="1"/>
          <w:numId w:val="4"/>
        </w:numPr>
        <w:tabs>
          <w:tab w:val="left" w:pos="1599"/>
        </w:tabs>
        <w:ind w:right="111" w:hanging="672"/>
        <w:rPr>
          <w:sz w:val="24"/>
        </w:rPr>
      </w:pPr>
      <w:r>
        <w:rPr>
          <w:sz w:val="24"/>
        </w:rPr>
        <w:t xml:space="preserve">Alternative water-based activities are only undertaken at reputable </w:t>
      </w:r>
      <w:proofErr w:type="spellStart"/>
      <w:r>
        <w:rPr>
          <w:sz w:val="24"/>
        </w:rPr>
        <w:t>centres</w:t>
      </w:r>
      <w:proofErr w:type="spellEnd"/>
      <w:r>
        <w:rPr>
          <w:sz w:val="24"/>
        </w:rPr>
        <w:t xml:space="preserve">, </w:t>
      </w:r>
    </w:p>
    <w:p w14:paraId="4CDCA9EA" w14:textId="77777777" w:rsidR="004640C4" w:rsidRDefault="00330D27" w:rsidP="00E17D77">
      <w:pPr>
        <w:pStyle w:val="ListParagraph"/>
        <w:numPr>
          <w:ilvl w:val="1"/>
          <w:numId w:val="4"/>
        </w:numPr>
        <w:tabs>
          <w:tab w:val="left" w:pos="1599"/>
        </w:tabs>
        <w:ind w:right="111" w:hanging="672"/>
        <w:rPr>
          <w:sz w:val="24"/>
        </w:rPr>
      </w:pPr>
      <w:r>
        <w:rPr>
          <w:sz w:val="24"/>
        </w:rPr>
        <w:t>For</w:t>
      </w:r>
      <w:r>
        <w:rPr>
          <w:spacing w:val="-9"/>
          <w:sz w:val="24"/>
        </w:rPr>
        <w:t xml:space="preserve"> </w:t>
      </w:r>
      <w:r>
        <w:rPr>
          <w:sz w:val="24"/>
        </w:rPr>
        <w:t>water</w:t>
      </w:r>
      <w:r>
        <w:rPr>
          <w:spacing w:val="-9"/>
          <w:sz w:val="24"/>
        </w:rPr>
        <w:t xml:space="preserve"> </w:t>
      </w:r>
      <w:r>
        <w:rPr>
          <w:sz w:val="24"/>
        </w:rPr>
        <w:t>based</w:t>
      </w:r>
      <w:r>
        <w:rPr>
          <w:spacing w:val="-10"/>
          <w:sz w:val="24"/>
        </w:rPr>
        <w:t xml:space="preserve"> </w:t>
      </w:r>
      <w:r>
        <w:rPr>
          <w:sz w:val="24"/>
        </w:rPr>
        <w:t>activities,</w:t>
      </w:r>
      <w:r>
        <w:rPr>
          <w:spacing w:val="-13"/>
          <w:sz w:val="24"/>
        </w:rPr>
        <w:t xml:space="preserve"> </w:t>
      </w:r>
      <w:r>
        <w:rPr>
          <w:sz w:val="24"/>
        </w:rPr>
        <w:t>other</w:t>
      </w:r>
      <w:r>
        <w:rPr>
          <w:spacing w:val="-8"/>
          <w:sz w:val="24"/>
        </w:rPr>
        <w:t xml:space="preserve"> </w:t>
      </w:r>
      <w:r>
        <w:rPr>
          <w:sz w:val="24"/>
        </w:rPr>
        <w:t>than</w:t>
      </w:r>
      <w:r>
        <w:rPr>
          <w:spacing w:val="-12"/>
          <w:sz w:val="24"/>
        </w:rPr>
        <w:t xml:space="preserve"> </w:t>
      </w:r>
      <w:r>
        <w:rPr>
          <w:sz w:val="24"/>
        </w:rPr>
        <w:t>swimming,</w:t>
      </w:r>
      <w:r>
        <w:rPr>
          <w:spacing w:val="-11"/>
          <w:sz w:val="24"/>
        </w:rPr>
        <w:t xml:space="preserve"> </w:t>
      </w:r>
      <w:r>
        <w:rPr>
          <w:sz w:val="24"/>
        </w:rPr>
        <w:t>children</w:t>
      </w:r>
      <w:r>
        <w:rPr>
          <w:spacing w:val="-11"/>
          <w:sz w:val="24"/>
        </w:rPr>
        <w:t xml:space="preserve"> </w:t>
      </w:r>
      <w:r>
        <w:rPr>
          <w:sz w:val="24"/>
        </w:rPr>
        <w:t>and staff</w:t>
      </w:r>
      <w:r>
        <w:rPr>
          <w:spacing w:val="-8"/>
          <w:sz w:val="24"/>
        </w:rPr>
        <w:t xml:space="preserve"> </w:t>
      </w:r>
      <w:r>
        <w:rPr>
          <w:sz w:val="24"/>
        </w:rPr>
        <w:t>cover</w:t>
      </w:r>
      <w:r>
        <w:rPr>
          <w:spacing w:val="-7"/>
          <w:sz w:val="24"/>
        </w:rPr>
        <w:t xml:space="preserve"> </w:t>
      </w:r>
      <w:r>
        <w:rPr>
          <w:sz w:val="24"/>
        </w:rPr>
        <w:t>all</w:t>
      </w:r>
      <w:r>
        <w:rPr>
          <w:spacing w:val="-9"/>
          <w:sz w:val="24"/>
        </w:rPr>
        <w:t xml:space="preserve"> </w:t>
      </w:r>
      <w:r>
        <w:rPr>
          <w:sz w:val="24"/>
        </w:rPr>
        <w:t>cuts,</w:t>
      </w:r>
      <w:r>
        <w:rPr>
          <w:spacing w:val="-7"/>
          <w:sz w:val="24"/>
        </w:rPr>
        <w:t xml:space="preserve"> </w:t>
      </w:r>
      <w:r>
        <w:rPr>
          <w:sz w:val="24"/>
        </w:rPr>
        <w:t>scratches</w:t>
      </w:r>
      <w:r>
        <w:rPr>
          <w:spacing w:val="-7"/>
          <w:sz w:val="24"/>
        </w:rPr>
        <w:t xml:space="preserve"> </w:t>
      </w:r>
      <w:r>
        <w:rPr>
          <w:sz w:val="24"/>
        </w:rPr>
        <w:t>and</w:t>
      </w:r>
      <w:r>
        <w:rPr>
          <w:spacing w:val="-8"/>
          <w:sz w:val="24"/>
        </w:rPr>
        <w:t xml:space="preserve"> </w:t>
      </w:r>
      <w:r>
        <w:rPr>
          <w:sz w:val="24"/>
        </w:rPr>
        <w:t>abrasions</w:t>
      </w:r>
      <w:r>
        <w:rPr>
          <w:spacing w:val="-7"/>
          <w:sz w:val="24"/>
        </w:rPr>
        <w:t xml:space="preserve"> </w:t>
      </w:r>
      <w:r>
        <w:rPr>
          <w:sz w:val="24"/>
        </w:rPr>
        <w:t>with</w:t>
      </w:r>
      <w:r>
        <w:rPr>
          <w:spacing w:val="-8"/>
          <w:sz w:val="24"/>
        </w:rPr>
        <w:t xml:space="preserve"> </w:t>
      </w:r>
      <w:r>
        <w:rPr>
          <w:sz w:val="24"/>
        </w:rPr>
        <w:t>waterproof dressings before taking part, and hands are washed immediately after the activity. No food or drink is to be consumed until hands have been</w:t>
      </w:r>
      <w:r>
        <w:rPr>
          <w:spacing w:val="-4"/>
          <w:sz w:val="24"/>
        </w:rPr>
        <w:t xml:space="preserve"> </w:t>
      </w:r>
      <w:r>
        <w:rPr>
          <w:sz w:val="24"/>
        </w:rPr>
        <w:t>washed.</w:t>
      </w:r>
    </w:p>
    <w:p w14:paraId="486F5025" w14:textId="77777777" w:rsidR="004640C4" w:rsidRDefault="00330D27" w:rsidP="00E17D77">
      <w:pPr>
        <w:pStyle w:val="ListParagraph"/>
        <w:numPr>
          <w:ilvl w:val="1"/>
          <w:numId w:val="4"/>
        </w:numPr>
        <w:tabs>
          <w:tab w:val="left" w:pos="1599"/>
        </w:tabs>
        <w:ind w:right="114" w:hanging="672"/>
        <w:rPr>
          <w:sz w:val="24"/>
        </w:rPr>
      </w:pPr>
      <w:r>
        <w:rPr>
          <w:sz w:val="24"/>
        </w:rPr>
        <w:t xml:space="preserve">If a member of staff or a pupil becomes ill within three to four weeks of an activity taking place, we encourage them </w:t>
      </w:r>
      <w:r>
        <w:rPr>
          <w:spacing w:val="-3"/>
          <w:sz w:val="24"/>
        </w:rPr>
        <w:t xml:space="preserve">to </w:t>
      </w:r>
      <w:r>
        <w:rPr>
          <w:sz w:val="24"/>
        </w:rPr>
        <w:t>seek</w:t>
      </w:r>
      <w:r>
        <w:rPr>
          <w:spacing w:val="-12"/>
          <w:sz w:val="24"/>
        </w:rPr>
        <w:t xml:space="preserve"> </w:t>
      </w:r>
      <w:r>
        <w:rPr>
          <w:sz w:val="24"/>
        </w:rPr>
        <w:t>medical</w:t>
      </w:r>
      <w:r>
        <w:rPr>
          <w:spacing w:val="-14"/>
          <w:sz w:val="24"/>
        </w:rPr>
        <w:t xml:space="preserve"> </w:t>
      </w:r>
      <w:r>
        <w:rPr>
          <w:sz w:val="24"/>
        </w:rPr>
        <w:t>advice</w:t>
      </w:r>
      <w:r>
        <w:rPr>
          <w:spacing w:val="-12"/>
          <w:sz w:val="24"/>
        </w:rPr>
        <w:t xml:space="preserve"> </w:t>
      </w:r>
      <w:r>
        <w:rPr>
          <w:sz w:val="24"/>
        </w:rPr>
        <w:t>and</w:t>
      </w:r>
      <w:r>
        <w:rPr>
          <w:spacing w:val="-12"/>
          <w:sz w:val="24"/>
        </w:rPr>
        <w:t xml:space="preserve"> </w:t>
      </w:r>
      <w:r>
        <w:rPr>
          <w:sz w:val="24"/>
        </w:rPr>
        <w:t>inform</w:t>
      </w:r>
      <w:r>
        <w:rPr>
          <w:spacing w:val="-12"/>
          <w:sz w:val="24"/>
        </w:rPr>
        <w:t xml:space="preserve"> </w:t>
      </w:r>
      <w:r>
        <w:rPr>
          <w:sz w:val="24"/>
        </w:rPr>
        <w:t>their</w:t>
      </w:r>
      <w:r>
        <w:rPr>
          <w:spacing w:val="-11"/>
          <w:sz w:val="24"/>
        </w:rPr>
        <w:t xml:space="preserve"> </w:t>
      </w:r>
      <w:r>
        <w:rPr>
          <w:sz w:val="24"/>
        </w:rPr>
        <w:t>GP</w:t>
      </w:r>
      <w:r>
        <w:rPr>
          <w:spacing w:val="-13"/>
          <w:sz w:val="24"/>
        </w:rPr>
        <w:t xml:space="preserve"> </w:t>
      </w:r>
      <w:r>
        <w:rPr>
          <w:sz w:val="24"/>
        </w:rPr>
        <w:t>of</w:t>
      </w:r>
      <w:r>
        <w:rPr>
          <w:spacing w:val="-15"/>
          <w:sz w:val="24"/>
        </w:rPr>
        <w:t xml:space="preserve"> </w:t>
      </w:r>
      <w:r>
        <w:rPr>
          <w:sz w:val="24"/>
        </w:rPr>
        <w:t>their</w:t>
      </w:r>
      <w:r>
        <w:rPr>
          <w:spacing w:val="-10"/>
          <w:sz w:val="24"/>
        </w:rPr>
        <w:t xml:space="preserve"> </w:t>
      </w:r>
      <w:r>
        <w:rPr>
          <w:sz w:val="24"/>
        </w:rPr>
        <w:t>participation in these</w:t>
      </w:r>
      <w:r>
        <w:rPr>
          <w:spacing w:val="-1"/>
          <w:sz w:val="24"/>
        </w:rPr>
        <w:t xml:space="preserve"> </w:t>
      </w:r>
      <w:r>
        <w:rPr>
          <w:sz w:val="24"/>
        </w:rPr>
        <w:t>activities.</w:t>
      </w:r>
    </w:p>
    <w:p w14:paraId="716288FC" w14:textId="77777777" w:rsidR="004640C4" w:rsidRDefault="004640C4" w:rsidP="00E17D77">
      <w:pPr>
        <w:rPr>
          <w:sz w:val="24"/>
        </w:rPr>
        <w:sectPr w:rsidR="004640C4">
          <w:pgSz w:w="11910" w:h="16840"/>
          <w:pgMar w:top="1340" w:right="1680" w:bottom="1000" w:left="1680" w:header="0" w:footer="773" w:gutter="0"/>
          <w:cols w:space="720"/>
        </w:sectPr>
      </w:pPr>
    </w:p>
    <w:p w14:paraId="6C2E1AD0" w14:textId="505D373E" w:rsidR="004640C4" w:rsidRDefault="00330D27" w:rsidP="00E17D77">
      <w:pPr>
        <w:ind w:left="2070" w:right="2069"/>
        <w:jc w:val="center"/>
        <w:rPr>
          <w:b/>
          <w:sz w:val="24"/>
          <w:u w:val="thick"/>
        </w:rPr>
      </w:pPr>
      <w:r>
        <w:rPr>
          <w:b/>
          <w:sz w:val="24"/>
          <w:u w:val="thick"/>
        </w:rPr>
        <w:lastRenderedPageBreak/>
        <w:t>In the event of infection</w:t>
      </w:r>
    </w:p>
    <w:p w14:paraId="231D2D87" w14:textId="77777777" w:rsidR="00E17D77" w:rsidRDefault="00E17D77" w:rsidP="00E17D77">
      <w:pPr>
        <w:ind w:left="2070" w:right="2069"/>
        <w:jc w:val="center"/>
        <w:rPr>
          <w:b/>
          <w:sz w:val="24"/>
        </w:rPr>
      </w:pPr>
    </w:p>
    <w:p w14:paraId="3FC793BA" w14:textId="77777777" w:rsidR="004640C4" w:rsidRDefault="00330D27" w:rsidP="00E17D77">
      <w:pPr>
        <w:pStyle w:val="ListParagraph"/>
        <w:numPr>
          <w:ilvl w:val="0"/>
          <w:numId w:val="4"/>
        </w:numPr>
        <w:tabs>
          <w:tab w:val="left" w:pos="478"/>
        </w:tabs>
        <w:rPr>
          <w:b/>
          <w:sz w:val="24"/>
        </w:rPr>
      </w:pPr>
      <w:r>
        <w:rPr>
          <w:b/>
          <w:sz w:val="24"/>
        </w:rPr>
        <w:t>Preventing the spread of</w:t>
      </w:r>
      <w:r>
        <w:rPr>
          <w:b/>
          <w:spacing w:val="-5"/>
          <w:sz w:val="24"/>
        </w:rPr>
        <w:t xml:space="preserve"> </w:t>
      </w:r>
      <w:r>
        <w:rPr>
          <w:b/>
          <w:sz w:val="24"/>
        </w:rPr>
        <w:t>infection</w:t>
      </w:r>
    </w:p>
    <w:p w14:paraId="667B0B47" w14:textId="77777777" w:rsidR="004640C4" w:rsidRDefault="00330D27" w:rsidP="00E17D77">
      <w:pPr>
        <w:pStyle w:val="ListParagraph"/>
        <w:numPr>
          <w:ilvl w:val="1"/>
          <w:numId w:val="4"/>
        </w:numPr>
        <w:tabs>
          <w:tab w:val="left" w:pos="1541"/>
          <w:tab w:val="left" w:pos="1542"/>
        </w:tabs>
        <w:ind w:left="1541" w:right="121" w:hanging="572"/>
        <w:rPr>
          <w:sz w:val="24"/>
        </w:rPr>
      </w:pPr>
      <w:r>
        <w:rPr>
          <w:sz w:val="24"/>
        </w:rPr>
        <w:t>Parents will not bring their child to school in the following circumstances:</w:t>
      </w:r>
    </w:p>
    <w:p w14:paraId="196C924A" w14:textId="77777777" w:rsidR="004640C4" w:rsidRDefault="00330D27" w:rsidP="00E17D77">
      <w:pPr>
        <w:pStyle w:val="ListParagraph"/>
        <w:numPr>
          <w:ilvl w:val="2"/>
          <w:numId w:val="4"/>
        </w:numPr>
        <w:tabs>
          <w:tab w:val="left" w:pos="1918"/>
          <w:tab w:val="left" w:pos="1919"/>
        </w:tabs>
        <w:ind w:left="1918" w:right="109" w:hanging="361"/>
        <w:rPr>
          <w:rFonts w:ascii="Symbol" w:hAnsi="Symbol"/>
          <w:sz w:val="24"/>
        </w:rPr>
      </w:pPr>
      <w:r>
        <w:rPr>
          <w:sz w:val="24"/>
        </w:rPr>
        <w:t>The child shows signs of being poorly and needing one-to- one</w:t>
      </w:r>
      <w:r>
        <w:rPr>
          <w:spacing w:val="-1"/>
          <w:sz w:val="24"/>
        </w:rPr>
        <w:t xml:space="preserve"> </w:t>
      </w:r>
      <w:r>
        <w:rPr>
          <w:sz w:val="24"/>
        </w:rPr>
        <w:t>care</w:t>
      </w:r>
    </w:p>
    <w:p w14:paraId="7534DF25" w14:textId="77777777" w:rsidR="004640C4" w:rsidRDefault="00330D27" w:rsidP="00E17D77">
      <w:pPr>
        <w:pStyle w:val="ListParagraph"/>
        <w:numPr>
          <w:ilvl w:val="2"/>
          <w:numId w:val="4"/>
        </w:numPr>
        <w:tabs>
          <w:tab w:val="left" w:pos="1918"/>
          <w:tab w:val="left" w:pos="1919"/>
        </w:tabs>
        <w:ind w:left="1918" w:hanging="361"/>
        <w:rPr>
          <w:rFonts w:ascii="Symbol" w:hAnsi="Symbol"/>
          <w:sz w:val="24"/>
        </w:rPr>
      </w:pPr>
      <w:r>
        <w:rPr>
          <w:sz w:val="24"/>
        </w:rPr>
        <w:t>The child has a high</w:t>
      </w:r>
      <w:r>
        <w:rPr>
          <w:spacing w:val="-1"/>
          <w:sz w:val="24"/>
        </w:rPr>
        <w:t xml:space="preserve"> </w:t>
      </w:r>
      <w:r>
        <w:rPr>
          <w:sz w:val="24"/>
        </w:rPr>
        <w:t>temperature/fever</w:t>
      </w:r>
    </w:p>
    <w:p w14:paraId="08618C79" w14:textId="77777777" w:rsidR="004640C4" w:rsidRDefault="00330D27" w:rsidP="00E17D77">
      <w:pPr>
        <w:pStyle w:val="ListParagraph"/>
        <w:numPr>
          <w:ilvl w:val="2"/>
          <w:numId w:val="4"/>
        </w:numPr>
        <w:tabs>
          <w:tab w:val="left" w:pos="1918"/>
          <w:tab w:val="left" w:pos="1919"/>
        </w:tabs>
        <w:ind w:left="1918" w:right="115" w:hanging="361"/>
        <w:rPr>
          <w:rFonts w:ascii="Symbol" w:hAnsi="Symbol"/>
          <w:sz w:val="24"/>
        </w:rPr>
      </w:pPr>
      <w:r>
        <w:rPr>
          <w:sz w:val="24"/>
        </w:rPr>
        <w:t xml:space="preserve">The child has been vomiting and/or had </w:t>
      </w:r>
      <w:proofErr w:type="spellStart"/>
      <w:r>
        <w:rPr>
          <w:sz w:val="24"/>
        </w:rPr>
        <w:t>diarrhoea</w:t>
      </w:r>
      <w:proofErr w:type="spellEnd"/>
      <w:r>
        <w:rPr>
          <w:sz w:val="24"/>
        </w:rPr>
        <w:t xml:space="preserve"> within the last 48</w:t>
      </w:r>
      <w:r>
        <w:rPr>
          <w:spacing w:val="-2"/>
          <w:sz w:val="24"/>
        </w:rPr>
        <w:t xml:space="preserve"> </w:t>
      </w:r>
      <w:r>
        <w:rPr>
          <w:sz w:val="24"/>
        </w:rPr>
        <w:t>hours</w:t>
      </w:r>
    </w:p>
    <w:p w14:paraId="2156C584" w14:textId="77777777" w:rsidR="004640C4" w:rsidRDefault="00330D27" w:rsidP="00E17D77">
      <w:pPr>
        <w:pStyle w:val="ListParagraph"/>
        <w:numPr>
          <w:ilvl w:val="2"/>
          <w:numId w:val="4"/>
        </w:numPr>
        <w:tabs>
          <w:tab w:val="left" w:pos="1918"/>
          <w:tab w:val="left" w:pos="1919"/>
        </w:tabs>
        <w:ind w:left="1918" w:right="110" w:hanging="361"/>
        <w:rPr>
          <w:rFonts w:ascii="Symbol" w:hAnsi="Symbol"/>
          <w:sz w:val="24"/>
        </w:rPr>
      </w:pPr>
      <w:r>
        <w:rPr>
          <w:sz w:val="24"/>
        </w:rPr>
        <w:t>The child has an infection and the</w:t>
      </w:r>
      <w:r>
        <w:rPr>
          <w:color w:val="0000FF"/>
          <w:sz w:val="24"/>
        </w:rPr>
        <w:t xml:space="preserve"> </w:t>
      </w:r>
      <w:r>
        <w:rPr>
          <w:color w:val="0000FF"/>
          <w:sz w:val="24"/>
          <w:u w:val="thick" w:color="0000FF"/>
        </w:rPr>
        <w:t>minimum recommended exclusion period</w:t>
      </w:r>
      <w:r>
        <w:rPr>
          <w:color w:val="0000FF"/>
          <w:sz w:val="24"/>
        </w:rPr>
        <w:t xml:space="preserve"> </w:t>
      </w:r>
      <w:r>
        <w:rPr>
          <w:sz w:val="24"/>
        </w:rPr>
        <w:t>has not yet</w:t>
      </w:r>
      <w:r>
        <w:rPr>
          <w:spacing w:val="-4"/>
          <w:sz w:val="24"/>
        </w:rPr>
        <w:t xml:space="preserve"> </w:t>
      </w:r>
      <w:r>
        <w:rPr>
          <w:sz w:val="24"/>
        </w:rPr>
        <w:t>passed</w:t>
      </w:r>
    </w:p>
    <w:p w14:paraId="18E41E57" w14:textId="77777777" w:rsidR="004640C4" w:rsidRDefault="00330D27" w:rsidP="00E17D77">
      <w:pPr>
        <w:pStyle w:val="Heading1"/>
        <w:numPr>
          <w:ilvl w:val="0"/>
          <w:numId w:val="4"/>
        </w:numPr>
        <w:tabs>
          <w:tab w:val="left" w:pos="478"/>
        </w:tabs>
        <w:spacing w:before="0"/>
      </w:pPr>
      <w:r>
        <w:t>Vulnerable pupils</w:t>
      </w:r>
    </w:p>
    <w:p w14:paraId="026CAABA" w14:textId="77777777" w:rsidR="004640C4" w:rsidRDefault="00330D27" w:rsidP="00E17D77">
      <w:pPr>
        <w:pStyle w:val="ListParagraph"/>
        <w:numPr>
          <w:ilvl w:val="1"/>
          <w:numId w:val="4"/>
        </w:numPr>
        <w:tabs>
          <w:tab w:val="left" w:pos="1599"/>
        </w:tabs>
        <w:ind w:right="115" w:hanging="656"/>
        <w:rPr>
          <w:sz w:val="24"/>
        </w:rPr>
      </w:pPr>
      <w:r>
        <w:rPr>
          <w:sz w:val="24"/>
        </w:rPr>
        <w:t xml:space="preserve">Pupils with impaired immune </w:t>
      </w:r>
      <w:proofErr w:type="spellStart"/>
      <w:r>
        <w:rPr>
          <w:sz w:val="24"/>
        </w:rPr>
        <w:t>defence</w:t>
      </w:r>
      <w:proofErr w:type="spellEnd"/>
      <w:r>
        <w:rPr>
          <w:sz w:val="24"/>
        </w:rPr>
        <w:t xml:space="preserve"> mechanisms (known as immune-compromised) are more likely to acquire infections. In addition, the effect of an infection is likely to be more significant for such pupils. These pupils may have a disease that compromises their immune system or be undergoing treatment, such as chemotherapy, that has a similar</w:t>
      </w:r>
      <w:r>
        <w:rPr>
          <w:spacing w:val="-21"/>
          <w:sz w:val="24"/>
        </w:rPr>
        <w:t xml:space="preserve"> </w:t>
      </w:r>
      <w:r>
        <w:rPr>
          <w:sz w:val="24"/>
        </w:rPr>
        <w:t>effect.</w:t>
      </w:r>
    </w:p>
    <w:p w14:paraId="1DDE611D" w14:textId="77777777" w:rsidR="004640C4" w:rsidRDefault="00330D27" w:rsidP="00E17D77">
      <w:pPr>
        <w:pStyle w:val="ListParagraph"/>
        <w:numPr>
          <w:ilvl w:val="1"/>
          <w:numId w:val="4"/>
        </w:numPr>
        <w:tabs>
          <w:tab w:val="left" w:pos="1599"/>
        </w:tabs>
        <w:ind w:right="113" w:hanging="672"/>
        <w:rPr>
          <w:sz w:val="24"/>
        </w:rPr>
      </w:pPr>
      <w:r>
        <w:rPr>
          <w:sz w:val="24"/>
        </w:rPr>
        <w:t>The</w:t>
      </w:r>
      <w:r>
        <w:rPr>
          <w:spacing w:val="-17"/>
          <w:sz w:val="24"/>
        </w:rPr>
        <w:t xml:space="preserve"> </w:t>
      </w:r>
      <w:r>
        <w:rPr>
          <w:sz w:val="24"/>
        </w:rPr>
        <w:t>school</w:t>
      </w:r>
      <w:r>
        <w:rPr>
          <w:spacing w:val="-20"/>
          <w:sz w:val="24"/>
        </w:rPr>
        <w:t xml:space="preserve"> </w:t>
      </w:r>
      <w:r>
        <w:rPr>
          <w:sz w:val="24"/>
        </w:rPr>
        <w:t>should</w:t>
      </w:r>
      <w:r>
        <w:rPr>
          <w:spacing w:val="-18"/>
          <w:sz w:val="24"/>
        </w:rPr>
        <w:t xml:space="preserve"> </w:t>
      </w:r>
      <w:r>
        <w:rPr>
          <w:sz w:val="24"/>
        </w:rPr>
        <w:t>be</w:t>
      </w:r>
      <w:r>
        <w:rPr>
          <w:spacing w:val="-21"/>
          <w:sz w:val="24"/>
        </w:rPr>
        <w:t xml:space="preserve"> </w:t>
      </w:r>
      <w:r>
        <w:rPr>
          <w:sz w:val="24"/>
        </w:rPr>
        <w:t>notified</w:t>
      </w:r>
      <w:r>
        <w:rPr>
          <w:spacing w:val="-19"/>
          <w:sz w:val="24"/>
        </w:rPr>
        <w:t xml:space="preserve"> </w:t>
      </w:r>
      <w:r>
        <w:rPr>
          <w:sz w:val="24"/>
        </w:rPr>
        <w:t>if</w:t>
      </w:r>
      <w:r>
        <w:rPr>
          <w:spacing w:val="-18"/>
          <w:sz w:val="24"/>
        </w:rPr>
        <w:t xml:space="preserve"> </w:t>
      </w:r>
      <w:r>
        <w:rPr>
          <w:sz w:val="24"/>
        </w:rPr>
        <w:t>a</w:t>
      </w:r>
      <w:r>
        <w:rPr>
          <w:spacing w:val="-19"/>
          <w:sz w:val="24"/>
        </w:rPr>
        <w:t xml:space="preserve"> </w:t>
      </w:r>
      <w:r>
        <w:rPr>
          <w:sz w:val="24"/>
        </w:rPr>
        <w:t>child</w:t>
      </w:r>
      <w:r>
        <w:rPr>
          <w:spacing w:val="-19"/>
          <w:sz w:val="24"/>
        </w:rPr>
        <w:t xml:space="preserve"> </w:t>
      </w:r>
      <w:r>
        <w:rPr>
          <w:sz w:val="24"/>
        </w:rPr>
        <w:t>is</w:t>
      </w:r>
      <w:r>
        <w:rPr>
          <w:spacing w:val="-19"/>
          <w:sz w:val="24"/>
        </w:rPr>
        <w:t xml:space="preserve"> </w:t>
      </w:r>
      <w:r>
        <w:rPr>
          <w:sz w:val="24"/>
        </w:rPr>
        <w:t>“vulnerable”.</w:t>
      </w:r>
      <w:r>
        <w:rPr>
          <w:spacing w:val="-19"/>
          <w:sz w:val="24"/>
        </w:rPr>
        <w:t xml:space="preserve"> </w:t>
      </w:r>
      <w:r>
        <w:rPr>
          <w:sz w:val="24"/>
        </w:rPr>
        <w:t>Parents are responsible for notifying the school if their child is “vulnerable”.</w:t>
      </w:r>
    </w:p>
    <w:p w14:paraId="77404A36" w14:textId="77777777" w:rsidR="004640C4" w:rsidRDefault="00330D27" w:rsidP="00E17D77">
      <w:pPr>
        <w:pStyle w:val="ListParagraph"/>
        <w:numPr>
          <w:ilvl w:val="1"/>
          <w:numId w:val="4"/>
        </w:numPr>
        <w:tabs>
          <w:tab w:val="left" w:pos="1599"/>
        </w:tabs>
        <w:ind w:right="115" w:hanging="672"/>
        <w:rPr>
          <w:sz w:val="24"/>
        </w:rPr>
      </w:pPr>
      <w:r>
        <w:rPr>
          <w:sz w:val="24"/>
        </w:rPr>
        <w:t>If a vulnerable child is thought to have been exposed to an infectious disease, the child’s parents will be informed and encouraged to seek medical advice from their doctor or specialist.</w:t>
      </w:r>
    </w:p>
    <w:p w14:paraId="786BDEB1" w14:textId="77777777" w:rsidR="004640C4" w:rsidRDefault="00330D27" w:rsidP="00E17D77">
      <w:pPr>
        <w:pStyle w:val="Heading1"/>
        <w:numPr>
          <w:ilvl w:val="0"/>
          <w:numId w:val="4"/>
        </w:numPr>
        <w:tabs>
          <w:tab w:val="left" w:pos="478"/>
        </w:tabs>
        <w:spacing w:before="0"/>
      </w:pPr>
      <w:r>
        <w:t>Procedures for unwell</w:t>
      </w:r>
      <w:r>
        <w:rPr>
          <w:spacing w:val="-6"/>
        </w:rPr>
        <w:t xml:space="preserve"> </w:t>
      </w:r>
      <w:r>
        <w:t>pupils/staff</w:t>
      </w:r>
    </w:p>
    <w:p w14:paraId="5D4B2DDA" w14:textId="77777777" w:rsidR="004640C4" w:rsidRDefault="00330D27" w:rsidP="00E17D77">
      <w:pPr>
        <w:pStyle w:val="ListParagraph"/>
        <w:numPr>
          <w:ilvl w:val="1"/>
          <w:numId w:val="4"/>
        </w:numPr>
        <w:tabs>
          <w:tab w:val="left" w:pos="1599"/>
        </w:tabs>
        <w:ind w:right="113" w:hanging="656"/>
        <w:rPr>
          <w:sz w:val="24"/>
        </w:rPr>
      </w:pPr>
      <w:r>
        <w:rPr>
          <w:sz w:val="24"/>
        </w:rPr>
        <w:t>Staff are required to know the warning signs of pupils becoming unwell including, but not limited to, the</w:t>
      </w:r>
      <w:r>
        <w:rPr>
          <w:spacing w:val="-21"/>
          <w:sz w:val="24"/>
        </w:rPr>
        <w:t xml:space="preserve"> </w:t>
      </w:r>
      <w:r>
        <w:rPr>
          <w:sz w:val="24"/>
        </w:rPr>
        <w:t>following:</w:t>
      </w:r>
    </w:p>
    <w:p w14:paraId="282AE049" w14:textId="77777777" w:rsidR="004640C4" w:rsidRDefault="00330D27" w:rsidP="00E17D77">
      <w:pPr>
        <w:pStyle w:val="ListParagraph"/>
        <w:numPr>
          <w:ilvl w:val="2"/>
          <w:numId w:val="4"/>
        </w:numPr>
        <w:tabs>
          <w:tab w:val="left" w:pos="2040"/>
          <w:tab w:val="left" w:pos="2041"/>
        </w:tabs>
        <w:rPr>
          <w:rFonts w:ascii="Symbol" w:hAnsi="Symbol"/>
          <w:sz w:val="24"/>
        </w:rPr>
      </w:pPr>
      <w:r>
        <w:rPr>
          <w:sz w:val="24"/>
        </w:rPr>
        <w:t>Not being</w:t>
      </w:r>
      <w:r>
        <w:rPr>
          <w:spacing w:val="-2"/>
          <w:sz w:val="24"/>
        </w:rPr>
        <w:t xml:space="preserve"> </w:t>
      </w:r>
      <w:r>
        <w:rPr>
          <w:sz w:val="24"/>
        </w:rPr>
        <w:t>themselves</w:t>
      </w:r>
    </w:p>
    <w:p w14:paraId="0FEB0D11" w14:textId="77777777" w:rsidR="004640C4" w:rsidRDefault="00330D27" w:rsidP="00E17D77">
      <w:pPr>
        <w:pStyle w:val="ListParagraph"/>
        <w:numPr>
          <w:ilvl w:val="2"/>
          <w:numId w:val="4"/>
        </w:numPr>
        <w:tabs>
          <w:tab w:val="left" w:pos="2040"/>
          <w:tab w:val="left" w:pos="2041"/>
        </w:tabs>
        <w:rPr>
          <w:rFonts w:ascii="Symbol" w:hAnsi="Symbol"/>
          <w:sz w:val="24"/>
        </w:rPr>
      </w:pPr>
      <w:r>
        <w:rPr>
          <w:sz w:val="24"/>
        </w:rPr>
        <w:t>Refusing food, for example at</w:t>
      </w:r>
      <w:r>
        <w:rPr>
          <w:spacing w:val="-2"/>
          <w:sz w:val="24"/>
        </w:rPr>
        <w:t xml:space="preserve"> </w:t>
      </w:r>
      <w:r>
        <w:rPr>
          <w:sz w:val="24"/>
        </w:rPr>
        <w:t>lunchtime</w:t>
      </w:r>
    </w:p>
    <w:p w14:paraId="4760EFA9" w14:textId="77777777" w:rsidR="004640C4" w:rsidRDefault="00330D27" w:rsidP="00E17D77">
      <w:pPr>
        <w:pStyle w:val="ListParagraph"/>
        <w:numPr>
          <w:ilvl w:val="2"/>
          <w:numId w:val="4"/>
        </w:numPr>
        <w:tabs>
          <w:tab w:val="left" w:pos="2040"/>
          <w:tab w:val="left" w:pos="2041"/>
        </w:tabs>
        <w:rPr>
          <w:rFonts w:ascii="Symbol" w:hAnsi="Symbol"/>
          <w:sz w:val="24"/>
        </w:rPr>
      </w:pPr>
      <w:r>
        <w:rPr>
          <w:sz w:val="24"/>
        </w:rPr>
        <w:t>Wanting more attention/sleep than</w:t>
      </w:r>
      <w:r>
        <w:rPr>
          <w:spacing w:val="-5"/>
          <w:sz w:val="24"/>
        </w:rPr>
        <w:t xml:space="preserve"> </w:t>
      </w:r>
      <w:r>
        <w:rPr>
          <w:sz w:val="24"/>
        </w:rPr>
        <w:t>usual</w:t>
      </w:r>
    </w:p>
    <w:p w14:paraId="6CD6FFDB" w14:textId="77777777" w:rsidR="004640C4" w:rsidRDefault="004640C4" w:rsidP="00E17D77">
      <w:pPr>
        <w:rPr>
          <w:rFonts w:ascii="Symbol" w:hAnsi="Symbol"/>
          <w:sz w:val="24"/>
        </w:rPr>
        <w:sectPr w:rsidR="004640C4">
          <w:pgSz w:w="11910" w:h="16840"/>
          <w:pgMar w:top="1340" w:right="1680" w:bottom="1000" w:left="1680" w:header="0" w:footer="773" w:gutter="0"/>
          <w:cols w:space="720"/>
        </w:sectPr>
      </w:pPr>
    </w:p>
    <w:p w14:paraId="0F22701E" w14:textId="77777777" w:rsidR="004640C4" w:rsidRDefault="00330D27" w:rsidP="00E17D77">
      <w:pPr>
        <w:pStyle w:val="ListParagraph"/>
        <w:numPr>
          <w:ilvl w:val="2"/>
          <w:numId w:val="4"/>
        </w:numPr>
        <w:tabs>
          <w:tab w:val="left" w:pos="2041"/>
        </w:tabs>
        <w:ind w:right="637"/>
        <w:rPr>
          <w:rFonts w:ascii="Symbol" w:hAnsi="Symbol"/>
          <w:sz w:val="24"/>
        </w:rPr>
      </w:pPr>
      <w:r>
        <w:rPr>
          <w:sz w:val="24"/>
        </w:rPr>
        <w:lastRenderedPageBreak/>
        <w:t>Displaying physical signs of being unwell, e.g., watery eyes, a flushed face or clammy</w:t>
      </w:r>
      <w:r>
        <w:rPr>
          <w:spacing w:val="1"/>
          <w:sz w:val="24"/>
        </w:rPr>
        <w:t xml:space="preserve"> </w:t>
      </w:r>
      <w:r>
        <w:rPr>
          <w:sz w:val="24"/>
        </w:rPr>
        <w:t>skin</w:t>
      </w:r>
    </w:p>
    <w:p w14:paraId="3733F69B" w14:textId="77777777" w:rsidR="004640C4" w:rsidRDefault="00330D27" w:rsidP="00E17D77">
      <w:pPr>
        <w:pStyle w:val="ListParagraph"/>
        <w:numPr>
          <w:ilvl w:val="1"/>
          <w:numId w:val="4"/>
        </w:numPr>
        <w:tabs>
          <w:tab w:val="left" w:pos="1599"/>
        </w:tabs>
        <w:ind w:right="110" w:hanging="672"/>
        <w:rPr>
          <w:sz w:val="24"/>
        </w:rPr>
      </w:pPr>
      <w:r>
        <w:rPr>
          <w:sz w:val="24"/>
        </w:rPr>
        <w:t>Where a staff member identifies a pupil as unwell, the pupil is taken to the school office and placed in the allocated medical room, to be monitored. The pupil’s parents will be informed of the situation and asked to collect the child early if necessary. In extreme situations an ambulance may be called.</w:t>
      </w:r>
    </w:p>
    <w:p w14:paraId="5F886BA1" w14:textId="77777777" w:rsidR="004640C4" w:rsidRDefault="00330D27" w:rsidP="00E17D77">
      <w:pPr>
        <w:pStyle w:val="ListParagraph"/>
        <w:numPr>
          <w:ilvl w:val="1"/>
          <w:numId w:val="4"/>
        </w:numPr>
        <w:tabs>
          <w:tab w:val="left" w:pos="1599"/>
        </w:tabs>
        <w:ind w:right="111" w:hanging="672"/>
        <w:rPr>
          <w:sz w:val="24"/>
        </w:rPr>
      </w:pPr>
      <w:r>
        <w:rPr>
          <w:sz w:val="24"/>
        </w:rPr>
        <w:t>If</w:t>
      </w:r>
      <w:r>
        <w:rPr>
          <w:spacing w:val="-10"/>
          <w:sz w:val="24"/>
        </w:rPr>
        <w:t xml:space="preserve"> </w:t>
      </w:r>
      <w:r>
        <w:rPr>
          <w:sz w:val="24"/>
        </w:rPr>
        <w:t>a</w:t>
      </w:r>
      <w:r>
        <w:rPr>
          <w:spacing w:val="-11"/>
          <w:sz w:val="24"/>
        </w:rPr>
        <w:t xml:space="preserve"> </w:t>
      </w:r>
      <w:r>
        <w:rPr>
          <w:sz w:val="24"/>
        </w:rPr>
        <w:t>pupil</w:t>
      </w:r>
      <w:r>
        <w:rPr>
          <w:spacing w:val="-11"/>
          <w:sz w:val="24"/>
        </w:rPr>
        <w:t xml:space="preserve"> </w:t>
      </w:r>
      <w:r>
        <w:rPr>
          <w:sz w:val="24"/>
        </w:rPr>
        <w:t>is</w:t>
      </w:r>
      <w:r>
        <w:rPr>
          <w:spacing w:val="-9"/>
          <w:sz w:val="24"/>
        </w:rPr>
        <w:t xml:space="preserve"> </w:t>
      </w:r>
      <w:r>
        <w:rPr>
          <w:sz w:val="24"/>
        </w:rPr>
        <w:t>identified</w:t>
      </w:r>
      <w:r>
        <w:rPr>
          <w:spacing w:val="-9"/>
          <w:sz w:val="24"/>
        </w:rPr>
        <w:t xml:space="preserve"> </w:t>
      </w:r>
      <w:r>
        <w:rPr>
          <w:sz w:val="24"/>
        </w:rPr>
        <w:t>with</w:t>
      </w:r>
      <w:r>
        <w:rPr>
          <w:spacing w:val="-10"/>
          <w:sz w:val="24"/>
        </w:rPr>
        <w:t xml:space="preserve"> </w:t>
      </w:r>
      <w:r>
        <w:rPr>
          <w:sz w:val="24"/>
        </w:rPr>
        <w:t>sickness</w:t>
      </w:r>
      <w:r>
        <w:rPr>
          <w:spacing w:val="-10"/>
          <w:sz w:val="24"/>
        </w:rPr>
        <w:t xml:space="preserve"> </w:t>
      </w:r>
      <w:r>
        <w:rPr>
          <w:sz w:val="24"/>
        </w:rPr>
        <w:t>and</w:t>
      </w:r>
      <w:r>
        <w:rPr>
          <w:spacing w:val="-9"/>
          <w:sz w:val="24"/>
        </w:rPr>
        <w:t xml:space="preserve"> </w:t>
      </w:r>
      <w:proofErr w:type="spellStart"/>
      <w:r>
        <w:rPr>
          <w:sz w:val="24"/>
        </w:rPr>
        <w:t>diarrhoea</w:t>
      </w:r>
      <w:proofErr w:type="spellEnd"/>
      <w:r>
        <w:rPr>
          <w:sz w:val="24"/>
        </w:rPr>
        <w:t>,</w:t>
      </w:r>
      <w:r>
        <w:rPr>
          <w:spacing w:val="-10"/>
          <w:sz w:val="24"/>
        </w:rPr>
        <w:t xml:space="preserve"> </w:t>
      </w:r>
      <w:r>
        <w:rPr>
          <w:sz w:val="24"/>
        </w:rPr>
        <w:t>the</w:t>
      </w:r>
      <w:r>
        <w:rPr>
          <w:spacing w:val="-10"/>
          <w:sz w:val="24"/>
        </w:rPr>
        <w:t xml:space="preserve"> </w:t>
      </w:r>
      <w:r>
        <w:rPr>
          <w:sz w:val="24"/>
        </w:rPr>
        <w:t>pupil’s parents will be contacted immediately and the child will be sent home, and may only return after 48 hours have passed without</w:t>
      </w:r>
      <w:r>
        <w:rPr>
          <w:spacing w:val="-1"/>
          <w:sz w:val="24"/>
        </w:rPr>
        <w:t xml:space="preserve"> </w:t>
      </w:r>
      <w:r>
        <w:rPr>
          <w:sz w:val="24"/>
        </w:rPr>
        <w:t>symptoms.</w:t>
      </w:r>
    </w:p>
    <w:p w14:paraId="0F95D8BB" w14:textId="77777777" w:rsidR="004640C4" w:rsidRDefault="00330D27" w:rsidP="00E17D77">
      <w:pPr>
        <w:pStyle w:val="ListParagraph"/>
        <w:numPr>
          <w:ilvl w:val="1"/>
          <w:numId w:val="4"/>
        </w:numPr>
        <w:tabs>
          <w:tab w:val="left" w:pos="1599"/>
        </w:tabs>
        <w:ind w:right="116" w:hanging="672"/>
        <w:rPr>
          <w:sz w:val="24"/>
        </w:rPr>
      </w:pPr>
      <w:r>
        <w:rPr>
          <w:sz w:val="24"/>
        </w:rPr>
        <w:t>If the school is unable to contact a pupil’s parents in any situation, the pupil’s alternative emergency contacts will be contacted.</w:t>
      </w:r>
    </w:p>
    <w:p w14:paraId="02A83E3A" w14:textId="77777777" w:rsidR="004640C4" w:rsidRDefault="00330D27" w:rsidP="00E17D77">
      <w:pPr>
        <w:pStyle w:val="Heading1"/>
        <w:spacing w:before="0"/>
      </w:pPr>
      <w:r>
        <w:t>Contaminated clothing</w:t>
      </w:r>
    </w:p>
    <w:p w14:paraId="0B67E4B5" w14:textId="77777777" w:rsidR="004640C4" w:rsidRDefault="00330D27" w:rsidP="00E17D77">
      <w:pPr>
        <w:pStyle w:val="ListParagraph"/>
        <w:numPr>
          <w:ilvl w:val="1"/>
          <w:numId w:val="4"/>
        </w:numPr>
        <w:tabs>
          <w:tab w:val="left" w:pos="1599"/>
        </w:tabs>
        <w:ind w:right="114" w:hanging="672"/>
        <w:rPr>
          <w:sz w:val="24"/>
        </w:rPr>
      </w:pPr>
      <w:r>
        <w:rPr>
          <w:sz w:val="24"/>
        </w:rPr>
        <w:t>If the clothing of the first-aider or a pupil becomes contaminated,</w:t>
      </w:r>
      <w:r>
        <w:rPr>
          <w:spacing w:val="-7"/>
          <w:sz w:val="24"/>
        </w:rPr>
        <w:t xml:space="preserve"> </w:t>
      </w:r>
      <w:r>
        <w:rPr>
          <w:sz w:val="24"/>
        </w:rPr>
        <w:t>the</w:t>
      </w:r>
      <w:r>
        <w:rPr>
          <w:spacing w:val="-6"/>
          <w:sz w:val="24"/>
        </w:rPr>
        <w:t xml:space="preserve"> </w:t>
      </w:r>
      <w:r>
        <w:rPr>
          <w:sz w:val="24"/>
        </w:rPr>
        <w:t>clothing</w:t>
      </w:r>
      <w:r>
        <w:rPr>
          <w:spacing w:val="-9"/>
          <w:sz w:val="24"/>
        </w:rPr>
        <w:t xml:space="preserve"> </w:t>
      </w:r>
      <w:r>
        <w:rPr>
          <w:sz w:val="24"/>
        </w:rPr>
        <w:t>is</w:t>
      </w:r>
      <w:r>
        <w:rPr>
          <w:spacing w:val="-7"/>
          <w:sz w:val="24"/>
        </w:rPr>
        <w:t xml:space="preserve"> </w:t>
      </w:r>
      <w:r>
        <w:rPr>
          <w:sz w:val="24"/>
        </w:rPr>
        <w:t>removed</w:t>
      </w:r>
      <w:r>
        <w:rPr>
          <w:spacing w:val="-8"/>
          <w:sz w:val="24"/>
        </w:rPr>
        <w:t xml:space="preserve"> </w:t>
      </w:r>
      <w:r>
        <w:rPr>
          <w:sz w:val="24"/>
        </w:rPr>
        <w:t>as</w:t>
      </w:r>
      <w:r>
        <w:rPr>
          <w:spacing w:val="-7"/>
          <w:sz w:val="24"/>
        </w:rPr>
        <w:t xml:space="preserve"> </w:t>
      </w:r>
      <w:r>
        <w:rPr>
          <w:sz w:val="24"/>
        </w:rPr>
        <w:t>soon</w:t>
      </w:r>
      <w:r>
        <w:rPr>
          <w:spacing w:val="-8"/>
          <w:sz w:val="24"/>
        </w:rPr>
        <w:t xml:space="preserve"> </w:t>
      </w:r>
      <w:r>
        <w:rPr>
          <w:sz w:val="24"/>
        </w:rPr>
        <w:t>as</w:t>
      </w:r>
      <w:r>
        <w:rPr>
          <w:spacing w:val="-8"/>
          <w:sz w:val="24"/>
        </w:rPr>
        <w:t xml:space="preserve"> </w:t>
      </w:r>
      <w:r>
        <w:rPr>
          <w:sz w:val="24"/>
        </w:rPr>
        <w:t>possible</w:t>
      </w:r>
      <w:r>
        <w:rPr>
          <w:spacing w:val="-6"/>
          <w:sz w:val="24"/>
        </w:rPr>
        <w:t xml:space="preserve"> </w:t>
      </w:r>
      <w:r>
        <w:rPr>
          <w:sz w:val="24"/>
        </w:rPr>
        <w:t>and placed in a plastic bag. The pupil’s clothing is sent home with the</w:t>
      </w:r>
      <w:r>
        <w:rPr>
          <w:spacing w:val="-1"/>
          <w:sz w:val="24"/>
        </w:rPr>
        <w:t xml:space="preserve"> </w:t>
      </w:r>
      <w:r>
        <w:rPr>
          <w:sz w:val="24"/>
        </w:rPr>
        <w:t>pupil.</w:t>
      </w:r>
    </w:p>
    <w:p w14:paraId="2BBD989F" w14:textId="77777777" w:rsidR="004640C4" w:rsidRDefault="00330D27" w:rsidP="00E17D77">
      <w:pPr>
        <w:pStyle w:val="Heading1"/>
        <w:numPr>
          <w:ilvl w:val="0"/>
          <w:numId w:val="4"/>
        </w:numPr>
        <w:tabs>
          <w:tab w:val="left" w:pos="837"/>
          <w:tab w:val="left" w:pos="838"/>
        </w:tabs>
        <w:spacing w:before="0"/>
        <w:ind w:left="838" w:hanging="720"/>
      </w:pPr>
      <w:r>
        <w:t>Exclusion</w:t>
      </w:r>
    </w:p>
    <w:p w14:paraId="2394E452" w14:textId="77777777" w:rsidR="004640C4" w:rsidRDefault="00330D27" w:rsidP="00E17D77">
      <w:pPr>
        <w:pStyle w:val="ListParagraph"/>
        <w:numPr>
          <w:ilvl w:val="1"/>
          <w:numId w:val="4"/>
        </w:numPr>
        <w:tabs>
          <w:tab w:val="left" w:pos="1598"/>
          <w:tab w:val="left" w:pos="1599"/>
        </w:tabs>
        <w:ind w:right="204" w:hanging="704"/>
        <w:rPr>
          <w:sz w:val="24"/>
        </w:rPr>
      </w:pPr>
      <w:r>
        <w:rPr>
          <w:sz w:val="24"/>
        </w:rPr>
        <w:t>Pupils suffering from infectious diseases will be excluded from school on medical grounds for the minimum recommended period; the school will follow the guidelines from the HSC – Public Health Agency in such</w:t>
      </w:r>
      <w:r>
        <w:rPr>
          <w:spacing w:val="-21"/>
          <w:sz w:val="24"/>
        </w:rPr>
        <w:t xml:space="preserve"> </w:t>
      </w:r>
      <w:r>
        <w:rPr>
          <w:sz w:val="24"/>
        </w:rPr>
        <w:t>circumstances.</w:t>
      </w:r>
    </w:p>
    <w:p w14:paraId="2207DCD8" w14:textId="77777777" w:rsidR="004640C4" w:rsidRDefault="00330D27" w:rsidP="00E17D77">
      <w:pPr>
        <w:pStyle w:val="ListParagraph"/>
        <w:numPr>
          <w:ilvl w:val="1"/>
          <w:numId w:val="4"/>
        </w:numPr>
        <w:tabs>
          <w:tab w:val="left" w:pos="1598"/>
          <w:tab w:val="left" w:pos="1599"/>
        </w:tabs>
        <w:ind w:right="479" w:hanging="723"/>
        <w:rPr>
          <w:sz w:val="24"/>
        </w:rPr>
      </w:pPr>
      <w:r>
        <w:rPr>
          <w:sz w:val="24"/>
        </w:rPr>
        <w:t>Pupils can be formally excluded on medical grounds by the headteacher.</w:t>
      </w:r>
    </w:p>
    <w:p w14:paraId="22B00B65" w14:textId="77777777" w:rsidR="004640C4" w:rsidRDefault="00330D27" w:rsidP="00E17D77">
      <w:pPr>
        <w:pStyle w:val="ListParagraph"/>
        <w:numPr>
          <w:ilvl w:val="1"/>
          <w:numId w:val="4"/>
        </w:numPr>
        <w:tabs>
          <w:tab w:val="left" w:pos="1598"/>
          <w:tab w:val="left" w:pos="1599"/>
        </w:tabs>
        <w:ind w:right="223" w:hanging="723"/>
        <w:rPr>
          <w:sz w:val="24"/>
        </w:rPr>
      </w:pPr>
      <w:r>
        <w:rPr>
          <w:sz w:val="24"/>
        </w:rPr>
        <w:t xml:space="preserve">If parents insist on their child returning to school when the child still poses a risk to </w:t>
      </w:r>
      <w:r w:rsidR="00385CF6">
        <w:rPr>
          <w:sz w:val="24"/>
        </w:rPr>
        <w:t>others, the school</w:t>
      </w:r>
      <w:r>
        <w:rPr>
          <w:sz w:val="24"/>
        </w:rPr>
        <w:t xml:space="preserve"> may serve notice on the child’s parents to require them to keep the child away from school until the child no longer poses a risk of infection.</w:t>
      </w:r>
    </w:p>
    <w:p w14:paraId="046BD942" w14:textId="77777777" w:rsidR="004640C4" w:rsidRDefault="00330D27" w:rsidP="00E17D77">
      <w:pPr>
        <w:pStyle w:val="ListParagraph"/>
        <w:numPr>
          <w:ilvl w:val="1"/>
          <w:numId w:val="4"/>
        </w:numPr>
        <w:tabs>
          <w:tab w:val="left" w:pos="1598"/>
          <w:tab w:val="left" w:pos="1599"/>
        </w:tabs>
        <w:ind w:right="264" w:hanging="723"/>
        <w:rPr>
          <w:sz w:val="24"/>
        </w:rPr>
      </w:pPr>
      <w:r>
        <w:rPr>
          <w:sz w:val="24"/>
        </w:rPr>
        <w:t>If a pupil is exposed to an infectious disease, but is not confirmed to be infected, this is not normally a valid reason for exclusion; however, the Local Health Protection Team (HPT) may be contacted to advise on a case-by-case basis (Contact: 0344 225</w:t>
      </w:r>
      <w:r>
        <w:rPr>
          <w:spacing w:val="-3"/>
          <w:sz w:val="24"/>
        </w:rPr>
        <w:t xml:space="preserve"> </w:t>
      </w:r>
      <w:r>
        <w:rPr>
          <w:sz w:val="24"/>
        </w:rPr>
        <w:t>3861</w:t>
      </w:r>
      <w:r w:rsidR="00385CF6">
        <w:rPr>
          <w:sz w:val="24"/>
        </w:rPr>
        <w:t xml:space="preserve"> ( general number</w:t>
      </w:r>
      <w:r>
        <w:rPr>
          <w:sz w:val="24"/>
        </w:rPr>
        <w:t>).</w:t>
      </w:r>
    </w:p>
    <w:p w14:paraId="387A7DC3" w14:textId="77777777" w:rsidR="004640C4" w:rsidRDefault="00330D27" w:rsidP="00E17D77">
      <w:pPr>
        <w:pStyle w:val="Heading1"/>
        <w:numPr>
          <w:ilvl w:val="0"/>
          <w:numId w:val="4"/>
        </w:numPr>
        <w:tabs>
          <w:tab w:val="left" w:pos="837"/>
          <w:tab w:val="left" w:pos="838"/>
        </w:tabs>
        <w:spacing w:before="0"/>
        <w:ind w:left="838" w:hanging="720"/>
      </w:pPr>
      <w:r>
        <w:t>Medication</w:t>
      </w:r>
    </w:p>
    <w:p w14:paraId="4E3771F0" w14:textId="77777777" w:rsidR="004640C4" w:rsidRDefault="00330D27" w:rsidP="00E17D77">
      <w:pPr>
        <w:pStyle w:val="ListParagraph"/>
        <w:numPr>
          <w:ilvl w:val="1"/>
          <w:numId w:val="4"/>
        </w:numPr>
        <w:tabs>
          <w:tab w:val="left" w:pos="1598"/>
          <w:tab w:val="left" w:pos="1599"/>
        </w:tabs>
        <w:ind w:right="279" w:hanging="687"/>
        <w:rPr>
          <w:sz w:val="24"/>
        </w:rPr>
      </w:pPr>
      <w:r>
        <w:rPr>
          <w:sz w:val="24"/>
        </w:rPr>
        <w:t>Where a pupil has been prescribed medication by a doctor, dentist, nurse or pharmacist, the first dose should be given at home, in case the pupil has an adverse</w:t>
      </w:r>
      <w:r>
        <w:rPr>
          <w:spacing w:val="-11"/>
          <w:sz w:val="24"/>
        </w:rPr>
        <w:t xml:space="preserve"> </w:t>
      </w:r>
      <w:r>
        <w:rPr>
          <w:sz w:val="24"/>
        </w:rPr>
        <w:t>reaction.</w:t>
      </w:r>
    </w:p>
    <w:p w14:paraId="401AE4B2" w14:textId="77777777" w:rsidR="004640C4" w:rsidRDefault="00330D27" w:rsidP="00E17D77">
      <w:pPr>
        <w:pStyle w:val="BodyText"/>
        <w:tabs>
          <w:tab w:val="left" w:pos="1557"/>
        </w:tabs>
        <w:ind w:left="1558" w:right="526" w:hanging="720"/>
      </w:pPr>
      <w:r>
        <w:t>11.2</w:t>
      </w:r>
      <w:r>
        <w:tab/>
        <w:t>All medicine provided in school will be administered in line with the Supporting Pupils with Medical Needs</w:t>
      </w:r>
      <w:r>
        <w:rPr>
          <w:spacing w:val="-10"/>
        </w:rPr>
        <w:t xml:space="preserve"> </w:t>
      </w:r>
      <w:r>
        <w:t>Policy</w:t>
      </w:r>
    </w:p>
    <w:p w14:paraId="62C458B4" w14:textId="77777777" w:rsidR="004640C4" w:rsidRDefault="00330D27" w:rsidP="00E17D77">
      <w:pPr>
        <w:pStyle w:val="Heading1"/>
        <w:numPr>
          <w:ilvl w:val="0"/>
          <w:numId w:val="4"/>
        </w:numPr>
        <w:tabs>
          <w:tab w:val="left" w:pos="837"/>
          <w:tab w:val="left" w:pos="838"/>
        </w:tabs>
        <w:spacing w:before="0"/>
        <w:ind w:left="838" w:hanging="720"/>
      </w:pPr>
      <w:r>
        <w:lastRenderedPageBreak/>
        <w:t>Outbreaks of infectious</w:t>
      </w:r>
      <w:r>
        <w:rPr>
          <w:spacing w:val="-4"/>
        </w:rPr>
        <w:t xml:space="preserve"> </w:t>
      </w:r>
      <w:r>
        <w:t>diseases</w:t>
      </w:r>
    </w:p>
    <w:p w14:paraId="218BDBA4" w14:textId="77777777" w:rsidR="004640C4" w:rsidRDefault="00330D27" w:rsidP="00E17D77">
      <w:pPr>
        <w:pStyle w:val="ListParagraph"/>
        <w:numPr>
          <w:ilvl w:val="1"/>
          <w:numId w:val="4"/>
        </w:numPr>
        <w:tabs>
          <w:tab w:val="left" w:pos="1598"/>
          <w:tab w:val="left" w:pos="1599"/>
        </w:tabs>
        <w:ind w:hanging="704"/>
        <w:rPr>
          <w:sz w:val="24"/>
        </w:rPr>
      </w:pPr>
      <w:r>
        <w:rPr>
          <w:sz w:val="24"/>
        </w:rPr>
        <w:t>An incident is classed as on ‘outbreak’</w:t>
      </w:r>
      <w:r>
        <w:rPr>
          <w:spacing w:val="-11"/>
          <w:sz w:val="24"/>
        </w:rPr>
        <w:t xml:space="preserve"> </w:t>
      </w:r>
      <w:r>
        <w:rPr>
          <w:sz w:val="24"/>
        </w:rPr>
        <w:t>where:</w:t>
      </w:r>
    </w:p>
    <w:p w14:paraId="0D75EBC9" w14:textId="77777777" w:rsidR="004640C4" w:rsidRDefault="00330D27" w:rsidP="00E17D77">
      <w:pPr>
        <w:pStyle w:val="ListParagraph"/>
        <w:numPr>
          <w:ilvl w:val="2"/>
          <w:numId w:val="4"/>
        </w:numPr>
        <w:tabs>
          <w:tab w:val="left" w:pos="2040"/>
          <w:tab w:val="left" w:pos="2041"/>
        </w:tabs>
        <w:ind w:right="112"/>
        <w:rPr>
          <w:rFonts w:ascii="Symbol" w:hAnsi="Symbol"/>
          <w:sz w:val="24"/>
        </w:rPr>
      </w:pPr>
      <w:r>
        <w:rPr>
          <w:sz w:val="24"/>
        </w:rPr>
        <w:t>Two or more people experiencing a similar illness are linked in time or</w:t>
      </w:r>
      <w:r>
        <w:rPr>
          <w:spacing w:val="1"/>
          <w:sz w:val="24"/>
        </w:rPr>
        <w:t xml:space="preserve"> </w:t>
      </w:r>
      <w:r>
        <w:rPr>
          <w:sz w:val="24"/>
        </w:rPr>
        <w:t>place.</w:t>
      </w:r>
    </w:p>
    <w:p w14:paraId="7FE34340" w14:textId="77777777" w:rsidR="004640C4" w:rsidRDefault="00330D27" w:rsidP="00E17D77">
      <w:pPr>
        <w:pStyle w:val="ListParagraph"/>
        <w:numPr>
          <w:ilvl w:val="2"/>
          <w:numId w:val="4"/>
        </w:numPr>
        <w:tabs>
          <w:tab w:val="left" w:pos="2040"/>
          <w:tab w:val="left" w:pos="2041"/>
        </w:tabs>
        <w:ind w:right="115"/>
        <w:rPr>
          <w:rFonts w:ascii="Symbol" w:hAnsi="Symbol"/>
          <w:sz w:val="24"/>
        </w:rPr>
      </w:pPr>
      <w:r>
        <w:rPr>
          <w:sz w:val="24"/>
        </w:rPr>
        <w:t>A greater than expected rate of infection is present compared with the usual background rate,</w:t>
      </w:r>
      <w:r>
        <w:rPr>
          <w:spacing w:val="-8"/>
          <w:sz w:val="24"/>
        </w:rPr>
        <w:t xml:space="preserve"> </w:t>
      </w:r>
      <w:r>
        <w:rPr>
          <w:sz w:val="24"/>
        </w:rPr>
        <w:t>e.g.:</w:t>
      </w:r>
    </w:p>
    <w:p w14:paraId="4C97E828" w14:textId="77777777" w:rsidR="004640C4" w:rsidRDefault="00330D27" w:rsidP="00E17D77">
      <w:pPr>
        <w:pStyle w:val="ListParagraph"/>
        <w:numPr>
          <w:ilvl w:val="3"/>
          <w:numId w:val="4"/>
        </w:numPr>
        <w:tabs>
          <w:tab w:val="left" w:pos="2763"/>
          <w:tab w:val="left" w:pos="2764"/>
        </w:tabs>
        <w:ind w:right="117" w:hanging="360"/>
        <w:rPr>
          <w:sz w:val="24"/>
        </w:rPr>
      </w:pPr>
      <w:r>
        <w:rPr>
          <w:sz w:val="24"/>
        </w:rPr>
        <w:t>Two or more pupils in the same classroom are suffering from vomiting and</w:t>
      </w:r>
      <w:r>
        <w:rPr>
          <w:spacing w:val="-4"/>
          <w:sz w:val="24"/>
        </w:rPr>
        <w:t xml:space="preserve"> </w:t>
      </w:r>
      <w:proofErr w:type="spellStart"/>
      <w:r>
        <w:rPr>
          <w:sz w:val="24"/>
        </w:rPr>
        <w:t>diarrhoea</w:t>
      </w:r>
      <w:proofErr w:type="spellEnd"/>
      <w:r>
        <w:rPr>
          <w:sz w:val="24"/>
        </w:rPr>
        <w:t>.</w:t>
      </w:r>
    </w:p>
    <w:p w14:paraId="7AB234BF" w14:textId="77777777" w:rsidR="004640C4" w:rsidRDefault="00330D27" w:rsidP="00E17D77">
      <w:pPr>
        <w:pStyle w:val="ListParagraph"/>
        <w:numPr>
          <w:ilvl w:val="3"/>
          <w:numId w:val="4"/>
        </w:numPr>
        <w:tabs>
          <w:tab w:val="left" w:pos="2763"/>
          <w:tab w:val="left" w:pos="2764"/>
          <w:tab w:val="left" w:pos="3154"/>
          <w:tab w:val="left" w:pos="4226"/>
          <w:tab w:val="left" w:pos="5267"/>
          <w:tab w:val="left" w:pos="5734"/>
          <w:tab w:val="left" w:pos="6579"/>
          <w:tab w:val="left" w:pos="7294"/>
          <w:tab w:val="left" w:pos="8061"/>
        </w:tabs>
        <w:ind w:right="112" w:hanging="360"/>
        <w:rPr>
          <w:sz w:val="24"/>
        </w:rPr>
      </w:pPr>
      <w:r>
        <w:rPr>
          <w:sz w:val="24"/>
        </w:rPr>
        <w:t>A</w:t>
      </w:r>
      <w:r>
        <w:rPr>
          <w:sz w:val="24"/>
        </w:rPr>
        <w:tab/>
        <w:t>greater</w:t>
      </w:r>
      <w:r>
        <w:rPr>
          <w:sz w:val="24"/>
        </w:rPr>
        <w:tab/>
        <w:t>number</w:t>
      </w:r>
      <w:r>
        <w:rPr>
          <w:sz w:val="24"/>
        </w:rPr>
        <w:tab/>
        <w:t>of</w:t>
      </w:r>
      <w:r>
        <w:rPr>
          <w:sz w:val="24"/>
        </w:rPr>
        <w:tab/>
        <w:t>pupils</w:t>
      </w:r>
      <w:r>
        <w:rPr>
          <w:sz w:val="24"/>
        </w:rPr>
        <w:tab/>
        <w:t>than</w:t>
      </w:r>
      <w:r>
        <w:rPr>
          <w:sz w:val="24"/>
        </w:rPr>
        <w:tab/>
        <w:t>usual</w:t>
      </w:r>
      <w:r>
        <w:rPr>
          <w:sz w:val="24"/>
        </w:rPr>
        <w:tab/>
      </w:r>
      <w:r>
        <w:rPr>
          <w:spacing w:val="-6"/>
          <w:sz w:val="24"/>
        </w:rPr>
        <w:t xml:space="preserve">are </w:t>
      </w:r>
      <w:r>
        <w:rPr>
          <w:sz w:val="24"/>
        </w:rPr>
        <w:t>diagnosed with scarlet fever or</w:t>
      </w:r>
      <w:r>
        <w:rPr>
          <w:spacing w:val="-2"/>
          <w:sz w:val="24"/>
        </w:rPr>
        <w:t xml:space="preserve"> </w:t>
      </w:r>
      <w:r>
        <w:rPr>
          <w:sz w:val="24"/>
        </w:rPr>
        <w:t>scabies.</w:t>
      </w:r>
    </w:p>
    <w:p w14:paraId="219E8B02" w14:textId="77777777" w:rsidR="004640C4" w:rsidRDefault="00330D27" w:rsidP="00E17D77">
      <w:pPr>
        <w:pStyle w:val="ListParagraph"/>
        <w:numPr>
          <w:ilvl w:val="3"/>
          <w:numId w:val="4"/>
        </w:numPr>
        <w:tabs>
          <w:tab w:val="left" w:pos="2763"/>
          <w:tab w:val="left" w:pos="2764"/>
        </w:tabs>
        <w:ind w:right="117" w:hanging="360"/>
        <w:rPr>
          <w:sz w:val="24"/>
        </w:rPr>
      </w:pPr>
      <w:r>
        <w:rPr>
          <w:sz w:val="24"/>
        </w:rPr>
        <w:t>There are two or more cases of measles at the school.</w:t>
      </w:r>
    </w:p>
    <w:p w14:paraId="5A479CDF" w14:textId="77777777" w:rsidR="004640C4" w:rsidRDefault="00330D27" w:rsidP="00E17D77">
      <w:pPr>
        <w:pStyle w:val="ListParagraph"/>
        <w:numPr>
          <w:ilvl w:val="1"/>
          <w:numId w:val="4"/>
        </w:numPr>
        <w:tabs>
          <w:tab w:val="left" w:pos="1599"/>
        </w:tabs>
        <w:ind w:right="115" w:hanging="723"/>
        <w:rPr>
          <w:sz w:val="24"/>
        </w:rPr>
      </w:pPr>
      <w:r>
        <w:rPr>
          <w:sz w:val="24"/>
        </w:rPr>
        <w:t>Suspected</w:t>
      </w:r>
      <w:r>
        <w:rPr>
          <w:spacing w:val="-8"/>
          <w:sz w:val="24"/>
        </w:rPr>
        <w:t xml:space="preserve"> </w:t>
      </w:r>
      <w:r>
        <w:rPr>
          <w:sz w:val="24"/>
        </w:rPr>
        <w:t>outbreaks</w:t>
      </w:r>
      <w:r>
        <w:rPr>
          <w:spacing w:val="-13"/>
          <w:sz w:val="24"/>
        </w:rPr>
        <w:t xml:space="preserve"> </w:t>
      </w:r>
      <w:r>
        <w:rPr>
          <w:sz w:val="24"/>
        </w:rPr>
        <w:t>of</w:t>
      </w:r>
      <w:r>
        <w:rPr>
          <w:spacing w:val="-9"/>
          <w:sz w:val="24"/>
        </w:rPr>
        <w:t xml:space="preserve"> </w:t>
      </w:r>
      <w:r>
        <w:rPr>
          <w:sz w:val="24"/>
        </w:rPr>
        <w:t>any</w:t>
      </w:r>
      <w:r>
        <w:rPr>
          <w:spacing w:val="-9"/>
          <w:sz w:val="24"/>
        </w:rPr>
        <w:t xml:space="preserve"> </w:t>
      </w:r>
      <w:r>
        <w:rPr>
          <w:sz w:val="24"/>
        </w:rPr>
        <w:t>of</w:t>
      </w:r>
      <w:r>
        <w:rPr>
          <w:spacing w:val="-9"/>
          <w:sz w:val="24"/>
        </w:rPr>
        <w:t xml:space="preserve"> </w:t>
      </w:r>
      <w:r>
        <w:rPr>
          <w:sz w:val="24"/>
        </w:rPr>
        <w:t>the</w:t>
      </w:r>
      <w:r>
        <w:rPr>
          <w:spacing w:val="-11"/>
          <w:sz w:val="24"/>
        </w:rPr>
        <w:t xml:space="preserve"> </w:t>
      </w:r>
      <w:r>
        <w:rPr>
          <w:sz w:val="24"/>
        </w:rPr>
        <w:t>diseases</w:t>
      </w:r>
      <w:r>
        <w:rPr>
          <w:spacing w:val="-10"/>
          <w:sz w:val="24"/>
        </w:rPr>
        <w:t xml:space="preserve"> </w:t>
      </w:r>
      <w:r>
        <w:rPr>
          <w:sz w:val="24"/>
        </w:rPr>
        <w:t>listed</w:t>
      </w:r>
      <w:r>
        <w:rPr>
          <w:spacing w:val="-11"/>
          <w:sz w:val="24"/>
        </w:rPr>
        <w:t xml:space="preserve"> </w:t>
      </w:r>
      <w:r>
        <w:rPr>
          <w:sz w:val="24"/>
        </w:rPr>
        <w:t>on</w:t>
      </w:r>
      <w:r>
        <w:rPr>
          <w:spacing w:val="-10"/>
          <w:sz w:val="24"/>
        </w:rPr>
        <w:t xml:space="preserve"> </w:t>
      </w:r>
      <w:r>
        <w:rPr>
          <w:sz w:val="24"/>
        </w:rPr>
        <w:t>the</w:t>
      </w:r>
      <w:r>
        <w:rPr>
          <w:spacing w:val="-11"/>
          <w:sz w:val="24"/>
        </w:rPr>
        <w:t xml:space="preserve"> </w:t>
      </w:r>
      <w:r>
        <w:rPr>
          <w:sz w:val="24"/>
        </w:rPr>
        <w:t>List of Notifiable Diseases will always be</w:t>
      </w:r>
      <w:r>
        <w:rPr>
          <w:spacing w:val="-7"/>
          <w:sz w:val="24"/>
        </w:rPr>
        <w:t xml:space="preserve"> </w:t>
      </w:r>
      <w:r>
        <w:rPr>
          <w:sz w:val="24"/>
        </w:rPr>
        <w:t>reported.</w:t>
      </w:r>
    </w:p>
    <w:p w14:paraId="085A0C5A" w14:textId="77777777" w:rsidR="004640C4" w:rsidRDefault="00330D27" w:rsidP="00E17D77">
      <w:pPr>
        <w:pStyle w:val="ListParagraph"/>
        <w:numPr>
          <w:ilvl w:val="1"/>
          <w:numId w:val="4"/>
        </w:numPr>
        <w:tabs>
          <w:tab w:val="left" w:pos="1599"/>
        </w:tabs>
        <w:ind w:right="111" w:hanging="723"/>
        <w:rPr>
          <w:sz w:val="24"/>
        </w:rPr>
      </w:pPr>
      <w:r>
        <w:rPr>
          <w:sz w:val="24"/>
        </w:rPr>
        <w:t>As soon as an outbreak is suspected (even if it cannot be confirmed),</w:t>
      </w:r>
      <w:r>
        <w:rPr>
          <w:spacing w:val="-16"/>
          <w:sz w:val="24"/>
        </w:rPr>
        <w:t xml:space="preserve"> </w:t>
      </w:r>
      <w:r>
        <w:rPr>
          <w:sz w:val="24"/>
        </w:rPr>
        <w:t>the</w:t>
      </w:r>
      <w:r>
        <w:rPr>
          <w:spacing w:val="-16"/>
          <w:sz w:val="24"/>
        </w:rPr>
        <w:t xml:space="preserve"> </w:t>
      </w:r>
      <w:r>
        <w:rPr>
          <w:sz w:val="24"/>
        </w:rPr>
        <w:t>headteacher,</w:t>
      </w:r>
      <w:r>
        <w:rPr>
          <w:spacing w:val="-16"/>
          <w:sz w:val="24"/>
        </w:rPr>
        <w:t xml:space="preserve"> </w:t>
      </w:r>
      <w:r>
        <w:rPr>
          <w:sz w:val="24"/>
        </w:rPr>
        <w:t>or</w:t>
      </w:r>
      <w:r>
        <w:rPr>
          <w:spacing w:val="-14"/>
          <w:sz w:val="24"/>
        </w:rPr>
        <w:t xml:space="preserve"> </w:t>
      </w:r>
      <w:r>
        <w:rPr>
          <w:sz w:val="24"/>
        </w:rPr>
        <w:t>delegated</w:t>
      </w:r>
      <w:r>
        <w:rPr>
          <w:spacing w:val="-16"/>
          <w:sz w:val="24"/>
        </w:rPr>
        <w:t xml:space="preserve"> </w:t>
      </w:r>
      <w:r>
        <w:rPr>
          <w:sz w:val="24"/>
        </w:rPr>
        <w:t>staff</w:t>
      </w:r>
      <w:r>
        <w:rPr>
          <w:spacing w:val="-14"/>
          <w:sz w:val="24"/>
        </w:rPr>
        <w:t xml:space="preserve"> </w:t>
      </w:r>
      <w:r>
        <w:rPr>
          <w:sz w:val="24"/>
        </w:rPr>
        <w:t>member,</w:t>
      </w:r>
      <w:r>
        <w:rPr>
          <w:spacing w:val="-13"/>
          <w:sz w:val="24"/>
        </w:rPr>
        <w:t xml:space="preserve"> </w:t>
      </w:r>
      <w:r>
        <w:rPr>
          <w:sz w:val="24"/>
        </w:rPr>
        <w:t>will contact the HPT to discuss the situation and agree if any actions are</w:t>
      </w:r>
      <w:r>
        <w:rPr>
          <w:spacing w:val="-1"/>
          <w:sz w:val="24"/>
        </w:rPr>
        <w:t xml:space="preserve"> </w:t>
      </w:r>
      <w:r>
        <w:rPr>
          <w:sz w:val="24"/>
        </w:rPr>
        <w:t>needed.</w:t>
      </w:r>
    </w:p>
    <w:p w14:paraId="01989D69" w14:textId="77777777" w:rsidR="004640C4" w:rsidRDefault="00330D27" w:rsidP="00E17D77">
      <w:pPr>
        <w:pStyle w:val="ListParagraph"/>
        <w:numPr>
          <w:ilvl w:val="1"/>
          <w:numId w:val="4"/>
        </w:numPr>
        <w:tabs>
          <w:tab w:val="left" w:pos="1599"/>
        </w:tabs>
        <w:ind w:right="112" w:hanging="723"/>
        <w:rPr>
          <w:sz w:val="24"/>
        </w:rPr>
      </w:pPr>
      <w:r>
        <w:rPr>
          <w:sz w:val="24"/>
        </w:rPr>
        <w:t>The</w:t>
      </w:r>
      <w:r>
        <w:rPr>
          <w:spacing w:val="-18"/>
          <w:sz w:val="24"/>
        </w:rPr>
        <w:t xml:space="preserve"> </w:t>
      </w:r>
      <w:r>
        <w:rPr>
          <w:sz w:val="24"/>
        </w:rPr>
        <w:t>headteacher,</w:t>
      </w:r>
      <w:r>
        <w:rPr>
          <w:spacing w:val="-18"/>
          <w:sz w:val="24"/>
        </w:rPr>
        <w:t xml:space="preserve"> </w:t>
      </w:r>
      <w:r>
        <w:rPr>
          <w:sz w:val="24"/>
        </w:rPr>
        <w:t>or</w:t>
      </w:r>
      <w:r>
        <w:rPr>
          <w:spacing w:val="-19"/>
          <w:sz w:val="24"/>
        </w:rPr>
        <w:t xml:space="preserve"> </w:t>
      </w:r>
      <w:r>
        <w:rPr>
          <w:sz w:val="24"/>
        </w:rPr>
        <w:t>delegated</w:t>
      </w:r>
      <w:r>
        <w:rPr>
          <w:spacing w:val="-18"/>
          <w:sz w:val="24"/>
        </w:rPr>
        <w:t xml:space="preserve"> </w:t>
      </w:r>
      <w:r>
        <w:rPr>
          <w:sz w:val="24"/>
        </w:rPr>
        <w:t>staff</w:t>
      </w:r>
      <w:r>
        <w:rPr>
          <w:spacing w:val="-17"/>
          <w:sz w:val="24"/>
        </w:rPr>
        <w:t xml:space="preserve"> </w:t>
      </w:r>
      <w:r>
        <w:rPr>
          <w:sz w:val="24"/>
        </w:rPr>
        <w:t>member,</w:t>
      </w:r>
      <w:r>
        <w:rPr>
          <w:spacing w:val="-16"/>
          <w:sz w:val="24"/>
        </w:rPr>
        <w:t xml:space="preserve"> </w:t>
      </w:r>
      <w:r>
        <w:rPr>
          <w:sz w:val="24"/>
        </w:rPr>
        <w:t>will</w:t>
      </w:r>
      <w:r>
        <w:rPr>
          <w:spacing w:val="-20"/>
          <w:sz w:val="24"/>
        </w:rPr>
        <w:t xml:space="preserve"> </w:t>
      </w:r>
      <w:r>
        <w:rPr>
          <w:sz w:val="24"/>
        </w:rPr>
        <w:t>provide</w:t>
      </w:r>
      <w:r>
        <w:rPr>
          <w:spacing w:val="-18"/>
          <w:sz w:val="24"/>
        </w:rPr>
        <w:t xml:space="preserve"> </w:t>
      </w:r>
      <w:r>
        <w:rPr>
          <w:sz w:val="24"/>
        </w:rPr>
        <w:t>the following</w:t>
      </w:r>
      <w:r>
        <w:rPr>
          <w:spacing w:val="-1"/>
          <w:sz w:val="24"/>
        </w:rPr>
        <w:t xml:space="preserve"> </w:t>
      </w:r>
      <w:r>
        <w:rPr>
          <w:sz w:val="24"/>
        </w:rPr>
        <w:t>information:</w:t>
      </w:r>
    </w:p>
    <w:p w14:paraId="508B0181" w14:textId="77777777" w:rsidR="00E17D77" w:rsidRDefault="00330D27" w:rsidP="00FA737A">
      <w:pPr>
        <w:pStyle w:val="ListParagraph"/>
        <w:numPr>
          <w:ilvl w:val="2"/>
          <w:numId w:val="4"/>
        </w:numPr>
        <w:tabs>
          <w:tab w:val="left" w:pos="2040"/>
          <w:tab w:val="left" w:pos="2041"/>
        </w:tabs>
        <w:rPr>
          <w:rFonts w:ascii="Symbol" w:hAnsi="Symbol"/>
          <w:sz w:val="24"/>
        </w:rPr>
      </w:pPr>
      <w:r w:rsidRPr="00E17D77">
        <w:rPr>
          <w:sz w:val="24"/>
        </w:rPr>
        <w:t>The number of staff and children</w:t>
      </w:r>
      <w:r w:rsidRPr="00E17D77">
        <w:rPr>
          <w:spacing w:val="-7"/>
          <w:sz w:val="24"/>
        </w:rPr>
        <w:t xml:space="preserve"> </w:t>
      </w:r>
      <w:r w:rsidRPr="00E17D77">
        <w:rPr>
          <w:sz w:val="24"/>
        </w:rPr>
        <w:t>affected</w:t>
      </w:r>
    </w:p>
    <w:p w14:paraId="1A7E7290" w14:textId="06038827" w:rsidR="004640C4" w:rsidRPr="00E17D77" w:rsidRDefault="00330D27" w:rsidP="00FA737A">
      <w:pPr>
        <w:pStyle w:val="ListParagraph"/>
        <w:numPr>
          <w:ilvl w:val="2"/>
          <w:numId w:val="4"/>
        </w:numPr>
        <w:tabs>
          <w:tab w:val="left" w:pos="2040"/>
          <w:tab w:val="left" w:pos="2041"/>
        </w:tabs>
        <w:rPr>
          <w:rFonts w:ascii="Symbol" w:hAnsi="Symbol"/>
          <w:sz w:val="24"/>
        </w:rPr>
      </w:pPr>
      <w:r w:rsidRPr="00E17D77">
        <w:rPr>
          <w:sz w:val="24"/>
        </w:rPr>
        <w:t>The symptoms</w:t>
      </w:r>
      <w:r w:rsidRPr="00E17D77">
        <w:rPr>
          <w:spacing w:val="-1"/>
          <w:sz w:val="24"/>
        </w:rPr>
        <w:t xml:space="preserve"> </w:t>
      </w:r>
      <w:r w:rsidRPr="00E17D77">
        <w:rPr>
          <w:sz w:val="24"/>
        </w:rPr>
        <w:t>present</w:t>
      </w:r>
    </w:p>
    <w:p w14:paraId="7FFDBDB3" w14:textId="77777777" w:rsidR="004640C4" w:rsidRDefault="00330D27" w:rsidP="00E17D77">
      <w:pPr>
        <w:pStyle w:val="ListParagraph"/>
        <w:numPr>
          <w:ilvl w:val="2"/>
          <w:numId w:val="4"/>
        </w:numPr>
        <w:tabs>
          <w:tab w:val="left" w:pos="2040"/>
          <w:tab w:val="left" w:pos="2041"/>
        </w:tabs>
        <w:rPr>
          <w:rFonts w:ascii="Symbol" w:hAnsi="Symbol"/>
          <w:sz w:val="24"/>
        </w:rPr>
      </w:pPr>
      <w:r>
        <w:rPr>
          <w:sz w:val="24"/>
        </w:rPr>
        <w:t>The date(s) the symptoms first</w:t>
      </w:r>
      <w:r>
        <w:rPr>
          <w:spacing w:val="-3"/>
          <w:sz w:val="24"/>
        </w:rPr>
        <w:t xml:space="preserve"> </w:t>
      </w:r>
      <w:r>
        <w:rPr>
          <w:sz w:val="24"/>
        </w:rPr>
        <w:t>appeared</w:t>
      </w:r>
    </w:p>
    <w:p w14:paraId="44636F7E" w14:textId="77777777" w:rsidR="004640C4" w:rsidRDefault="00330D27" w:rsidP="00E17D77">
      <w:pPr>
        <w:pStyle w:val="ListParagraph"/>
        <w:numPr>
          <w:ilvl w:val="2"/>
          <w:numId w:val="4"/>
        </w:numPr>
        <w:tabs>
          <w:tab w:val="left" w:pos="2040"/>
          <w:tab w:val="left" w:pos="2041"/>
        </w:tabs>
        <w:rPr>
          <w:rFonts w:ascii="Symbol" w:hAnsi="Symbol"/>
          <w:sz w:val="24"/>
        </w:rPr>
      </w:pPr>
      <w:r>
        <w:rPr>
          <w:sz w:val="24"/>
        </w:rPr>
        <w:t>The number of classes</w:t>
      </w:r>
      <w:r>
        <w:rPr>
          <w:spacing w:val="-2"/>
          <w:sz w:val="24"/>
        </w:rPr>
        <w:t xml:space="preserve"> </w:t>
      </w:r>
      <w:r>
        <w:rPr>
          <w:sz w:val="24"/>
        </w:rPr>
        <w:t>affected</w:t>
      </w:r>
    </w:p>
    <w:p w14:paraId="35B90B2B" w14:textId="77777777" w:rsidR="004640C4" w:rsidRDefault="00330D27" w:rsidP="00E17D77">
      <w:pPr>
        <w:pStyle w:val="ListParagraph"/>
        <w:numPr>
          <w:ilvl w:val="1"/>
          <w:numId w:val="4"/>
        </w:numPr>
        <w:tabs>
          <w:tab w:val="left" w:pos="1599"/>
        </w:tabs>
        <w:ind w:right="116" w:hanging="723"/>
        <w:rPr>
          <w:sz w:val="24"/>
        </w:rPr>
      </w:pPr>
      <w:r>
        <w:rPr>
          <w:sz w:val="24"/>
        </w:rPr>
        <w:t>If the headteacher is unsure whether suspected cases of infectious diseases constitute an outbreak, they will contact the</w:t>
      </w:r>
      <w:r>
        <w:rPr>
          <w:spacing w:val="-1"/>
          <w:sz w:val="24"/>
        </w:rPr>
        <w:t xml:space="preserve"> </w:t>
      </w:r>
      <w:r>
        <w:rPr>
          <w:sz w:val="24"/>
        </w:rPr>
        <w:t>HPT.</w:t>
      </w:r>
      <w:r w:rsidR="00385CF6">
        <w:rPr>
          <w:sz w:val="24"/>
        </w:rPr>
        <w:t xml:space="preserve"> </w:t>
      </w:r>
      <w:proofErr w:type="gramStart"/>
      <w:r w:rsidR="00385CF6">
        <w:rPr>
          <w:sz w:val="24"/>
        </w:rPr>
        <w:t>( local</w:t>
      </w:r>
      <w:proofErr w:type="gramEnd"/>
      <w:r w:rsidR="00385CF6">
        <w:rPr>
          <w:sz w:val="24"/>
        </w:rPr>
        <w:t xml:space="preserve"> area health protection team)</w:t>
      </w:r>
    </w:p>
    <w:p w14:paraId="16EE34A9" w14:textId="77777777" w:rsidR="004640C4" w:rsidRDefault="00330D27" w:rsidP="00E17D77">
      <w:pPr>
        <w:pStyle w:val="ListParagraph"/>
        <w:numPr>
          <w:ilvl w:val="1"/>
          <w:numId w:val="4"/>
        </w:numPr>
        <w:tabs>
          <w:tab w:val="left" w:pos="1599"/>
        </w:tabs>
        <w:ind w:right="116" w:hanging="723"/>
        <w:rPr>
          <w:sz w:val="24"/>
        </w:rPr>
      </w:pPr>
      <w:r>
        <w:rPr>
          <w:sz w:val="24"/>
        </w:rPr>
        <w:t>The HPT will provide the school with draft letters and factsheets to distribute to</w:t>
      </w:r>
      <w:r>
        <w:rPr>
          <w:spacing w:val="-2"/>
          <w:sz w:val="24"/>
        </w:rPr>
        <w:t xml:space="preserve"> </w:t>
      </w:r>
      <w:r>
        <w:rPr>
          <w:sz w:val="24"/>
        </w:rPr>
        <w:t>parents.</w:t>
      </w:r>
    </w:p>
    <w:p w14:paraId="4B66E82C" w14:textId="77777777" w:rsidR="004640C4" w:rsidRDefault="00330D27" w:rsidP="00E17D77">
      <w:pPr>
        <w:pStyle w:val="ListParagraph"/>
        <w:numPr>
          <w:ilvl w:val="1"/>
          <w:numId w:val="4"/>
        </w:numPr>
        <w:tabs>
          <w:tab w:val="left" w:pos="1599"/>
        </w:tabs>
        <w:ind w:right="114" w:hanging="723"/>
        <w:rPr>
          <w:sz w:val="24"/>
        </w:rPr>
      </w:pPr>
      <w:r>
        <w:rPr>
          <w:sz w:val="24"/>
        </w:rPr>
        <w:t>The HPT will always treat outbreaks in the strictest confidence; therefore, information provided to parents during an outbreak will never include names and other personal</w:t>
      </w:r>
      <w:r>
        <w:rPr>
          <w:spacing w:val="-3"/>
          <w:sz w:val="24"/>
        </w:rPr>
        <w:t xml:space="preserve"> </w:t>
      </w:r>
      <w:r>
        <w:rPr>
          <w:sz w:val="24"/>
        </w:rPr>
        <w:t>details.</w:t>
      </w:r>
    </w:p>
    <w:p w14:paraId="45E5C357" w14:textId="77777777" w:rsidR="004640C4" w:rsidRDefault="00330D27" w:rsidP="00E17D77">
      <w:pPr>
        <w:pStyle w:val="ListParagraph"/>
        <w:numPr>
          <w:ilvl w:val="1"/>
          <w:numId w:val="4"/>
        </w:numPr>
        <w:tabs>
          <w:tab w:val="left" w:pos="1599"/>
        </w:tabs>
        <w:ind w:right="111" w:hanging="723"/>
        <w:rPr>
          <w:sz w:val="24"/>
        </w:rPr>
      </w:pPr>
      <w:r>
        <w:rPr>
          <w:sz w:val="24"/>
        </w:rPr>
        <w:t>If a member of staff suspects the presence of an infectious disease in the school, the school office, as directed by the head teacher, will contact the Local Health Protection Team for further</w:t>
      </w:r>
      <w:r>
        <w:rPr>
          <w:spacing w:val="3"/>
          <w:sz w:val="24"/>
        </w:rPr>
        <w:t xml:space="preserve"> </w:t>
      </w:r>
      <w:r>
        <w:rPr>
          <w:sz w:val="24"/>
        </w:rPr>
        <w:t>advice.</w:t>
      </w:r>
    </w:p>
    <w:p w14:paraId="1A83B4E7" w14:textId="77777777" w:rsidR="004640C4" w:rsidRDefault="00330D27" w:rsidP="00E17D77">
      <w:pPr>
        <w:pStyle w:val="ListParagraph"/>
        <w:numPr>
          <w:ilvl w:val="1"/>
          <w:numId w:val="4"/>
        </w:numPr>
        <w:tabs>
          <w:tab w:val="left" w:pos="1599"/>
        </w:tabs>
        <w:ind w:right="112" w:hanging="723"/>
        <w:rPr>
          <w:sz w:val="24"/>
        </w:rPr>
      </w:pPr>
      <w:r>
        <w:rPr>
          <w:sz w:val="24"/>
        </w:rPr>
        <w:t>If a pupil is identified as having a notifiable disease, as outlined</w:t>
      </w:r>
      <w:r>
        <w:rPr>
          <w:spacing w:val="-13"/>
          <w:sz w:val="24"/>
        </w:rPr>
        <w:t xml:space="preserve"> </w:t>
      </w:r>
      <w:r>
        <w:rPr>
          <w:sz w:val="24"/>
        </w:rPr>
        <w:t>in</w:t>
      </w:r>
      <w:r>
        <w:rPr>
          <w:spacing w:val="-15"/>
          <w:sz w:val="24"/>
        </w:rPr>
        <w:t xml:space="preserve"> </w:t>
      </w:r>
      <w:r>
        <w:rPr>
          <w:sz w:val="24"/>
        </w:rPr>
        <w:t>the</w:t>
      </w:r>
      <w:r>
        <w:rPr>
          <w:spacing w:val="-14"/>
          <w:sz w:val="24"/>
        </w:rPr>
        <w:t xml:space="preserve"> </w:t>
      </w:r>
      <w:r>
        <w:rPr>
          <w:sz w:val="24"/>
        </w:rPr>
        <w:t>guide</w:t>
      </w:r>
      <w:r>
        <w:rPr>
          <w:spacing w:val="-13"/>
          <w:sz w:val="24"/>
        </w:rPr>
        <w:t xml:space="preserve"> </w:t>
      </w:r>
      <w:r>
        <w:rPr>
          <w:sz w:val="24"/>
        </w:rPr>
        <w:t>to</w:t>
      </w:r>
      <w:r>
        <w:rPr>
          <w:spacing w:val="-13"/>
          <w:sz w:val="24"/>
        </w:rPr>
        <w:t xml:space="preserve"> </w:t>
      </w:r>
      <w:r>
        <w:rPr>
          <w:sz w:val="24"/>
        </w:rPr>
        <w:t>Infection</w:t>
      </w:r>
      <w:r>
        <w:rPr>
          <w:spacing w:val="-15"/>
          <w:sz w:val="24"/>
        </w:rPr>
        <w:t xml:space="preserve"> </w:t>
      </w:r>
      <w:r>
        <w:rPr>
          <w:sz w:val="24"/>
        </w:rPr>
        <w:t>Absence</w:t>
      </w:r>
      <w:r>
        <w:rPr>
          <w:spacing w:val="-14"/>
          <w:sz w:val="24"/>
        </w:rPr>
        <w:t xml:space="preserve"> </w:t>
      </w:r>
      <w:r>
        <w:rPr>
          <w:sz w:val="24"/>
        </w:rPr>
        <w:t>Periods,</w:t>
      </w:r>
      <w:r>
        <w:rPr>
          <w:spacing w:val="-13"/>
          <w:sz w:val="24"/>
        </w:rPr>
        <w:t xml:space="preserve"> </w:t>
      </w:r>
      <w:r>
        <w:rPr>
          <w:sz w:val="24"/>
        </w:rPr>
        <w:t>the</w:t>
      </w:r>
      <w:r>
        <w:rPr>
          <w:spacing w:val="-14"/>
          <w:sz w:val="24"/>
        </w:rPr>
        <w:t xml:space="preserve"> </w:t>
      </w:r>
      <w:r>
        <w:rPr>
          <w:sz w:val="24"/>
        </w:rPr>
        <w:t>school will</w:t>
      </w:r>
      <w:r>
        <w:rPr>
          <w:spacing w:val="-7"/>
          <w:sz w:val="24"/>
        </w:rPr>
        <w:t xml:space="preserve"> </w:t>
      </w:r>
      <w:r>
        <w:rPr>
          <w:sz w:val="24"/>
        </w:rPr>
        <w:t>inform</w:t>
      </w:r>
      <w:r>
        <w:rPr>
          <w:spacing w:val="-5"/>
          <w:sz w:val="24"/>
        </w:rPr>
        <w:t xml:space="preserve"> </w:t>
      </w:r>
      <w:r>
        <w:rPr>
          <w:sz w:val="24"/>
        </w:rPr>
        <w:t>the</w:t>
      </w:r>
      <w:r>
        <w:rPr>
          <w:spacing w:val="-5"/>
          <w:sz w:val="24"/>
        </w:rPr>
        <w:t xml:space="preserve"> </w:t>
      </w:r>
      <w:r>
        <w:rPr>
          <w:sz w:val="24"/>
        </w:rPr>
        <w:t>parents,</w:t>
      </w:r>
      <w:r>
        <w:rPr>
          <w:spacing w:val="-3"/>
          <w:sz w:val="24"/>
        </w:rPr>
        <w:t xml:space="preserve"> </w:t>
      </w:r>
      <w:r>
        <w:rPr>
          <w:sz w:val="24"/>
        </w:rPr>
        <w:t>who</w:t>
      </w:r>
      <w:r>
        <w:rPr>
          <w:spacing w:val="-6"/>
          <w:sz w:val="24"/>
        </w:rPr>
        <w:t xml:space="preserve"> </w:t>
      </w:r>
      <w:r>
        <w:rPr>
          <w:sz w:val="24"/>
        </w:rPr>
        <w:t>should</w:t>
      </w:r>
      <w:r>
        <w:rPr>
          <w:spacing w:val="-5"/>
          <w:sz w:val="24"/>
        </w:rPr>
        <w:t xml:space="preserve"> </w:t>
      </w:r>
      <w:r>
        <w:rPr>
          <w:sz w:val="24"/>
        </w:rPr>
        <w:t>inform</w:t>
      </w:r>
      <w:r>
        <w:rPr>
          <w:spacing w:val="-5"/>
          <w:sz w:val="24"/>
        </w:rPr>
        <w:t xml:space="preserve"> </w:t>
      </w:r>
      <w:r>
        <w:rPr>
          <w:sz w:val="24"/>
        </w:rPr>
        <w:t>their</w:t>
      </w:r>
      <w:r>
        <w:rPr>
          <w:spacing w:val="-6"/>
          <w:sz w:val="24"/>
        </w:rPr>
        <w:t xml:space="preserve"> </w:t>
      </w:r>
      <w:r>
        <w:rPr>
          <w:sz w:val="24"/>
        </w:rPr>
        <w:t>child’s</w:t>
      </w:r>
      <w:r>
        <w:rPr>
          <w:spacing w:val="-4"/>
          <w:sz w:val="24"/>
        </w:rPr>
        <w:t xml:space="preserve"> </w:t>
      </w:r>
      <w:r>
        <w:rPr>
          <w:sz w:val="24"/>
        </w:rPr>
        <w:t>GP.</w:t>
      </w:r>
      <w:r>
        <w:rPr>
          <w:spacing w:val="-8"/>
          <w:sz w:val="24"/>
        </w:rPr>
        <w:t xml:space="preserve"> </w:t>
      </w:r>
      <w:r>
        <w:rPr>
          <w:sz w:val="24"/>
        </w:rPr>
        <w:t>It is a statutory requirement for doctors to then notify their local Public Health England</w:t>
      </w:r>
      <w:r>
        <w:rPr>
          <w:spacing w:val="-5"/>
          <w:sz w:val="24"/>
        </w:rPr>
        <w:t xml:space="preserve"> </w:t>
      </w:r>
      <w:proofErr w:type="spellStart"/>
      <w:r>
        <w:rPr>
          <w:sz w:val="24"/>
        </w:rPr>
        <w:t>centre</w:t>
      </w:r>
      <w:proofErr w:type="spellEnd"/>
      <w:r>
        <w:rPr>
          <w:sz w:val="24"/>
        </w:rPr>
        <w:t>.</w:t>
      </w:r>
    </w:p>
    <w:p w14:paraId="49BFC2A8" w14:textId="77777777" w:rsidR="004640C4" w:rsidRDefault="00330D27" w:rsidP="00E17D77">
      <w:pPr>
        <w:pStyle w:val="ListParagraph"/>
        <w:numPr>
          <w:ilvl w:val="1"/>
          <w:numId w:val="4"/>
        </w:numPr>
        <w:tabs>
          <w:tab w:val="left" w:pos="1599"/>
        </w:tabs>
        <w:ind w:right="115" w:hanging="771"/>
        <w:rPr>
          <w:sz w:val="24"/>
        </w:rPr>
      </w:pPr>
      <w:r>
        <w:rPr>
          <w:sz w:val="24"/>
        </w:rPr>
        <w:t xml:space="preserve">During an outbreak, enhanced cleaning protocols will be </w:t>
      </w:r>
      <w:r>
        <w:rPr>
          <w:sz w:val="24"/>
        </w:rPr>
        <w:lastRenderedPageBreak/>
        <w:t>undertaken, following advice provided by the local HPT. The School Business Manager will liaise with the cleaning contractor to ensure these take</w:t>
      </w:r>
      <w:r>
        <w:rPr>
          <w:spacing w:val="-3"/>
          <w:sz w:val="24"/>
        </w:rPr>
        <w:t xml:space="preserve"> </w:t>
      </w:r>
      <w:r>
        <w:rPr>
          <w:sz w:val="24"/>
        </w:rPr>
        <w:t>place.</w:t>
      </w:r>
    </w:p>
    <w:p w14:paraId="5C9B7E79" w14:textId="77777777" w:rsidR="004640C4" w:rsidRDefault="00330D27" w:rsidP="00E17D77">
      <w:pPr>
        <w:pStyle w:val="Heading1"/>
        <w:numPr>
          <w:ilvl w:val="0"/>
          <w:numId w:val="4"/>
        </w:numPr>
        <w:tabs>
          <w:tab w:val="left" w:pos="837"/>
          <w:tab w:val="left" w:pos="838"/>
        </w:tabs>
        <w:spacing w:before="0"/>
        <w:ind w:left="838" w:hanging="720"/>
      </w:pPr>
      <w:r>
        <w:t>Head</w:t>
      </w:r>
      <w:r>
        <w:rPr>
          <w:spacing w:val="-2"/>
        </w:rPr>
        <w:t xml:space="preserve"> </w:t>
      </w:r>
      <w:r>
        <w:t>lice</w:t>
      </w:r>
    </w:p>
    <w:p w14:paraId="544FC0D2" w14:textId="77777777" w:rsidR="004640C4" w:rsidRDefault="00330D27" w:rsidP="00E17D77">
      <w:pPr>
        <w:pStyle w:val="BodyText"/>
        <w:ind w:left="1558" w:right="258" w:hanging="588"/>
      </w:pPr>
      <w:r>
        <w:t>13.1 Where an incidence of head lice occurs a text message will be sent out by the school office advising parents of all children in the affected class.</w:t>
      </w:r>
    </w:p>
    <w:p w14:paraId="12A52277" w14:textId="77777777" w:rsidR="004640C4" w:rsidRDefault="00330D27" w:rsidP="00E17D77">
      <w:pPr>
        <w:pStyle w:val="Heading1"/>
        <w:numPr>
          <w:ilvl w:val="0"/>
          <w:numId w:val="4"/>
        </w:numPr>
        <w:tabs>
          <w:tab w:val="left" w:pos="837"/>
          <w:tab w:val="left" w:pos="838"/>
        </w:tabs>
        <w:spacing w:before="0"/>
        <w:ind w:left="838" w:hanging="720"/>
      </w:pPr>
      <w:r>
        <w:t>Pregnant staff</w:t>
      </w:r>
      <w:r>
        <w:rPr>
          <w:spacing w:val="-4"/>
        </w:rPr>
        <w:t xml:space="preserve"> </w:t>
      </w:r>
      <w:r>
        <w:t>members</w:t>
      </w:r>
    </w:p>
    <w:p w14:paraId="75BFAA72" w14:textId="5B8DDCD9" w:rsidR="004640C4" w:rsidRDefault="00330D27" w:rsidP="00E17D77">
      <w:pPr>
        <w:pStyle w:val="ListParagraph"/>
        <w:numPr>
          <w:ilvl w:val="1"/>
          <w:numId w:val="4"/>
        </w:numPr>
        <w:tabs>
          <w:tab w:val="left" w:pos="1599"/>
        </w:tabs>
        <w:ind w:right="117" w:hanging="704"/>
      </w:pPr>
      <w:r w:rsidRPr="00E17D77">
        <w:rPr>
          <w:sz w:val="24"/>
        </w:rPr>
        <w:t>If a pregnant staff member develops a rash, or is in direct contact</w:t>
      </w:r>
      <w:r w:rsidRPr="00E17D77">
        <w:rPr>
          <w:spacing w:val="13"/>
          <w:sz w:val="24"/>
        </w:rPr>
        <w:t xml:space="preserve"> </w:t>
      </w:r>
      <w:r w:rsidRPr="00E17D77">
        <w:rPr>
          <w:sz w:val="24"/>
        </w:rPr>
        <w:t>with</w:t>
      </w:r>
      <w:r w:rsidRPr="00E17D77">
        <w:rPr>
          <w:spacing w:val="13"/>
          <w:sz w:val="24"/>
        </w:rPr>
        <w:t xml:space="preserve"> </w:t>
      </w:r>
      <w:r w:rsidRPr="00E17D77">
        <w:rPr>
          <w:sz w:val="24"/>
        </w:rPr>
        <w:t>someone</w:t>
      </w:r>
      <w:r w:rsidRPr="00E17D77">
        <w:rPr>
          <w:spacing w:val="12"/>
          <w:sz w:val="24"/>
        </w:rPr>
        <w:t xml:space="preserve"> </w:t>
      </w:r>
      <w:r w:rsidRPr="00E17D77">
        <w:rPr>
          <w:sz w:val="24"/>
        </w:rPr>
        <w:t>who</w:t>
      </w:r>
      <w:r w:rsidRPr="00E17D77">
        <w:rPr>
          <w:spacing w:val="15"/>
          <w:sz w:val="24"/>
        </w:rPr>
        <w:t xml:space="preserve"> </w:t>
      </w:r>
      <w:r w:rsidRPr="00E17D77">
        <w:rPr>
          <w:sz w:val="24"/>
        </w:rPr>
        <w:t>has</w:t>
      </w:r>
      <w:r w:rsidRPr="00E17D77">
        <w:rPr>
          <w:spacing w:val="15"/>
          <w:sz w:val="24"/>
        </w:rPr>
        <w:t xml:space="preserve"> </w:t>
      </w:r>
      <w:r w:rsidRPr="00E17D77">
        <w:rPr>
          <w:sz w:val="24"/>
        </w:rPr>
        <w:t>a</w:t>
      </w:r>
      <w:r w:rsidRPr="00E17D77">
        <w:rPr>
          <w:spacing w:val="13"/>
          <w:sz w:val="24"/>
        </w:rPr>
        <w:t xml:space="preserve"> </w:t>
      </w:r>
      <w:r w:rsidRPr="00E17D77">
        <w:rPr>
          <w:sz w:val="24"/>
        </w:rPr>
        <w:t>potentially</w:t>
      </w:r>
      <w:r w:rsidRPr="00E17D77">
        <w:rPr>
          <w:spacing w:val="14"/>
          <w:sz w:val="24"/>
        </w:rPr>
        <w:t xml:space="preserve"> </w:t>
      </w:r>
      <w:r w:rsidRPr="00E17D77">
        <w:rPr>
          <w:sz w:val="24"/>
        </w:rPr>
        <w:t>contagious</w:t>
      </w:r>
      <w:r w:rsidRPr="00E17D77">
        <w:rPr>
          <w:spacing w:val="15"/>
          <w:sz w:val="24"/>
        </w:rPr>
        <w:t xml:space="preserve"> </w:t>
      </w:r>
      <w:proofErr w:type="spellStart"/>
      <w:proofErr w:type="gramStart"/>
      <w:r w:rsidRPr="00E17D77">
        <w:rPr>
          <w:sz w:val="24"/>
        </w:rPr>
        <w:t>rash,we</w:t>
      </w:r>
      <w:proofErr w:type="spellEnd"/>
      <w:proofErr w:type="gramEnd"/>
      <w:r w:rsidRPr="00E17D77">
        <w:rPr>
          <w:sz w:val="24"/>
        </w:rPr>
        <w:t xml:space="preserve"> will strongly encourage her to speak to her doctor or midwife.</w:t>
      </w:r>
    </w:p>
    <w:p w14:paraId="54FAC93B" w14:textId="77777777" w:rsidR="004640C4" w:rsidRDefault="00330D27" w:rsidP="00E17D77">
      <w:pPr>
        <w:pStyle w:val="ListParagraph"/>
        <w:numPr>
          <w:ilvl w:val="1"/>
          <w:numId w:val="4"/>
        </w:numPr>
        <w:tabs>
          <w:tab w:val="left" w:pos="1599"/>
        </w:tabs>
        <w:ind w:right="111" w:hanging="723"/>
        <w:rPr>
          <w:sz w:val="24"/>
        </w:rPr>
      </w:pPr>
      <w:r>
        <w:rPr>
          <w:b/>
          <w:sz w:val="24"/>
        </w:rPr>
        <w:t xml:space="preserve">Chickenpox: </w:t>
      </w:r>
      <w:r>
        <w:rPr>
          <w:sz w:val="24"/>
        </w:rPr>
        <w:t>If a pregnant staff member has not already</w:t>
      </w:r>
      <w:r>
        <w:rPr>
          <w:spacing w:val="-51"/>
          <w:sz w:val="24"/>
        </w:rPr>
        <w:t xml:space="preserve"> </w:t>
      </w:r>
      <w:r>
        <w:rPr>
          <w:sz w:val="24"/>
        </w:rPr>
        <w:t>had chickenpox or shingles, becoming infected can affect the pregnancy. If a pregnant staff member believes they have been exposed to chickenpox or shingles and have not had either infection previously, she will to speak to her midwife or GP as soon as possible. If a pregnant staff member is unsure whether they are immune, we encourage them to take a blood</w:t>
      </w:r>
      <w:r>
        <w:rPr>
          <w:spacing w:val="-1"/>
          <w:sz w:val="24"/>
        </w:rPr>
        <w:t xml:space="preserve"> </w:t>
      </w:r>
      <w:r>
        <w:rPr>
          <w:sz w:val="24"/>
        </w:rPr>
        <w:t>test.</w:t>
      </w:r>
    </w:p>
    <w:p w14:paraId="3406B2FA" w14:textId="77777777" w:rsidR="004640C4" w:rsidRDefault="00330D27" w:rsidP="00E17D77">
      <w:pPr>
        <w:pStyle w:val="ListParagraph"/>
        <w:numPr>
          <w:ilvl w:val="1"/>
          <w:numId w:val="4"/>
        </w:numPr>
        <w:tabs>
          <w:tab w:val="left" w:pos="1599"/>
        </w:tabs>
        <w:ind w:right="116" w:hanging="723"/>
        <w:rPr>
          <w:sz w:val="24"/>
        </w:rPr>
      </w:pPr>
      <w:r>
        <w:rPr>
          <w:b/>
          <w:sz w:val="24"/>
        </w:rPr>
        <w:t xml:space="preserve">Measles: </w:t>
      </w:r>
      <w:r>
        <w:rPr>
          <w:sz w:val="24"/>
        </w:rPr>
        <w:t>If a pregnant staff member is exposed to measles, she will inform her midwife</w:t>
      </w:r>
      <w:r>
        <w:rPr>
          <w:spacing w:val="-3"/>
          <w:sz w:val="24"/>
        </w:rPr>
        <w:t xml:space="preserve"> </w:t>
      </w:r>
      <w:r>
        <w:rPr>
          <w:sz w:val="24"/>
        </w:rPr>
        <w:t>immediately.</w:t>
      </w:r>
    </w:p>
    <w:p w14:paraId="000CF2CC" w14:textId="77777777" w:rsidR="004640C4" w:rsidRDefault="00330D27" w:rsidP="00E17D77">
      <w:pPr>
        <w:pStyle w:val="ListParagraph"/>
        <w:numPr>
          <w:ilvl w:val="1"/>
          <w:numId w:val="4"/>
        </w:numPr>
        <w:tabs>
          <w:tab w:val="left" w:pos="1599"/>
        </w:tabs>
        <w:ind w:right="113" w:hanging="723"/>
        <w:rPr>
          <w:sz w:val="24"/>
        </w:rPr>
      </w:pPr>
      <w:r>
        <w:rPr>
          <w:b/>
          <w:sz w:val="24"/>
        </w:rPr>
        <w:t xml:space="preserve">Rubella (German measles): </w:t>
      </w:r>
      <w:r>
        <w:rPr>
          <w:sz w:val="24"/>
        </w:rPr>
        <w:t>If a pregnant staff member is exposed to rubella, she will inform her midwife</w:t>
      </w:r>
      <w:r>
        <w:rPr>
          <w:spacing w:val="-20"/>
          <w:sz w:val="24"/>
        </w:rPr>
        <w:t xml:space="preserve"> </w:t>
      </w:r>
      <w:r>
        <w:rPr>
          <w:sz w:val="24"/>
        </w:rPr>
        <w:t>immediately.</w:t>
      </w:r>
    </w:p>
    <w:p w14:paraId="0BCB24A6" w14:textId="77777777" w:rsidR="004640C4" w:rsidRDefault="00330D27" w:rsidP="00E17D77">
      <w:pPr>
        <w:pStyle w:val="ListParagraph"/>
        <w:numPr>
          <w:ilvl w:val="1"/>
          <w:numId w:val="4"/>
        </w:numPr>
        <w:tabs>
          <w:tab w:val="left" w:pos="1599"/>
        </w:tabs>
        <w:ind w:right="112" w:hanging="723"/>
        <w:rPr>
          <w:sz w:val="24"/>
        </w:rPr>
      </w:pPr>
      <w:r>
        <w:rPr>
          <w:b/>
          <w:sz w:val="24"/>
        </w:rPr>
        <w:t>Slapped</w:t>
      </w:r>
      <w:r>
        <w:rPr>
          <w:b/>
          <w:spacing w:val="-24"/>
          <w:sz w:val="24"/>
        </w:rPr>
        <w:t xml:space="preserve"> </w:t>
      </w:r>
      <w:r>
        <w:rPr>
          <w:b/>
          <w:sz w:val="24"/>
        </w:rPr>
        <w:t>cheek</w:t>
      </w:r>
      <w:r>
        <w:rPr>
          <w:b/>
          <w:spacing w:val="-26"/>
          <w:sz w:val="24"/>
        </w:rPr>
        <w:t xml:space="preserve"> </w:t>
      </w:r>
      <w:r>
        <w:rPr>
          <w:b/>
          <w:sz w:val="24"/>
        </w:rPr>
        <w:t>disease</w:t>
      </w:r>
      <w:r>
        <w:rPr>
          <w:b/>
          <w:spacing w:val="-26"/>
          <w:sz w:val="24"/>
        </w:rPr>
        <w:t xml:space="preserve"> </w:t>
      </w:r>
      <w:r>
        <w:rPr>
          <w:b/>
          <w:sz w:val="24"/>
        </w:rPr>
        <w:t>(Parvovirus</w:t>
      </w:r>
      <w:r>
        <w:rPr>
          <w:b/>
          <w:spacing w:val="-26"/>
          <w:sz w:val="24"/>
        </w:rPr>
        <w:t xml:space="preserve"> </w:t>
      </w:r>
      <w:r>
        <w:rPr>
          <w:b/>
          <w:sz w:val="24"/>
        </w:rPr>
        <w:t>B19):</w:t>
      </w:r>
      <w:r>
        <w:rPr>
          <w:b/>
          <w:spacing w:val="-24"/>
          <w:sz w:val="24"/>
        </w:rPr>
        <w:t xml:space="preserve"> </w:t>
      </w:r>
      <w:r>
        <w:rPr>
          <w:sz w:val="24"/>
        </w:rPr>
        <w:t>If</w:t>
      </w:r>
      <w:r>
        <w:rPr>
          <w:spacing w:val="-16"/>
          <w:sz w:val="24"/>
        </w:rPr>
        <w:t xml:space="preserve"> </w:t>
      </w:r>
      <w:r>
        <w:rPr>
          <w:sz w:val="24"/>
        </w:rPr>
        <w:t>a</w:t>
      </w:r>
      <w:r>
        <w:rPr>
          <w:spacing w:val="-17"/>
          <w:sz w:val="24"/>
        </w:rPr>
        <w:t xml:space="preserve"> </w:t>
      </w:r>
      <w:r>
        <w:rPr>
          <w:sz w:val="24"/>
        </w:rPr>
        <w:t>pregnant</w:t>
      </w:r>
      <w:r>
        <w:rPr>
          <w:spacing w:val="-17"/>
          <w:sz w:val="24"/>
        </w:rPr>
        <w:t xml:space="preserve"> </w:t>
      </w:r>
      <w:r>
        <w:rPr>
          <w:sz w:val="24"/>
        </w:rPr>
        <w:t>staff member is exposed to slapped cheek disease, she will inform her midwife</w:t>
      </w:r>
      <w:r>
        <w:rPr>
          <w:spacing w:val="-2"/>
          <w:sz w:val="24"/>
        </w:rPr>
        <w:t xml:space="preserve"> </w:t>
      </w:r>
      <w:r>
        <w:rPr>
          <w:sz w:val="24"/>
        </w:rPr>
        <w:t>promptly.</w:t>
      </w:r>
    </w:p>
    <w:p w14:paraId="0B49B20D" w14:textId="77777777" w:rsidR="004640C4" w:rsidRDefault="00330D27" w:rsidP="00E17D77">
      <w:pPr>
        <w:pStyle w:val="Heading1"/>
        <w:numPr>
          <w:ilvl w:val="0"/>
          <w:numId w:val="4"/>
        </w:numPr>
        <w:tabs>
          <w:tab w:val="left" w:pos="837"/>
          <w:tab w:val="left" w:pos="838"/>
        </w:tabs>
        <w:spacing w:before="0"/>
        <w:ind w:left="838" w:hanging="720"/>
      </w:pPr>
      <w:r>
        <w:t>Staff handling</w:t>
      </w:r>
      <w:r>
        <w:rPr>
          <w:spacing w:val="-3"/>
        </w:rPr>
        <w:t xml:space="preserve"> </w:t>
      </w:r>
      <w:r>
        <w:t>food</w:t>
      </w:r>
    </w:p>
    <w:p w14:paraId="25405145" w14:textId="77777777" w:rsidR="004640C4" w:rsidRDefault="00330D27" w:rsidP="00E17D77">
      <w:pPr>
        <w:pStyle w:val="ListParagraph"/>
        <w:numPr>
          <w:ilvl w:val="1"/>
          <w:numId w:val="4"/>
        </w:numPr>
        <w:tabs>
          <w:tab w:val="left" w:pos="567"/>
        </w:tabs>
        <w:ind w:left="426" w:right="158" w:firstLine="43"/>
        <w:rPr>
          <w:sz w:val="24"/>
        </w:rPr>
      </w:pPr>
      <w:r>
        <w:rPr>
          <w:sz w:val="24"/>
        </w:rPr>
        <w:t xml:space="preserve">Food handling staff suffering from transmittable diseases will be excluded from all food handling activity. Both food handling staff and midday assistants are not permitted to attend work if they are suffering from </w:t>
      </w:r>
      <w:proofErr w:type="spellStart"/>
      <w:r>
        <w:rPr>
          <w:sz w:val="24"/>
        </w:rPr>
        <w:t>diarrhoea</w:t>
      </w:r>
      <w:proofErr w:type="spellEnd"/>
      <w:r>
        <w:rPr>
          <w:sz w:val="24"/>
        </w:rPr>
        <w:t xml:space="preserve"> and/or vomiting. They are not permitted to return to work until 48 hours have passed since </w:t>
      </w:r>
      <w:proofErr w:type="spellStart"/>
      <w:r>
        <w:rPr>
          <w:sz w:val="24"/>
        </w:rPr>
        <w:t>diarrhoea</w:t>
      </w:r>
      <w:proofErr w:type="spellEnd"/>
      <w:r>
        <w:rPr>
          <w:sz w:val="24"/>
        </w:rPr>
        <w:t xml:space="preserve"> and/or vomiting occurred, or until advised by the local environmental health officer that they are allowed to return to work. This is the responsibility of the outside catering provider </w:t>
      </w:r>
      <w:proofErr w:type="spellStart"/>
      <w:r>
        <w:rPr>
          <w:sz w:val="24"/>
        </w:rPr>
        <w:t>e.g</w:t>
      </w:r>
      <w:proofErr w:type="spellEnd"/>
      <w:r>
        <w:rPr>
          <w:sz w:val="24"/>
        </w:rPr>
        <w:t xml:space="preserve"> Twelve15 (school lunch</w:t>
      </w:r>
      <w:r>
        <w:rPr>
          <w:spacing w:val="-2"/>
          <w:sz w:val="24"/>
        </w:rPr>
        <w:t xml:space="preserve"> </w:t>
      </w:r>
      <w:r>
        <w:rPr>
          <w:sz w:val="24"/>
        </w:rPr>
        <w:t>provider).</w:t>
      </w:r>
    </w:p>
    <w:p w14:paraId="2F7A7C5C" w14:textId="77777777" w:rsidR="004640C4" w:rsidRDefault="00330D27" w:rsidP="00E17D77">
      <w:pPr>
        <w:pStyle w:val="ListParagraph"/>
        <w:numPr>
          <w:ilvl w:val="1"/>
          <w:numId w:val="4"/>
        </w:numPr>
        <w:tabs>
          <w:tab w:val="left" w:pos="1598"/>
          <w:tab w:val="left" w:pos="1599"/>
        </w:tabs>
        <w:ind w:right="116" w:hanging="723"/>
        <w:rPr>
          <w:sz w:val="24"/>
        </w:rPr>
      </w:pPr>
      <w:r>
        <w:rPr>
          <w:sz w:val="24"/>
        </w:rPr>
        <w:t>Food</w:t>
      </w:r>
      <w:r>
        <w:rPr>
          <w:spacing w:val="-18"/>
          <w:sz w:val="24"/>
        </w:rPr>
        <w:t xml:space="preserve"> </w:t>
      </w:r>
      <w:r>
        <w:rPr>
          <w:sz w:val="24"/>
        </w:rPr>
        <w:t>handlers</w:t>
      </w:r>
      <w:r>
        <w:rPr>
          <w:spacing w:val="-15"/>
          <w:sz w:val="24"/>
        </w:rPr>
        <w:t xml:space="preserve"> </w:t>
      </w:r>
      <w:r>
        <w:rPr>
          <w:sz w:val="24"/>
        </w:rPr>
        <w:t>are</w:t>
      </w:r>
      <w:r>
        <w:rPr>
          <w:spacing w:val="-17"/>
          <w:sz w:val="24"/>
        </w:rPr>
        <w:t xml:space="preserve"> </w:t>
      </w:r>
      <w:r>
        <w:rPr>
          <w:sz w:val="24"/>
        </w:rPr>
        <w:t>required</w:t>
      </w:r>
      <w:r>
        <w:rPr>
          <w:spacing w:val="-15"/>
          <w:sz w:val="24"/>
        </w:rPr>
        <w:t xml:space="preserve"> </w:t>
      </w:r>
      <w:r>
        <w:rPr>
          <w:sz w:val="24"/>
        </w:rPr>
        <w:t>by</w:t>
      </w:r>
      <w:r>
        <w:rPr>
          <w:spacing w:val="-17"/>
          <w:sz w:val="24"/>
        </w:rPr>
        <w:t xml:space="preserve"> </w:t>
      </w:r>
      <w:r>
        <w:rPr>
          <w:sz w:val="24"/>
        </w:rPr>
        <w:t>law</w:t>
      </w:r>
      <w:r>
        <w:rPr>
          <w:spacing w:val="-17"/>
          <w:sz w:val="24"/>
        </w:rPr>
        <w:t xml:space="preserve"> </w:t>
      </w:r>
      <w:r>
        <w:rPr>
          <w:sz w:val="24"/>
        </w:rPr>
        <w:t>to</w:t>
      </w:r>
      <w:r>
        <w:rPr>
          <w:spacing w:val="-15"/>
          <w:sz w:val="24"/>
        </w:rPr>
        <w:t xml:space="preserve"> </w:t>
      </w:r>
      <w:r>
        <w:rPr>
          <w:sz w:val="24"/>
        </w:rPr>
        <w:t>inform</w:t>
      </w:r>
      <w:r>
        <w:rPr>
          <w:spacing w:val="-17"/>
          <w:sz w:val="24"/>
        </w:rPr>
        <w:t xml:space="preserve"> </w:t>
      </w:r>
      <w:r>
        <w:rPr>
          <w:sz w:val="24"/>
        </w:rPr>
        <w:t>the</w:t>
      </w:r>
      <w:r>
        <w:rPr>
          <w:spacing w:val="-15"/>
          <w:sz w:val="24"/>
        </w:rPr>
        <w:t xml:space="preserve"> </w:t>
      </w:r>
      <w:r>
        <w:rPr>
          <w:sz w:val="24"/>
        </w:rPr>
        <w:t>school</w:t>
      </w:r>
      <w:r>
        <w:rPr>
          <w:spacing w:val="-17"/>
          <w:sz w:val="24"/>
        </w:rPr>
        <w:t xml:space="preserve"> </w:t>
      </w:r>
      <w:r>
        <w:rPr>
          <w:sz w:val="24"/>
        </w:rPr>
        <w:t>if</w:t>
      </w:r>
      <w:r>
        <w:rPr>
          <w:spacing w:val="-15"/>
          <w:sz w:val="24"/>
        </w:rPr>
        <w:t xml:space="preserve"> </w:t>
      </w:r>
      <w:r>
        <w:rPr>
          <w:sz w:val="24"/>
        </w:rPr>
        <w:t>they are suffering from any of the</w:t>
      </w:r>
      <w:r>
        <w:rPr>
          <w:spacing w:val="-5"/>
          <w:sz w:val="24"/>
        </w:rPr>
        <w:t xml:space="preserve"> </w:t>
      </w:r>
      <w:r>
        <w:rPr>
          <w:sz w:val="24"/>
        </w:rPr>
        <w:t>following:</w:t>
      </w:r>
    </w:p>
    <w:p w14:paraId="090190D8" w14:textId="77777777" w:rsidR="004640C4" w:rsidRDefault="00330D27" w:rsidP="00E17D77">
      <w:pPr>
        <w:pStyle w:val="ListParagraph"/>
        <w:numPr>
          <w:ilvl w:val="2"/>
          <w:numId w:val="4"/>
        </w:numPr>
        <w:tabs>
          <w:tab w:val="left" w:pos="2040"/>
          <w:tab w:val="left" w:pos="2041"/>
        </w:tabs>
        <w:rPr>
          <w:rFonts w:ascii="Symbol" w:hAnsi="Symbol"/>
          <w:sz w:val="24"/>
        </w:rPr>
      </w:pPr>
      <w:r>
        <w:rPr>
          <w:sz w:val="24"/>
        </w:rPr>
        <w:t>Typhoid</w:t>
      </w:r>
      <w:r>
        <w:rPr>
          <w:spacing w:val="-1"/>
          <w:sz w:val="24"/>
        </w:rPr>
        <w:t xml:space="preserve"> </w:t>
      </w:r>
      <w:r>
        <w:rPr>
          <w:sz w:val="24"/>
        </w:rPr>
        <w:t>fever</w:t>
      </w:r>
    </w:p>
    <w:p w14:paraId="1C1E6385" w14:textId="77777777" w:rsidR="004640C4" w:rsidRDefault="00330D27" w:rsidP="00E17D77">
      <w:pPr>
        <w:pStyle w:val="ListParagraph"/>
        <w:numPr>
          <w:ilvl w:val="2"/>
          <w:numId w:val="4"/>
        </w:numPr>
        <w:tabs>
          <w:tab w:val="left" w:pos="2040"/>
          <w:tab w:val="left" w:pos="2041"/>
        </w:tabs>
        <w:rPr>
          <w:rFonts w:ascii="Symbol" w:hAnsi="Symbol"/>
          <w:sz w:val="24"/>
        </w:rPr>
      </w:pPr>
      <w:r>
        <w:rPr>
          <w:sz w:val="24"/>
        </w:rPr>
        <w:t>Paratyphoid</w:t>
      </w:r>
      <w:r>
        <w:rPr>
          <w:spacing w:val="-1"/>
          <w:sz w:val="24"/>
        </w:rPr>
        <w:t xml:space="preserve"> </w:t>
      </w:r>
      <w:r>
        <w:rPr>
          <w:sz w:val="24"/>
        </w:rPr>
        <w:t>fever</w:t>
      </w:r>
    </w:p>
    <w:p w14:paraId="54DCAFDE" w14:textId="77777777" w:rsidR="004640C4" w:rsidRDefault="00330D27" w:rsidP="00E17D77">
      <w:pPr>
        <w:pStyle w:val="ListParagraph"/>
        <w:numPr>
          <w:ilvl w:val="2"/>
          <w:numId w:val="4"/>
        </w:numPr>
        <w:tabs>
          <w:tab w:val="left" w:pos="2040"/>
          <w:tab w:val="left" w:pos="2041"/>
        </w:tabs>
        <w:rPr>
          <w:rFonts w:ascii="Symbol" w:hAnsi="Symbol"/>
          <w:sz w:val="24"/>
        </w:rPr>
      </w:pPr>
      <w:r>
        <w:rPr>
          <w:sz w:val="24"/>
        </w:rPr>
        <w:t>Other salmonella</w:t>
      </w:r>
      <w:r>
        <w:rPr>
          <w:spacing w:val="-1"/>
          <w:sz w:val="24"/>
        </w:rPr>
        <w:t xml:space="preserve"> </w:t>
      </w:r>
      <w:r>
        <w:rPr>
          <w:sz w:val="24"/>
        </w:rPr>
        <w:t>infections</w:t>
      </w:r>
    </w:p>
    <w:p w14:paraId="3153CD96" w14:textId="77777777" w:rsidR="004640C4" w:rsidRDefault="004640C4" w:rsidP="00E17D77">
      <w:pPr>
        <w:rPr>
          <w:rFonts w:ascii="Symbol" w:hAnsi="Symbol"/>
          <w:sz w:val="24"/>
        </w:rPr>
        <w:sectPr w:rsidR="004640C4">
          <w:pgSz w:w="11910" w:h="16840"/>
          <w:pgMar w:top="1340" w:right="1680" w:bottom="1000" w:left="1680" w:header="0" w:footer="773" w:gutter="0"/>
          <w:cols w:space="720"/>
        </w:sectPr>
      </w:pPr>
    </w:p>
    <w:p w14:paraId="7702C995" w14:textId="77777777" w:rsidR="004640C4" w:rsidRDefault="00330D27" w:rsidP="00E17D77">
      <w:pPr>
        <w:pStyle w:val="ListParagraph"/>
        <w:numPr>
          <w:ilvl w:val="2"/>
          <w:numId w:val="4"/>
        </w:numPr>
        <w:tabs>
          <w:tab w:val="left" w:pos="2041"/>
        </w:tabs>
        <w:rPr>
          <w:rFonts w:ascii="Symbol" w:hAnsi="Symbol"/>
          <w:sz w:val="24"/>
        </w:rPr>
      </w:pPr>
      <w:r>
        <w:rPr>
          <w:sz w:val="24"/>
        </w:rPr>
        <w:lastRenderedPageBreak/>
        <w:t>Dysentery</w:t>
      </w:r>
    </w:p>
    <w:p w14:paraId="40FC4E04" w14:textId="77777777" w:rsidR="004640C4" w:rsidRDefault="00330D27" w:rsidP="00E17D77">
      <w:pPr>
        <w:pStyle w:val="ListParagraph"/>
        <w:numPr>
          <w:ilvl w:val="2"/>
          <w:numId w:val="4"/>
        </w:numPr>
        <w:tabs>
          <w:tab w:val="left" w:pos="2041"/>
        </w:tabs>
        <w:rPr>
          <w:rFonts w:ascii="Symbol" w:hAnsi="Symbol"/>
          <w:sz w:val="24"/>
        </w:rPr>
      </w:pPr>
      <w:r>
        <w:rPr>
          <w:sz w:val="24"/>
        </w:rPr>
        <w:t>Shigellosis</w:t>
      </w:r>
    </w:p>
    <w:p w14:paraId="2A49D715" w14:textId="77777777" w:rsidR="004640C4" w:rsidRDefault="00330D27" w:rsidP="00E17D77">
      <w:pPr>
        <w:pStyle w:val="ListParagraph"/>
        <w:numPr>
          <w:ilvl w:val="2"/>
          <w:numId w:val="4"/>
        </w:numPr>
        <w:tabs>
          <w:tab w:val="left" w:pos="2041"/>
        </w:tabs>
        <w:ind w:right="113"/>
        <w:rPr>
          <w:rFonts w:ascii="Symbol" w:hAnsi="Symbol"/>
          <w:sz w:val="24"/>
        </w:rPr>
      </w:pPr>
      <w:proofErr w:type="spellStart"/>
      <w:r>
        <w:rPr>
          <w:sz w:val="24"/>
        </w:rPr>
        <w:t>Diarrhoea</w:t>
      </w:r>
      <w:proofErr w:type="spellEnd"/>
      <w:r>
        <w:rPr>
          <w:sz w:val="24"/>
        </w:rPr>
        <w:t xml:space="preserve"> (where the cause of which has not been established)</w:t>
      </w:r>
    </w:p>
    <w:p w14:paraId="6DCCFC1F" w14:textId="77777777" w:rsidR="004640C4" w:rsidRDefault="00330D27" w:rsidP="00E17D77">
      <w:pPr>
        <w:pStyle w:val="ListParagraph"/>
        <w:numPr>
          <w:ilvl w:val="2"/>
          <w:numId w:val="4"/>
        </w:numPr>
        <w:tabs>
          <w:tab w:val="left" w:pos="2041"/>
        </w:tabs>
        <w:rPr>
          <w:rFonts w:ascii="Symbol" w:hAnsi="Symbol"/>
          <w:sz w:val="24"/>
        </w:rPr>
      </w:pPr>
      <w:r>
        <w:rPr>
          <w:sz w:val="24"/>
        </w:rPr>
        <w:t>Infective</w:t>
      </w:r>
      <w:r>
        <w:rPr>
          <w:spacing w:val="-1"/>
          <w:sz w:val="24"/>
        </w:rPr>
        <w:t xml:space="preserve"> </w:t>
      </w:r>
      <w:r>
        <w:rPr>
          <w:sz w:val="24"/>
        </w:rPr>
        <w:t>jaundice</w:t>
      </w:r>
    </w:p>
    <w:p w14:paraId="6BF113A4" w14:textId="77777777" w:rsidR="004640C4" w:rsidRDefault="00330D27" w:rsidP="00E17D77">
      <w:pPr>
        <w:pStyle w:val="ListParagraph"/>
        <w:numPr>
          <w:ilvl w:val="2"/>
          <w:numId w:val="4"/>
        </w:numPr>
        <w:tabs>
          <w:tab w:val="left" w:pos="2041"/>
        </w:tabs>
        <w:ind w:right="117"/>
        <w:rPr>
          <w:rFonts w:ascii="Symbol" w:hAnsi="Symbol"/>
          <w:sz w:val="24"/>
        </w:rPr>
      </w:pPr>
      <w:r>
        <w:rPr>
          <w:sz w:val="24"/>
        </w:rPr>
        <w:t>Staphylococcal infections likely to cause food poisoning like impetigo, septic skin lesions, exposed infected wounds, boils</w:t>
      </w:r>
    </w:p>
    <w:p w14:paraId="1A8B6774" w14:textId="77777777" w:rsidR="004640C4" w:rsidRDefault="00330D27" w:rsidP="00E17D77">
      <w:pPr>
        <w:pStyle w:val="ListParagraph"/>
        <w:numPr>
          <w:ilvl w:val="2"/>
          <w:numId w:val="4"/>
        </w:numPr>
        <w:tabs>
          <w:tab w:val="left" w:pos="2041"/>
        </w:tabs>
        <w:rPr>
          <w:rFonts w:ascii="Symbol" w:hAnsi="Symbol"/>
          <w:sz w:val="24"/>
        </w:rPr>
      </w:pPr>
      <w:r>
        <w:rPr>
          <w:sz w:val="24"/>
        </w:rPr>
        <w:t>E.coli VTEC</w:t>
      </w:r>
      <w:r>
        <w:rPr>
          <w:spacing w:val="-2"/>
          <w:sz w:val="24"/>
        </w:rPr>
        <w:t xml:space="preserve"> </w:t>
      </w:r>
      <w:r>
        <w:rPr>
          <w:sz w:val="24"/>
        </w:rPr>
        <w:t>infection</w:t>
      </w:r>
    </w:p>
    <w:p w14:paraId="710C7DC4" w14:textId="77777777" w:rsidR="004640C4" w:rsidRDefault="00330D27" w:rsidP="00E17D77">
      <w:pPr>
        <w:pStyle w:val="ListParagraph"/>
        <w:numPr>
          <w:ilvl w:val="1"/>
          <w:numId w:val="4"/>
        </w:numPr>
        <w:tabs>
          <w:tab w:val="left" w:pos="1599"/>
        </w:tabs>
        <w:ind w:right="116" w:hanging="723"/>
        <w:rPr>
          <w:sz w:val="24"/>
        </w:rPr>
      </w:pPr>
      <w:r>
        <w:rPr>
          <w:sz w:val="24"/>
        </w:rPr>
        <w:t>‘Formal’ exclusions will be issued where necessary, but employees are expected to provide voluntary ‘off work’ certificates from their</w:t>
      </w:r>
      <w:r>
        <w:rPr>
          <w:spacing w:val="2"/>
          <w:sz w:val="24"/>
        </w:rPr>
        <w:t xml:space="preserve"> </w:t>
      </w:r>
      <w:r>
        <w:rPr>
          <w:sz w:val="24"/>
        </w:rPr>
        <w:t>GP.</w:t>
      </w:r>
    </w:p>
    <w:p w14:paraId="0741C3FD" w14:textId="77777777" w:rsidR="004640C4" w:rsidRDefault="00330D27" w:rsidP="00E17D77">
      <w:pPr>
        <w:pStyle w:val="ListParagraph"/>
        <w:numPr>
          <w:ilvl w:val="1"/>
          <w:numId w:val="4"/>
        </w:numPr>
        <w:tabs>
          <w:tab w:val="left" w:pos="1599"/>
        </w:tabs>
        <w:ind w:right="113" w:hanging="723"/>
        <w:rPr>
          <w:sz w:val="24"/>
        </w:rPr>
      </w:pPr>
      <w:r>
        <w:rPr>
          <w:sz w:val="24"/>
        </w:rPr>
        <w:t>The school will notify the local Environmental Health Department immediately if they are informed that a</w:t>
      </w:r>
      <w:r>
        <w:rPr>
          <w:spacing w:val="-31"/>
          <w:sz w:val="24"/>
        </w:rPr>
        <w:t xml:space="preserve"> </w:t>
      </w:r>
      <w:r>
        <w:rPr>
          <w:sz w:val="24"/>
        </w:rPr>
        <w:t>member of staff engaged in the handling of food has become aware that he or she is suffering from or is the carrier of any infection likely to cause food</w:t>
      </w:r>
      <w:r>
        <w:rPr>
          <w:spacing w:val="-3"/>
          <w:sz w:val="24"/>
        </w:rPr>
        <w:t xml:space="preserve"> </w:t>
      </w:r>
      <w:r>
        <w:rPr>
          <w:sz w:val="24"/>
        </w:rPr>
        <w:t>poisoning.</w:t>
      </w:r>
    </w:p>
    <w:p w14:paraId="01087716" w14:textId="77777777" w:rsidR="004640C4" w:rsidRDefault="00330D27" w:rsidP="00E17D77">
      <w:pPr>
        <w:pStyle w:val="Heading1"/>
        <w:numPr>
          <w:ilvl w:val="0"/>
          <w:numId w:val="4"/>
        </w:numPr>
        <w:tabs>
          <w:tab w:val="left" w:pos="837"/>
          <w:tab w:val="left" w:pos="838"/>
        </w:tabs>
        <w:spacing w:before="0"/>
        <w:ind w:left="838" w:hanging="720"/>
      </w:pPr>
      <w:r>
        <w:t>Managing specific infectious</w:t>
      </w:r>
      <w:r>
        <w:rPr>
          <w:spacing w:val="-3"/>
        </w:rPr>
        <w:t xml:space="preserve"> </w:t>
      </w:r>
      <w:r>
        <w:t>diseases</w:t>
      </w:r>
    </w:p>
    <w:p w14:paraId="3CCD46FB" w14:textId="77777777" w:rsidR="004640C4" w:rsidRDefault="00330D27" w:rsidP="00E17D77">
      <w:pPr>
        <w:pStyle w:val="ListParagraph"/>
        <w:numPr>
          <w:ilvl w:val="1"/>
          <w:numId w:val="4"/>
        </w:numPr>
        <w:tabs>
          <w:tab w:val="left" w:pos="1598"/>
          <w:tab w:val="left" w:pos="1599"/>
        </w:tabs>
        <w:ind w:right="440" w:hanging="704"/>
        <w:rPr>
          <w:sz w:val="24"/>
        </w:rPr>
      </w:pPr>
      <w:r>
        <w:rPr>
          <w:sz w:val="24"/>
        </w:rPr>
        <w:t>When an infectious disease occurs in the school, we will follow the appropriate procedures set out in the</w:t>
      </w:r>
      <w:r>
        <w:rPr>
          <w:spacing w:val="-29"/>
          <w:sz w:val="24"/>
        </w:rPr>
        <w:t xml:space="preserve"> </w:t>
      </w:r>
      <w:r>
        <w:rPr>
          <w:sz w:val="24"/>
        </w:rPr>
        <w:t>Managing Specific Infectious Diseases</w:t>
      </w:r>
      <w:r>
        <w:rPr>
          <w:spacing w:val="-2"/>
          <w:sz w:val="24"/>
        </w:rPr>
        <w:t xml:space="preserve"> </w:t>
      </w:r>
      <w:r>
        <w:rPr>
          <w:sz w:val="24"/>
        </w:rPr>
        <w:t>appendix.</w:t>
      </w:r>
    </w:p>
    <w:p w14:paraId="2A28E9AC" w14:textId="77777777" w:rsidR="004640C4" w:rsidRDefault="00330D27" w:rsidP="00E17D77">
      <w:pPr>
        <w:pStyle w:val="Heading1"/>
        <w:numPr>
          <w:ilvl w:val="0"/>
          <w:numId w:val="4"/>
        </w:numPr>
        <w:tabs>
          <w:tab w:val="left" w:pos="837"/>
          <w:tab w:val="left" w:pos="838"/>
        </w:tabs>
        <w:spacing w:before="0"/>
        <w:ind w:left="838" w:hanging="720"/>
      </w:pPr>
      <w:r>
        <w:t>Covid-19 prevention and</w:t>
      </w:r>
      <w:r>
        <w:rPr>
          <w:spacing w:val="-6"/>
        </w:rPr>
        <w:t xml:space="preserve"> </w:t>
      </w:r>
      <w:r>
        <w:t>control</w:t>
      </w:r>
    </w:p>
    <w:p w14:paraId="7E992C4B" w14:textId="77777777" w:rsidR="004640C4" w:rsidRDefault="00330D27" w:rsidP="00E17D77">
      <w:pPr>
        <w:pStyle w:val="ListParagraph"/>
        <w:numPr>
          <w:ilvl w:val="1"/>
          <w:numId w:val="2"/>
        </w:numPr>
        <w:tabs>
          <w:tab w:val="left" w:pos="1557"/>
          <w:tab w:val="left" w:pos="1558"/>
        </w:tabs>
        <w:ind w:right="226"/>
        <w:rPr>
          <w:sz w:val="24"/>
        </w:rPr>
      </w:pPr>
      <w:r>
        <w:rPr>
          <w:sz w:val="24"/>
        </w:rPr>
        <w:t xml:space="preserve">A range of approaches and actions will be taken to create an inherently safer system, where the risk of transmission of infection is substantially reduced. Detailed measures will be outlined in a Risk </w:t>
      </w:r>
      <w:proofErr w:type="gramStart"/>
      <w:r>
        <w:rPr>
          <w:sz w:val="24"/>
        </w:rPr>
        <w:t>Assessment ,</w:t>
      </w:r>
      <w:proofErr w:type="gramEnd"/>
      <w:r>
        <w:rPr>
          <w:sz w:val="24"/>
        </w:rPr>
        <w:t xml:space="preserve"> covering the</w:t>
      </w:r>
      <w:r>
        <w:rPr>
          <w:spacing w:val="-9"/>
          <w:sz w:val="24"/>
        </w:rPr>
        <w:t xml:space="preserve"> </w:t>
      </w:r>
      <w:r>
        <w:rPr>
          <w:sz w:val="24"/>
        </w:rPr>
        <w:t>following:</w:t>
      </w:r>
    </w:p>
    <w:p w14:paraId="55453E05" w14:textId="77777777" w:rsidR="004640C4" w:rsidRDefault="00330D27" w:rsidP="00E17D77">
      <w:pPr>
        <w:pStyle w:val="ListParagraph"/>
        <w:numPr>
          <w:ilvl w:val="2"/>
          <w:numId w:val="2"/>
        </w:numPr>
        <w:tabs>
          <w:tab w:val="left" w:pos="1918"/>
          <w:tab w:val="left" w:pos="1919"/>
        </w:tabs>
        <w:rPr>
          <w:sz w:val="24"/>
        </w:rPr>
      </w:pPr>
      <w:proofErr w:type="spellStart"/>
      <w:r>
        <w:rPr>
          <w:sz w:val="24"/>
        </w:rPr>
        <w:t>Minimised</w:t>
      </w:r>
      <w:proofErr w:type="spellEnd"/>
      <w:r>
        <w:rPr>
          <w:sz w:val="24"/>
        </w:rPr>
        <w:t xml:space="preserve"> contact with individuals who are</w:t>
      </w:r>
      <w:r>
        <w:rPr>
          <w:spacing w:val="-8"/>
          <w:sz w:val="24"/>
        </w:rPr>
        <w:t xml:space="preserve"> </w:t>
      </w:r>
      <w:r>
        <w:rPr>
          <w:sz w:val="24"/>
        </w:rPr>
        <w:t>unwell.</w:t>
      </w:r>
    </w:p>
    <w:p w14:paraId="5C691A8F" w14:textId="77777777" w:rsidR="004640C4" w:rsidRDefault="00330D27" w:rsidP="00E17D77">
      <w:pPr>
        <w:pStyle w:val="ListParagraph"/>
        <w:numPr>
          <w:ilvl w:val="2"/>
          <w:numId w:val="2"/>
        </w:numPr>
        <w:tabs>
          <w:tab w:val="left" w:pos="1918"/>
          <w:tab w:val="left" w:pos="1919"/>
        </w:tabs>
        <w:rPr>
          <w:sz w:val="24"/>
        </w:rPr>
      </w:pPr>
      <w:r>
        <w:rPr>
          <w:sz w:val="24"/>
        </w:rPr>
        <w:t>Cleaning hands</w:t>
      </w:r>
      <w:r>
        <w:rPr>
          <w:spacing w:val="-1"/>
          <w:sz w:val="24"/>
        </w:rPr>
        <w:t xml:space="preserve"> </w:t>
      </w:r>
      <w:r>
        <w:rPr>
          <w:sz w:val="24"/>
        </w:rPr>
        <w:t>often.</w:t>
      </w:r>
    </w:p>
    <w:p w14:paraId="472CCA7F" w14:textId="77777777" w:rsidR="004640C4" w:rsidRDefault="00330D27" w:rsidP="00E17D77">
      <w:pPr>
        <w:pStyle w:val="ListParagraph"/>
        <w:numPr>
          <w:ilvl w:val="2"/>
          <w:numId w:val="2"/>
        </w:numPr>
        <w:tabs>
          <w:tab w:val="left" w:pos="1918"/>
          <w:tab w:val="left" w:pos="1919"/>
        </w:tabs>
        <w:rPr>
          <w:sz w:val="24"/>
        </w:rPr>
      </w:pPr>
      <w:r>
        <w:rPr>
          <w:sz w:val="24"/>
        </w:rPr>
        <w:t>Respiratory hygiene (catch it, bin it, kill</w:t>
      </w:r>
      <w:r>
        <w:rPr>
          <w:spacing w:val="-7"/>
          <w:sz w:val="24"/>
        </w:rPr>
        <w:t xml:space="preserve"> </w:t>
      </w:r>
      <w:r>
        <w:rPr>
          <w:sz w:val="24"/>
        </w:rPr>
        <w:t>it).</w:t>
      </w:r>
    </w:p>
    <w:p w14:paraId="1C614F38" w14:textId="77777777" w:rsidR="004640C4" w:rsidRDefault="00330D27" w:rsidP="00E17D77">
      <w:pPr>
        <w:pStyle w:val="ListParagraph"/>
        <w:numPr>
          <w:ilvl w:val="2"/>
          <w:numId w:val="2"/>
        </w:numPr>
        <w:tabs>
          <w:tab w:val="left" w:pos="1918"/>
          <w:tab w:val="left" w:pos="1919"/>
        </w:tabs>
        <w:rPr>
          <w:sz w:val="24"/>
        </w:rPr>
      </w:pPr>
      <w:r>
        <w:rPr>
          <w:sz w:val="24"/>
        </w:rPr>
        <w:t>Cleaning surfaces that are touched</w:t>
      </w:r>
      <w:r>
        <w:rPr>
          <w:spacing w:val="-4"/>
          <w:sz w:val="24"/>
        </w:rPr>
        <w:t xml:space="preserve"> </w:t>
      </w:r>
      <w:r>
        <w:rPr>
          <w:sz w:val="24"/>
        </w:rPr>
        <w:t>frequently.</w:t>
      </w:r>
    </w:p>
    <w:p w14:paraId="5C28CC18" w14:textId="77777777" w:rsidR="004640C4" w:rsidRDefault="00330D27" w:rsidP="00E17D77">
      <w:pPr>
        <w:pStyle w:val="ListParagraph"/>
        <w:numPr>
          <w:ilvl w:val="2"/>
          <w:numId w:val="2"/>
        </w:numPr>
        <w:tabs>
          <w:tab w:val="left" w:pos="1918"/>
          <w:tab w:val="left" w:pos="1919"/>
        </w:tabs>
        <w:rPr>
          <w:sz w:val="24"/>
        </w:rPr>
      </w:pPr>
      <w:proofErr w:type="spellStart"/>
      <w:r>
        <w:rPr>
          <w:sz w:val="24"/>
        </w:rPr>
        <w:t>Minimising</w:t>
      </w:r>
      <w:proofErr w:type="spellEnd"/>
      <w:r>
        <w:rPr>
          <w:sz w:val="24"/>
        </w:rPr>
        <w:t xml:space="preserve"> contact and</w:t>
      </w:r>
      <w:r>
        <w:rPr>
          <w:spacing w:val="-2"/>
          <w:sz w:val="24"/>
        </w:rPr>
        <w:t xml:space="preserve"> </w:t>
      </w:r>
      <w:r>
        <w:rPr>
          <w:sz w:val="24"/>
        </w:rPr>
        <w:t>mixing.</w:t>
      </w:r>
    </w:p>
    <w:p w14:paraId="242A89C4" w14:textId="77777777" w:rsidR="004640C4" w:rsidRDefault="00330D27" w:rsidP="00E17D77">
      <w:pPr>
        <w:pStyle w:val="ListParagraph"/>
        <w:numPr>
          <w:ilvl w:val="2"/>
          <w:numId w:val="2"/>
        </w:numPr>
        <w:tabs>
          <w:tab w:val="left" w:pos="1918"/>
          <w:tab w:val="left" w:pos="1919"/>
        </w:tabs>
        <w:rPr>
          <w:sz w:val="24"/>
        </w:rPr>
      </w:pPr>
      <w:r>
        <w:rPr>
          <w:sz w:val="24"/>
        </w:rPr>
        <w:t>Personal protective equipment</w:t>
      </w:r>
      <w:r>
        <w:rPr>
          <w:spacing w:val="-2"/>
          <w:sz w:val="24"/>
        </w:rPr>
        <w:t xml:space="preserve"> </w:t>
      </w:r>
      <w:r>
        <w:rPr>
          <w:sz w:val="24"/>
        </w:rPr>
        <w:t>(PPE).</w:t>
      </w:r>
    </w:p>
    <w:p w14:paraId="0EF3DDE7" w14:textId="77777777" w:rsidR="004640C4" w:rsidRDefault="00330D27" w:rsidP="00E17D77">
      <w:pPr>
        <w:pStyle w:val="ListParagraph"/>
        <w:numPr>
          <w:ilvl w:val="2"/>
          <w:numId w:val="2"/>
        </w:numPr>
        <w:tabs>
          <w:tab w:val="left" w:pos="1918"/>
          <w:tab w:val="left" w:pos="1919"/>
        </w:tabs>
        <w:rPr>
          <w:sz w:val="24"/>
        </w:rPr>
      </w:pPr>
      <w:r>
        <w:rPr>
          <w:sz w:val="24"/>
        </w:rPr>
        <w:t>Social distancing</w:t>
      </w:r>
      <w:r>
        <w:rPr>
          <w:spacing w:val="-3"/>
          <w:sz w:val="24"/>
        </w:rPr>
        <w:t xml:space="preserve"> </w:t>
      </w:r>
      <w:r>
        <w:rPr>
          <w:sz w:val="24"/>
        </w:rPr>
        <w:t>measures.</w:t>
      </w:r>
    </w:p>
    <w:p w14:paraId="3C949526" w14:textId="77777777" w:rsidR="004640C4" w:rsidRDefault="00330D27" w:rsidP="00E17D77">
      <w:pPr>
        <w:pStyle w:val="ListParagraph"/>
        <w:numPr>
          <w:ilvl w:val="2"/>
          <w:numId w:val="2"/>
        </w:numPr>
        <w:tabs>
          <w:tab w:val="left" w:pos="1918"/>
          <w:tab w:val="left" w:pos="1919"/>
        </w:tabs>
        <w:ind w:right="467"/>
        <w:rPr>
          <w:sz w:val="24"/>
        </w:rPr>
      </w:pPr>
      <w:r>
        <w:rPr>
          <w:sz w:val="24"/>
        </w:rPr>
        <w:t>Removal of soft furnishing, soft toys and toys that are hard to</w:t>
      </w:r>
      <w:r>
        <w:rPr>
          <w:spacing w:val="-1"/>
          <w:sz w:val="24"/>
        </w:rPr>
        <w:t xml:space="preserve"> </w:t>
      </w:r>
      <w:r>
        <w:rPr>
          <w:sz w:val="24"/>
        </w:rPr>
        <w:t>clean.</w:t>
      </w:r>
    </w:p>
    <w:p w14:paraId="1859DDFC" w14:textId="77777777" w:rsidR="00E17D77" w:rsidRDefault="00330D27" w:rsidP="00E17D77">
      <w:pPr>
        <w:pStyle w:val="ListParagraph"/>
        <w:numPr>
          <w:ilvl w:val="2"/>
          <w:numId w:val="2"/>
        </w:numPr>
        <w:tabs>
          <w:tab w:val="left" w:pos="1918"/>
          <w:tab w:val="left" w:pos="1919"/>
        </w:tabs>
        <w:rPr>
          <w:sz w:val="24"/>
        </w:rPr>
      </w:pPr>
      <w:r w:rsidRPr="00E17D77">
        <w:rPr>
          <w:sz w:val="24"/>
        </w:rPr>
        <w:t xml:space="preserve">Reduced use of shared </w:t>
      </w:r>
      <w:proofErr w:type="gramStart"/>
      <w:r w:rsidRPr="00E17D77">
        <w:rPr>
          <w:sz w:val="24"/>
        </w:rPr>
        <w:t>resources</w:t>
      </w:r>
      <w:r w:rsidRPr="00E17D77">
        <w:rPr>
          <w:spacing w:val="-2"/>
          <w:sz w:val="24"/>
        </w:rPr>
        <w:t xml:space="preserve"> </w:t>
      </w:r>
      <w:r w:rsidRPr="00E17D77">
        <w:rPr>
          <w:sz w:val="24"/>
        </w:rPr>
        <w:t>.</w:t>
      </w:r>
      <w:proofErr w:type="gramEnd"/>
    </w:p>
    <w:p w14:paraId="34143961" w14:textId="736582DA" w:rsidR="004640C4" w:rsidRDefault="00E17D77" w:rsidP="00E17D77">
      <w:pPr>
        <w:pStyle w:val="ListParagraph"/>
        <w:numPr>
          <w:ilvl w:val="2"/>
          <w:numId w:val="2"/>
        </w:numPr>
        <w:tabs>
          <w:tab w:val="left" w:pos="1918"/>
          <w:tab w:val="left" w:pos="1919"/>
        </w:tabs>
        <w:rPr>
          <w:sz w:val="24"/>
        </w:rPr>
      </w:pPr>
      <w:r>
        <w:rPr>
          <w:sz w:val="24"/>
        </w:rPr>
        <w:t xml:space="preserve"> </w:t>
      </w:r>
      <w:r w:rsidR="00330D27">
        <w:rPr>
          <w:sz w:val="24"/>
        </w:rPr>
        <w:t>Increased air flow and ventilation and children to spend more time</w:t>
      </w:r>
      <w:r w:rsidR="00330D27">
        <w:rPr>
          <w:spacing w:val="-3"/>
          <w:sz w:val="24"/>
        </w:rPr>
        <w:t xml:space="preserve"> </w:t>
      </w:r>
      <w:r w:rsidR="00330D27">
        <w:rPr>
          <w:sz w:val="24"/>
        </w:rPr>
        <w:t>outdoors.</w:t>
      </w:r>
    </w:p>
    <w:p w14:paraId="06EA1A54" w14:textId="77777777" w:rsidR="004640C4" w:rsidRDefault="004640C4" w:rsidP="00E17D77">
      <w:pPr>
        <w:pStyle w:val="BodyText"/>
      </w:pPr>
    </w:p>
    <w:p w14:paraId="5E00C50E" w14:textId="77777777" w:rsidR="004640C4" w:rsidRDefault="00330D27" w:rsidP="00E17D77">
      <w:pPr>
        <w:pStyle w:val="BodyText"/>
        <w:ind w:left="1198" w:right="258"/>
      </w:pPr>
      <w:r>
        <w:t>Refer when necessary to the Covid-19 Self-Isolation guidelines in Appendix (e)</w:t>
      </w:r>
    </w:p>
    <w:p w14:paraId="5E94A14C" w14:textId="77777777" w:rsidR="004640C4" w:rsidRDefault="004640C4" w:rsidP="00E17D77">
      <w:pPr>
        <w:pStyle w:val="BodyText"/>
        <w:rPr>
          <w:sz w:val="33"/>
        </w:rPr>
      </w:pPr>
    </w:p>
    <w:p w14:paraId="06FCBA14" w14:textId="77777777" w:rsidR="004640C4" w:rsidRDefault="00330D27" w:rsidP="00E17D77">
      <w:pPr>
        <w:pStyle w:val="Heading1"/>
        <w:numPr>
          <w:ilvl w:val="0"/>
          <w:numId w:val="4"/>
        </w:numPr>
        <w:tabs>
          <w:tab w:val="left" w:pos="837"/>
          <w:tab w:val="left" w:pos="838"/>
        </w:tabs>
        <w:spacing w:before="0"/>
        <w:ind w:left="838" w:hanging="720"/>
      </w:pPr>
      <w:r>
        <w:lastRenderedPageBreak/>
        <w:t>Monitoring and</w:t>
      </w:r>
      <w:r>
        <w:rPr>
          <w:spacing w:val="-3"/>
        </w:rPr>
        <w:t xml:space="preserve"> </w:t>
      </w:r>
      <w:r>
        <w:t>review</w:t>
      </w:r>
    </w:p>
    <w:p w14:paraId="287B4019" w14:textId="77777777" w:rsidR="004640C4" w:rsidRDefault="00330D27" w:rsidP="00E17D77">
      <w:pPr>
        <w:pStyle w:val="ListParagraph"/>
        <w:numPr>
          <w:ilvl w:val="1"/>
          <w:numId w:val="4"/>
        </w:numPr>
        <w:tabs>
          <w:tab w:val="left" w:pos="1598"/>
          <w:tab w:val="left" w:pos="1599"/>
        </w:tabs>
        <w:ind w:right="216" w:hanging="704"/>
        <w:rPr>
          <w:sz w:val="24"/>
        </w:rPr>
      </w:pPr>
      <w:r>
        <w:rPr>
          <w:sz w:val="24"/>
        </w:rPr>
        <w:t xml:space="preserve">All members of staff are required to </w:t>
      </w:r>
      <w:proofErr w:type="spellStart"/>
      <w:r>
        <w:rPr>
          <w:sz w:val="24"/>
        </w:rPr>
        <w:t>familiarise</w:t>
      </w:r>
      <w:proofErr w:type="spellEnd"/>
      <w:r>
        <w:rPr>
          <w:sz w:val="24"/>
        </w:rPr>
        <w:t xml:space="preserve"> themselves with this policy as part of their induction</w:t>
      </w:r>
      <w:r>
        <w:rPr>
          <w:spacing w:val="-11"/>
          <w:sz w:val="24"/>
        </w:rPr>
        <w:t xml:space="preserve"> </w:t>
      </w:r>
      <w:proofErr w:type="spellStart"/>
      <w:r>
        <w:rPr>
          <w:sz w:val="24"/>
        </w:rPr>
        <w:t>programme</w:t>
      </w:r>
      <w:proofErr w:type="spellEnd"/>
      <w:r>
        <w:rPr>
          <w:sz w:val="24"/>
        </w:rPr>
        <w:t>.</w:t>
      </w:r>
    </w:p>
    <w:p w14:paraId="1B56C6B7" w14:textId="77777777" w:rsidR="004640C4" w:rsidRDefault="00330D27" w:rsidP="00E17D77">
      <w:pPr>
        <w:pStyle w:val="ListParagraph"/>
        <w:numPr>
          <w:ilvl w:val="1"/>
          <w:numId w:val="4"/>
        </w:numPr>
        <w:tabs>
          <w:tab w:val="left" w:pos="1598"/>
          <w:tab w:val="left" w:pos="1599"/>
        </w:tabs>
        <w:ind w:right="183" w:hanging="723"/>
        <w:rPr>
          <w:sz w:val="24"/>
        </w:rPr>
      </w:pPr>
      <w:r>
        <w:rPr>
          <w:sz w:val="24"/>
        </w:rPr>
        <w:t>The policy will be reviewed and updated as necessary, but no later than three years from the previous review and</w:t>
      </w:r>
      <w:r>
        <w:rPr>
          <w:spacing w:val="-29"/>
          <w:sz w:val="24"/>
        </w:rPr>
        <w:t xml:space="preserve"> </w:t>
      </w:r>
      <w:r>
        <w:rPr>
          <w:sz w:val="24"/>
        </w:rPr>
        <w:t>update.</w:t>
      </w:r>
    </w:p>
    <w:p w14:paraId="6B1226D5" w14:textId="77777777" w:rsidR="004640C4" w:rsidRDefault="00330D27" w:rsidP="00E17D77">
      <w:pPr>
        <w:pStyle w:val="ListParagraph"/>
        <w:numPr>
          <w:ilvl w:val="1"/>
          <w:numId w:val="4"/>
        </w:numPr>
        <w:tabs>
          <w:tab w:val="left" w:pos="1598"/>
          <w:tab w:val="left" w:pos="1599"/>
        </w:tabs>
        <w:ind w:hanging="723"/>
        <w:rPr>
          <w:sz w:val="24"/>
        </w:rPr>
      </w:pPr>
      <w:r>
        <w:rPr>
          <w:sz w:val="24"/>
        </w:rPr>
        <w:t>The next scheduled review date is April</w:t>
      </w:r>
      <w:r>
        <w:rPr>
          <w:spacing w:val="-7"/>
          <w:sz w:val="24"/>
        </w:rPr>
        <w:t xml:space="preserve"> </w:t>
      </w:r>
      <w:r>
        <w:rPr>
          <w:sz w:val="24"/>
        </w:rPr>
        <w:t>2021.</w:t>
      </w:r>
    </w:p>
    <w:p w14:paraId="326896BE" w14:textId="77777777" w:rsidR="004640C4" w:rsidRDefault="004640C4" w:rsidP="00E17D77">
      <w:pPr>
        <w:rPr>
          <w:sz w:val="24"/>
        </w:rPr>
        <w:sectPr w:rsidR="004640C4">
          <w:pgSz w:w="11910" w:h="16840"/>
          <w:pgMar w:top="1340" w:right="1680" w:bottom="1000" w:left="1680" w:header="0" w:footer="773" w:gutter="0"/>
          <w:cols w:space="720"/>
        </w:sectPr>
      </w:pPr>
    </w:p>
    <w:p w14:paraId="4C5BAC72" w14:textId="77777777" w:rsidR="004640C4" w:rsidRDefault="004640C4" w:rsidP="00E17D77">
      <w:pPr>
        <w:pStyle w:val="BodyText"/>
        <w:rPr>
          <w:sz w:val="25"/>
        </w:rPr>
      </w:pPr>
    </w:p>
    <w:p w14:paraId="73F36927" w14:textId="77777777" w:rsidR="004640C4" w:rsidRDefault="00330D27" w:rsidP="00E17D77">
      <w:pPr>
        <w:pStyle w:val="Heading1"/>
        <w:spacing w:before="0"/>
        <w:ind w:left="156"/>
        <w:rPr>
          <w:rFonts w:ascii="Calibri"/>
        </w:rPr>
      </w:pPr>
      <w:r>
        <w:rPr>
          <w:rFonts w:ascii="Calibri"/>
        </w:rPr>
        <w:t>Appendix (a</w:t>
      </w:r>
      <w:proofErr w:type="gramStart"/>
      <w:r>
        <w:rPr>
          <w:rFonts w:ascii="Calibri"/>
        </w:rPr>
        <w:t>) :</w:t>
      </w:r>
      <w:proofErr w:type="gramEnd"/>
      <w:r>
        <w:rPr>
          <w:rFonts w:ascii="Calibri"/>
        </w:rPr>
        <w:t xml:space="preserve"> Managing Specific Infectious Diseases</w:t>
      </w:r>
    </w:p>
    <w:p w14:paraId="5C15F1E8" w14:textId="77777777" w:rsidR="004640C4" w:rsidRDefault="004640C4" w:rsidP="00E17D77">
      <w:pPr>
        <w:pStyle w:val="BodyText"/>
        <w:rPr>
          <w:rFonts w:ascii="Calibri"/>
          <w:b/>
          <w:sz w:val="1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6"/>
        <w:gridCol w:w="4251"/>
        <w:gridCol w:w="4112"/>
      </w:tblGrid>
      <w:tr w:rsidR="004640C4" w14:paraId="617EFC01" w14:textId="77777777">
        <w:trPr>
          <w:trHeight w:val="268"/>
        </w:trPr>
        <w:tc>
          <w:tcPr>
            <w:tcW w:w="2122" w:type="dxa"/>
            <w:shd w:val="clear" w:color="auto" w:fill="004251"/>
          </w:tcPr>
          <w:p w14:paraId="50EE2B1F" w14:textId="77777777" w:rsidR="004640C4" w:rsidRDefault="00330D27" w:rsidP="00E17D77">
            <w:pPr>
              <w:pStyle w:val="TableParagraph"/>
              <w:ind w:left="710"/>
              <w:rPr>
                <w:b/>
              </w:rPr>
            </w:pPr>
            <w:r>
              <w:rPr>
                <w:b/>
                <w:color w:val="FFFFFF"/>
              </w:rPr>
              <w:t>Disease</w:t>
            </w:r>
          </w:p>
        </w:tc>
        <w:tc>
          <w:tcPr>
            <w:tcW w:w="5106" w:type="dxa"/>
            <w:shd w:val="clear" w:color="auto" w:fill="004251"/>
          </w:tcPr>
          <w:p w14:paraId="5BF915EF" w14:textId="77777777" w:rsidR="004640C4" w:rsidRDefault="00330D27" w:rsidP="00E17D77">
            <w:pPr>
              <w:pStyle w:val="TableParagraph"/>
              <w:ind w:left="2046" w:right="2042"/>
              <w:rPr>
                <w:b/>
              </w:rPr>
            </w:pPr>
            <w:r>
              <w:rPr>
                <w:b/>
                <w:color w:val="FFFFFF"/>
              </w:rPr>
              <w:t>Symptoms</w:t>
            </w:r>
          </w:p>
        </w:tc>
        <w:tc>
          <w:tcPr>
            <w:tcW w:w="4251" w:type="dxa"/>
            <w:shd w:val="clear" w:color="auto" w:fill="004251"/>
          </w:tcPr>
          <w:p w14:paraId="7DCB4B36" w14:textId="77777777" w:rsidR="004640C4" w:rsidRDefault="00330D27" w:rsidP="00E17D77">
            <w:pPr>
              <w:pStyle w:val="TableParagraph"/>
              <w:ind w:left="1422" w:right="1413"/>
              <w:rPr>
                <w:b/>
              </w:rPr>
            </w:pPr>
            <w:r>
              <w:rPr>
                <w:b/>
                <w:color w:val="FFFFFF"/>
              </w:rPr>
              <w:t>Considerations</w:t>
            </w:r>
          </w:p>
        </w:tc>
        <w:tc>
          <w:tcPr>
            <w:tcW w:w="4112" w:type="dxa"/>
            <w:shd w:val="clear" w:color="auto" w:fill="004251"/>
          </w:tcPr>
          <w:p w14:paraId="7B114B34" w14:textId="77777777" w:rsidR="004640C4" w:rsidRDefault="00330D27" w:rsidP="00E17D77">
            <w:pPr>
              <w:pStyle w:val="TableParagraph"/>
              <w:ind w:left="1305"/>
              <w:rPr>
                <w:b/>
              </w:rPr>
            </w:pPr>
            <w:r>
              <w:rPr>
                <w:b/>
                <w:color w:val="FFFFFF"/>
              </w:rPr>
              <w:t>Exclusion period</w:t>
            </w:r>
          </w:p>
        </w:tc>
      </w:tr>
      <w:tr w:rsidR="004640C4" w14:paraId="4D0B2BFC" w14:textId="77777777">
        <w:trPr>
          <w:trHeight w:val="486"/>
        </w:trPr>
        <w:tc>
          <w:tcPr>
            <w:tcW w:w="2122" w:type="dxa"/>
          </w:tcPr>
          <w:p w14:paraId="5F96A4C7" w14:textId="77777777" w:rsidR="004640C4" w:rsidRDefault="00330D27" w:rsidP="00E17D77">
            <w:pPr>
              <w:pStyle w:val="TableParagraph"/>
              <w:ind w:right="496"/>
              <w:rPr>
                <w:sz w:val="20"/>
              </w:rPr>
            </w:pPr>
            <w:r>
              <w:rPr>
                <w:sz w:val="20"/>
              </w:rPr>
              <w:t>Athlete’s foot</w:t>
            </w:r>
          </w:p>
        </w:tc>
        <w:tc>
          <w:tcPr>
            <w:tcW w:w="5106" w:type="dxa"/>
          </w:tcPr>
          <w:p w14:paraId="313C4E25" w14:textId="77777777" w:rsidR="004640C4" w:rsidRDefault="00330D27" w:rsidP="00E17D77">
            <w:pPr>
              <w:pStyle w:val="TableParagraph"/>
              <w:ind w:left="107"/>
              <w:rPr>
                <w:sz w:val="20"/>
              </w:rPr>
            </w:pPr>
            <w:r>
              <w:rPr>
                <w:sz w:val="20"/>
              </w:rPr>
              <w:t>Scaling or cracking of the skin, particularly between the</w:t>
            </w:r>
          </w:p>
          <w:p w14:paraId="718EB1D6" w14:textId="77777777" w:rsidR="004640C4" w:rsidRDefault="00330D27" w:rsidP="00E17D77">
            <w:pPr>
              <w:pStyle w:val="TableParagraph"/>
              <w:ind w:left="107"/>
              <w:rPr>
                <w:sz w:val="20"/>
              </w:rPr>
            </w:pPr>
            <w:r>
              <w:rPr>
                <w:sz w:val="20"/>
              </w:rPr>
              <w:t>toes, or blisters containing fluid. The infection may be itchy.</w:t>
            </w:r>
          </w:p>
        </w:tc>
        <w:tc>
          <w:tcPr>
            <w:tcW w:w="4251" w:type="dxa"/>
          </w:tcPr>
          <w:p w14:paraId="0A495B20" w14:textId="77777777" w:rsidR="004640C4" w:rsidRDefault="00330D27" w:rsidP="00E17D77">
            <w:pPr>
              <w:pStyle w:val="TableParagraph"/>
              <w:ind w:left="107"/>
              <w:rPr>
                <w:sz w:val="20"/>
              </w:rPr>
            </w:pPr>
            <w:r>
              <w:rPr>
                <w:sz w:val="20"/>
              </w:rPr>
              <w:t>Cases are advised to see their GP for advice and</w:t>
            </w:r>
          </w:p>
          <w:p w14:paraId="3B39A22F" w14:textId="77777777" w:rsidR="004640C4" w:rsidRDefault="00330D27" w:rsidP="00E17D77">
            <w:pPr>
              <w:pStyle w:val="TableParagraph"/>
              <w:ind w:left="107"/>
              <w:rPr>
                <w:sz w:val="20"/>
              </w:rPr>
            </w:pPr>
            <w:r>
              <w:rPr>
                <w:sz w:val="20"/>
              </w:rPr>
              <w:t>treatment.</w:t>
            </w:r>
          </w:p>
        </w:tc>
        <w:tc>
          <w:tcPr>
            <w:tcW w:w="4112" w:type="dxa"/>
          </w:tcPr>
          <w:p w14:paraId="2D0FAA76" w14:textId="77777777" w:rsidR="004640C4" w:rsidRDefault="00330D27" w:rsidP="00E17D77">
            <w:pPr>
              <w:pStyle w:val="TableParagraph"/>
              <w:ind w:left="107"/>
              <w:rPr>
                <w:sz w:val="20"/>
              </w:rPr>
            </w:pPr>
            <w:r>
              <w:rPr>
                <w:sz w:val="20"/>
              </w:rPr>
              <w:t>Exclusion is not necessary.</w:t>
            </w:r>
          </w:p>
        </w:tc>
      </w:tr>
      <w:tr w:rsidR="004640C4" w14:paraId="2932E426" w14:textId="77777777">
        <w:trPr>
          <w:trHeight w:val="2443"/>
        </w:trPr>
        <w:tc>
          <w:tcPr>
            <w:tcW w:w="2122" w:type="dxa"/>
          </w:tcPr>
          <w:p w14:paraId="40A34873" w14:textId="77777777" w:rsidR="004640C4" w:rsidRDefault="004640C4" w:rsidP="00E17D77">
            <w:pPr>
              <w:pStyle w:val="TableParagraph"/>
              <w:rPr>
                <w:b/>
                <w:sz w:val="20"/>
              </w:rPr>
            </w:pPr>
          </w:p>
          <w:p w14:paraId="531F3ED0" w14:textId="77777777" w:rsidR="004640C4" w:rsidRDefault="004640C4" w:rsidP="00E17D77">
            <w:pPr>
              <w:pStyle w:val="TableParagraph"/>
              <w:rPr>
                <w:b/>
                <w:sz w:val="20"/>
              </w:rPr>
            </w:pPr>
          </w:p>
          <w:p w14:paraId="70B9A600" w14:textId="77777777" w:rsidR="004640C4" w:rsidRDefault="004640C4" w:rsidP="00E17D77">
            <w:pPr>
              <w:pStyle w:val="TableParagraph"/>
              <w:rPr>
                <w:b/>
                <w:sz w:val="20"/>
              </w:rPr>
            </w:pPr>
          </w:p>
          <w:p w14:paraId="1D22322E" w14:textId="77777777" w:rsidR="004640C4" w:rsidRDefault="004640C4" w:rsidP="00E17D77">
            <w:pPr>
              <w:pStyle w:val="TableParagraph"/>
              <w:rPr>
                <w:b/>
                <w:sz w:val="20"/>
              </w:rPr>
            </w:pPr>
          </w:p>
          <w:p w14:paraId="43EBE301" w14:textId="77777777" w:rsidR="004640C4" w:rsidRDefault="00330D27" w:rsidP="00E17D77">
            <w:pPr>
              <w:pStyle w:val="TableParagraph"/>
              <w:ind w:left="570"/>
              <w:rPr>
                <w:sz w:val="20"/>
              </w:rPr>
            </w:pPr>
            <w:r>
              <w:rPr>
                <w:sz w:val="20"/>
              </w:rPr>
              <w:t>Chicken pox</w:t>
            </w:r>
          </w:p>
        </w:tc>
        <w:tc>
          <w:tcPr>
            <w:tcW w:w="5106" w:type="dxa"/>
          </w:tcPr>
          <w:p w14:paraId="4B708477" w14:textId="77777777" w:rsidR="004640C4" w:rsidRDefault="004640C4" w:rsidP="00E17D77">
            <w:pPr>
              <w:pStyle w:val="TableParagraph"/>
              <w:rPr>
                <w:b/>
                <w:sz w:val="20"/>
              </w:rPr>
            </w:pPr>
          </w:p>
          <w:p w14:paraId="3696A0AC" w14:textId="77777777" w:rsidR="004640C4" w:rsidRDefault="004640C4" w:rsidP="00E17D77">
            <w:pPr>
              <w:pStyle w:val="TableParagraph"/>
              <w:rPr>
                <w:b/>
                <w:sz w:val="20"/>
              </w:rPr>
            </w:pPr>
          </w:p>
          <w:p w14:paraId="4B9EBF59" w14:textId="77777777" w:rsidR="004640C4" w:rsidRDefault="00330D27" w:rsidP="00E17D77">
            <w:pPr>
              <w:pStyle w:val="TableParagraph"/>
              <w:ind w:left="107" w:right="38"/>
              <w:rPr>
                <w:sz w:val="20"/>
              </w:rPr>
            </w:pPr>
            <w:r>
              <w:rPr>
                <w:sz w:val="20"/>
              </w:rPr>
              <w:t xml:space="preserve">Sudden onset of fever with a runny nose, cough and </w:t>
            </w:r>
            <w:proofErr w:type="spellStart"/>
            <w:r>
              <w:rPr>
                <w:sz w:val="20"/>
              </w:rPr>
              <w:t>generalised</w:t>
            </w:r>
            <w:proofErr w:type="spellEnd"/>
            <w:r>
              <w:rPr>
                <w:sz w:val="20"/>
              </w:rPr>
              <w:t xml:space="preserve"> rash. The rash then blisters and scabs over. Several blisters may develop at once, so there may be scabs in various stages of development. Some mild infections may not present symptoms.</w:t>
            </w:r>
          </w:p>
        </w:tc>
        <w:tc>
          <w:tcPr>
            <w:tcW w:w="4251" w:type="dxa"/>
          </w:tcPr>
          <w:p w14:paraId="241FA382" w14:textId="77777777" w:rsidR="004640C4" w:rsidRDefault="004640C4" w:rsidP="00E17D77">
            <w:pPr>
              <w:pStyle w:val="TableParagraph"/>
              <w:rPr>
                <w:b/>
                <w:sz w:val="20"/>
              </w:rPr>
            </w:pPr>
          </w:p>
          <w:p w14:paraId="6CD07476" w14:textId="77777777" w:rsidR="004640C4" w:rsidRDefault="004640C4" w:rsidP="00E17D77">
            <w:pPr>
              <w:pStyle w:val="TableParagraph"/>
              <w:rPr>
                <w:b/>
                <w:sz w:val="20"/>
              </w:rPr>
            </w:pPr>
          </w:p>
          <w:p w14:paraId="1410C297" w14:textId="77777777" w:rsidR="004640C4" w:rsidRDefault="004640C4" w:rsidP="00E17D77">
            <w:pPr>
              <w:pStyle w:val="TableParagraph"/>
              <w:rPr>
                <w:b/>
                <w:sz w:val="20"/>
              </w:rPr>
            </w:pPr>
          </w:p>
          <w:p w14:paraId="6205C7BC" w14:textId="77777777" w:rsidR="004640C4" w:rsidRDefault="004640C4" w:rsidP="00E17D77">
            <w:pPr>
              <w:pStyle w:val="TableParagraph"/>
              <w:rPr>
                <w:b/>
                <w:sz w:val="20"/>
              </w:rPr>
            </w:pPr>
          </w:p>
          <w:p w14:paraId="12CC6FEF" w14:textId="77777777" w:rsidR="004640C4" w:rsidRDefault="00330D27" w:rsidP="00E17D77">
            <w:pPr>
              <w:pStyle w:val="TableParagraph"/>
              <w:ind w:left="107"/>
              <w:rPr>
                <w:sz w:val="20"/>
              </w:rPr>
            </w:pPr>
            <w:r>
              <w:rPr>
                <w:sz w:val="20"/>
              </w:rPr>
              <w:t>Cases are advised to consult their GP.</w:t>
            </w:r>
          </w:p>
        </w:tc>
        <w:tc>
          <w:tcPr>
            <w:tcW w:w="4112" w:type="dxa"/>
          </w:tcPr>
          <w:p w14:paraId="47EEE83C" w14:textId="77777777" w:rsidR="004640C4" w:rsidRDefault="00330D27" w:rsidP="00E17D77">
            <w:pPr>
              <w:pStyle w:val="TableParagraph"/>
              <w:ind w:left="107" w:right="161"/>
              <w:rPr>
                <w:sz w:val="20"/>
              </w:rPr>
            </w:pPr>
            <w:r>
              <w:rPr>
                <w:sz w:val="20"/>
              </w:rPr>
              <w:t>Chickenpox is infectious from 48 hours prior to a rash appearing up to five days after the</w:t>
            </w:r>
            <w:r>
              <w:rPr>
                <w:spacing w:val="-22"/>
                <w:sz w:val="20"/>
              </w:rPr>
              <w:t xml:space="preserve"> </w:t>
            </w:r>
            <w:r>
              <w:rPr>
                <w:sz w:val="20"/>
              </w:rPr>
              <w:t>onset of a</w:t>
            </w:r>
            <w:r>
              <w:rPr>
                <w:spacing w:val="-3"/>
                <w:sz w:val="20"/>
              </w:rPr>
              <w:t xml:space="preserve"> </w:t>
            </w:r>
            <w:r>
              <w:rPr>
                <w:sz w:val="20"/>
              </w:rPr>
              <w:t>rash.</w:t>
            </w:r>
          </w:p>
          <w:p w14:paraId="3350196B" w14:textId="77777777" w:rsidR="004640C4" w:rsidRDefault="004640C4" w:rsidP="00E17D77">
            <w:pPr>
              <w:pStyle w:val="TableParagraph"/>
              <w:rPr>
                <w:b/>
                <w:sz w:val="20"/>
              </w:rPr>
            </w:pPr>
          </w:p>
          <w:p w14:paraId="22EBEC9F" w14:textId="77777777" w:rsidR="004640C4" w:rsidRDefault="00330D27" w:rsidP="00E17D77">
            <w:pPr>
              <w:pStyle w:val="TableParagraph"/>
              <w:ind w:left="107" w:right="134"/>
              <w:rPr>
                <w:sz w:val="20"/>
              </w:rPr>
            </w:pPr>
            <w:r>
              <w:rPr>
                <w:sz w:val="20"/>
              </w:rPr>
              <w:t>Cases will be excluded from school for five days from the onset of a rash. The lesions should be crusted over before children return to school.</w:t>
            </w:r>
          </w:p>
          <w:p w14:paraId="4FE165EE" w14:textId="77777777" w:rsidR="004640C4" w:rsidRDefault="004640C4" w:rsidP="00E17D77">
            <w:pPr>
              <w:pStyle w:val="TableParagraph"/>
              <w:rPr>
                <w:b/>
                <w:sz w:val="20"/>
              </w:rPr>
            </w:pPr>
          </w:p>
          <w:p w14:paraId="151030F5" w14:textId="77777777" w:rsidR="004640C4" w:rsidRDefault="00330D27" w:rsidP="00E17D77">
            <w:pPr>
              <w:pStyle w:val="TableParagraph"/>
              <w:ind w:left="107" w:right="318"/>
              <w:rPr>
                <w:sz w:val="20"/>
              </w:rPr>
            </w:pPr>
            <w:r>
              <w:rPr>
                <w:sz w:val="20"/>
              </w:rPr>
              <w:t>It is not necessary for all the spots to have healed before the case returns to school.</w:t>
            </w:r>
          </w:p>
        </w:tc>
      </w:tr>
      <w:tr w:rsidR="004640C4" w14:paraId="6EC98213" w14:textId="77777777">
        <w:trPr>
          <w:trHeight w:val="1221"/>
        </w:trPr>
        <w:tc>
          <w:tcPr>
            <w:tcW w:w="2122" w:type="dxa"/>
          </w:tcPr>
          <w:p w14:paraId="206741AD" w14:textId="77777777" w:rsidR="004640C4" w:rsidRDefault="004640C4" w:rsidP="00E17D77">
            <w:pPr>
              <w:pStyle w:val="TableParagraph"/>
              <w:rPr>
                <w:b/>
                <w:sz w:val="20"/>
              </w:rPr>
            </w:pPr>
          </w:p>
          <w:p w14:paraId="344F4258" w14:textId="77777777" w:rsidR="004640C4" w:rsidRDefault="004640C4" w:rsidP="00E17D77">
            <w:pPr>
              <w:pStyle w:val="TableParagraph"/>
              <w:rPr>
                <w:b/>
                <w:sz w:val="20"/>
              </w:rPr>
            </w:pPr>
          </w:p>
          <w:p w14:paraId="5FB10228" w14:textId="77777777" w:rsidR="004640C4" w:rsidRDefault="00330D27" w:rsidP="00E17D77">
            <w:pPr>
              <w:pStyle w:val="TableParagraph"/>
              <w:ind w:left="640"/>
              <w:rPr>
                <w:sz w:val="20"/>
              </w:rPr>
            </w:pPr>
            <w:r>
              <w:rPr>
                <w:sz w:val="20"/>
              </w:rPr>
              <w:t>Cold sores</w:t>
            </w:r>
          </w:p>
        </w:tc>
        <w:tc>
          <w:tcPr>
            <w:tcW w:w="5106" w:type="dxa"/>
          </w:tcPr>
          <w:p w14:paraId="24ACB0B8" w14:textId="77777777" w:rsidR="004640C4" w:rsidRDefault="00330D27" w:rsidP="00E17D77">
            <w:pPr>
              <w:pStyle w:val="TableParagraph"/>
              <w:ind w:left="107" w:right="38"/>
              <w:rPr>
                <w:sz w:val="20"/>
              </w:rPr>
            </w:pPr>
            <w:r>
              <w:rPr>
                <w:sz w:val="20"/>
              </w:rPr>
              <w:t>The first signs of cold sores are tingling, burning or itching in the affected area. Around 24 hours after the first signs appear the area will redden and swell, resulting in a fluid- filled blister. After blistering, they break down to form</w:t>
            </w:r>
          </w:p>
          <w:p w14:paraId="100443CF" w14:textId="77777777" w:rsidR="004640C4" w:rsidRDefault="00330D27" w:rsidP="00E17D77">
            <w:pPr>
              <w:pStyle w:val="TableParagraph"/>
              <w:ind w:left="107"/>
              <w:rPr>
                <w:sz w:val="20"/>
              </w:rPr>
            </w:pPr>
            <w:r>
              <w:rPr>
                <w:sz w:val="20"/>
              </w:rPr>
              <w:t>ulcers then dry up and crust over.</w:t>
            </w:r>
          </w:p>
        </w:tc>
        <w:tc>
          <w:tcPr>
            <w:tcW w:w="4251" w:type="dxa"/>
          </w:tcPr>
          <w:p w14:paraId="0EAA2230" w14:textId="77777777" w:rsidR="004640C4" w:rsidRDefault="00330D27" w:rsidP="00E17D77">
            <w:pPr>
              <w:pStyle w:val="TableParagraph"/>
              <w:ind w:left="107" w:right="151"/>
              <w:rPr>
                <w:sz w:val="20"/>
              </w:rPr>
            </w:pPr>
            <w:r>
              <w:rPr>
                <w:sz w:val="20"/>
              </w:rPr>
              <w:t>Cases are advised not to touch the cold sore, or to break or pick the blisters. Sufferers of cold sores should avoid kissing people and should not share items such as cups, towels and facecloths.</w:t>
            </w:r>
          </w:p>
        </w:tc>
        <w:tc>
          <w:tcPr>
            <w:tcW w:w="4112" w:type="dxa"/>
          </w:tcPr>
          <w:p w14:paraId="2FEE3194" w14:textId="77777777" w:rsidR="004640C4" w:rsidRDefault="004640C4" w:rsidP="00E17D77">
            <w:pPr>
              <w:pStyle w:val="TableParagraph"/>
              <w:rPr>
                <w:b/>
                <w:sz w:val="20"/>
              </w:rPr>
            </w:pPr>
          </w:p>
          <w:p w14:paraId="5FF0BFB3" w14:textId="77777777" w:rsidR="004640C4" w:rsidRDefault="004640C4" w:rsidP="00E17D77">
            <w:pPr>
              <w:pStyle w:val="TableParagraph"/>
              <w:rPr>
                <w:b/>
                <w:sz w:val="20"/>
              </w:rPr>
            </w:pPr>
          </w:p>
          <w:p w14:paraId="31F71410" w14:textId="77777777" w:rsidR="004640C4" w:rsidRDefault="00330D27" w:rsidP="00E17D77">
            <w:pPr>
              <w:pStyle w:val="TableParagraph"/>
              <w:ind w:left="107"/>
              <w:rPr>
                <w:sz w:val="20"/>
              </w:rPr>
            </w:pPr>
            <w:r>
              <w:rPr>
                <w:sz w:val="20"/>
              </w:rPr>
              <w:t>Exclusion is not necessary.</w:t>
            </w:r>
          </w:p>
        </w:tc>
      </w:tr>
      <w:tr w:rsidR="004640C4" w14:paraId="7B31EED8" w14:textId="77777777">
        <w:trPr>
          <w:trHeight w:val="976"/>
        </w:trPr>
        <w:tc>
          <w:tcPr>
            <w:tcW w:w="2122" w:type="dxa"/>
          </w:tcPr>
          <w:p w14:paraId="4390120E" w14:textId="77777777" w:rsidR="004640C4" w:rsidRDefault="004640C4" w:rsidP="00E17D77">
            <w:pPr>
              <w:pStyle w:val="TableParagraph"/>
              <w:rPr>
                <w:b/>
                <w:sz w:val="29"/>
              </w:rPr>
            </w:pPr>
          </w:p>
          <w:p w14:paraId="0911865F" w14:textId="77777777" w:rsidR="004640C4" w:rsidRDefault="00330D27" w:rsidP="00E17D77">
            <w:pPr>
              <w:pStyle w:val="TableParagraph"/>
              <w:ind w:right="501"/>
              <w:rPr>
                <w:sz w:val="20"/>
              </w:rPr>
            </w:pPr>
            <w:r>
              <w:rPr>
                <w:sz w:val="20"/>
              </w:rPr>
              <w:t>Conjunctivitis</w:t>
            </w:r>
          </w:p>
        </w:tc>
        <w:tc>
          <w:tcPr>
            <w:tcW w:w="5106" w:type="dxa"/>
          </w:tcPr>
          <w:p w14:paraId="005C917B" w14:textId="77777777" w:rsidR="004640C4" w:rsidRDefault="00330D27" w:rsidP="00E17D77">
            <w:pPr>
              <w:pStyle w:val="TableParagraph"/>
              <w:ind w:left="107" w:right="276"/>
              <w:rPr>
                <w:sz w:val="20"/>
              </w:rPr>
            </w:pPr>
            <w:r>
              <w:rPr>
                <w:sz w:val="20"/>
              </w:rPr>
              <w:t>The eye(s) become reddened and swollen, and there may be a yellow or green discharge. Eyes may feel itchy and</w:t>
            </w:r>
          </w:p>
          <w:p w14:paraId="7A45BA2D" w14:textId="77777777" w:rsidR="004640C4" w:rsidRDefault="00330D27" w:rsidP="00E17D77">
            <w:pPr>
              <w:pStyle w:val="TableParagraph"/>
              <w:ind w:left="107"/>
              <w:rPr>
                <w:sz w:val="20"/>
              </w:rPr>
            </w:pPr>
            <w:r>
              <w:rPr>
                <w:sz w:val="20"/>
              </w:rPr>
              <w:t>‘gritty’.</w:t>
            </w:r>
          </w:p>
        </w:tc>
        <w:tc>
          <w:tcPr>
            <w:tcW w:w="4251" w:type="dxa"/>
          </w:tcPr>
          <w:p w14:paraId="60044DC7" w14:textId="77777777" w:rsidR="004640C4" w:rsidRDefault="00330D27" w:rsidP="00E17D77">
            <w:pPr>
              <w:pStyle w:val="TableParagraph"/>
              <w:ind w:left="107" w:right="189"/>
              <w:rPr>
                <w:sz w:val="20"/>
              </w:rPr>
            </w:pPr>
            <w:r>
              <w:rPr>
                <w:sz w:val="20"/>
              </w:rPr>
              <w:t>Cases are encouraged to seek advice, wash their hands frequently and not to rub their eyes.</w:t>
            </w:r>
          </w:p>
          <w:p w14:paraId="2028B611" w14:textId="77777777" w:rsidR="004640C4" w:rsidRDefault="004640C4" w:rsidP="00E17D77">
            <w:pPr>
              <w:pStyle w:val="TableParagraph"/>
              <w:rPr>
                <w:b/>
                <w:sz w:val="20"/>
              </w:rPr>
            </w:pPr>
          </w:p>
          <w:p w14:paraId="54DD7DCB" w14:textId="77777777" w:rsidR="004640C4" w:rsidRDefault="00330D27" w:rsidP="00E17D77">
            <w:pPr>
              <w:pStyle w:val="TableParagraph"/>
              <w:ind w:left="107"/>
              <w:rPr>
                <w:sz w:val="20"/>
              </w:rPr>
            </w:pPr>
            <w:r>
              <w:rPr>
                <w:sz w:val="20"/>
              </w:rPr>
              <w:t>The HPT will be contacted if an outbreak occurs.</w:t>
            </w:r>
          </w:p>
        </w:tc>
        <w:tc>
          <w:tcPr>
            <w:tcW w:w="4112" w:type="dxa"/>
          </w:tcPr>
          <w:p w14:paraId="502FC9DC" w14:textId="77777777" w:rsidR="004640C4" w:rsidRDefault="004640C4" w:rsidP="00E17D77">
            <w:pPr>
              <w:pStyle w:val="TableParagraph"/>
              <w:rPr>
                <w:b/>
                <w:sz w:val="29"/>
              </w:rPr>
            </w:pPr>
          </w:p>
          <w:p w14:paraId="545FD317" w14:textId="77777777" w:rsidR="004640C4" w:rsidRDefault="00330D27" w:rsidP="00E17D77">
            <w:pPr>
              <w:pStyle w:val="TableParagraph"/>
              <w:ind w:left="107"/>
              <w:rPr>
                <w:sz w:val="20"/>
              </w:rPr>
            </w:pPr>
            <w:r>
              <w:rPr>
                <w:sz w:val="20"/>
              </w:rPr>
              <w:t>Exclusion is not necessary.</w:t>
            </w:r>
          </w:p>
        </w:tc>
      </w:tr>
      <w:tr w:rsidR="004640C4" w14:paraId="4BB424DA" w14:textId="77777777">
        <w:trPr>
          <w:trHeight w:val="1708"/>
        </w:trPr>
        <w:tc>
          <w:tcPr>
            <w:tcW w:w="2122" w:type="dxa"/>
          </w:tcPr>
          <w:p w14:paraId="45A4DE56" w14:textId="77777777" w:rsidR="004640C4" w:rsidRDefault="004640C4" w:rsidP="00E17D77">
            <w:pPr>
              <w:pStyle w:val="TableParagraph"/>
              <w:rPr>
                <w:b/>
                <w:sz w:val="20"/>
              </w:rPr>
            </w:pPr>
          </w:p>
          <w:p w14:paraId="60F26B79" w14:textId="77777777" w:rsidR="004640C4" w:rsidRDefault="004640C4" w:rsidP="00E17D77">
            <w:pPr>
              <w:pStyle w:val="TableParagraph"/>
              <w:rPr>
                <w:b/>
                <w:sz w:val="20"/>
              </w:rPr>
            </w:pPr>
          </w:p>
          <w:p w14:paraId="4F11DFD1" w14:textId="77777777" w:rsidR="004640C4" w:rsidRDefault="004640C4" w:rsidP="00E17D77">
            <w:pPr>
              <w:pStyle w:val="TableParagraph"/>
              <w:rPr>
                <w:b/>
                <w:sz w:val="20"/>
              </w:rPr>
            </w:pPr>
          </w:p>
          <w:p w14:paraId="7BC42D1D" w14:textId="77777777" w:rsidR="004640C4" w:rsidRDefault="00330D27" w:rsidP="00E17D77">
            <w:pPr>
              <w:pStyle w:val="TableParagraph"/>
              <w:ind w:right="430"/>
              <w:rPr>
                <w:sz w:val="20"/>
              </w:rPr>
            </w:pPr>
            <w:r>
              <w:rPr>
                <w:sz w:val="20"/>
              </w:rPr>
              <w:t>Food poisoning</w:t>
            </w:r>
          </w:p>
        </w:tc>
        <w:tc>
          <w:tcPr>
            <w:tcW w:w="5106" w:type="dxa"/>
          </w:tcPr>
          <w:p w14:paraId="3003A9B9" w14:textId="77777777" w:rsidR="004640C4" w:rsidRDefault="004640C4" w:rsidP="00E17D77">
            <w:pPr>
              <w:pStyle w:val="TableParagraph"/>
              <w:rPr>
                <w:b/>
                <w:sz w:val="20"/>
              </w:rPr>
            </w:pPr>
          </w:p>
          <w:p w14:paraId="1792DF2C" w14:textId="77777777" w:rsidR="004640C4" w:rsidRDefault="00330D27" w:rsidP="00E17D77">
            <w:pPr>
              <w:pStyle w:val="TableParagraph"/>
              <w:ind w:left="107" w:right="102"/>
              <w:rPr>
                <w:sz w:val="20"/>
              </w:rPr>
            </w:pPr>
            <w:r>
              <w:rPr>
                <w:sz w:val="20"/>
              </w:rPr>
              <w:t xml:space="preserve">Symptoms normally appear within one to two days of contaminated food being consumed, although they may start at any point between a few hours and several weeks later. The main symptoms are likely to be nausea, vomiting, </w:t>
            </w:r>
            <w:proofErr w:type="spellStart"/>
            <w:r>
              <w:rPr>
                <w:sz w:val="20"/>
              </w:rPr>
              <w:t>diarrhoea</w:t>
            </w:r>
            <w:proofErr w:type="spellEnd"/>
            <w:r>
              <w:rPr>
                <w:sz w:val="20"/>
              </w:rPr>
              <w:t>, stomach cramps and fever.</w:t>
            </w:r>
          </w:p>
        </w:tc>
        <w:tc>
          <w:tcPr>
            <w:tcW w:w="4251" w:type="dxa"/>
          </w:tcPr>
          <w:p w14:paraId="788860F7" w14:textId="77777777" w:rsidR="004640C4" w:rsidRDefault="00330D27" w:rsidP="00E17D77">
            <w:pPr>
              <w:pStyle w:val="TableParagraph"/>
              <w:ind w:left="107"/>
              <w:rPr>
                <w:sz w:val="20"/>
              </w:rPr>
            </w:pPr>
            <w:r>
              <w:rPr>
                <w:sz w:val="20"/>
              </w:rPr>
              <w:t>Cases will be sent home.</w:t>
            </w:r>
          </w:p>
          <w:p w14:paraId="22FCD699" w14:textId="77777777" w:rsidR="004640C4" w:rsidRDefault="004640C4" w:rsidP="00E17D77">
            <w:pPr>
              <w:pStyle w:val="TableParagraph"/>
              <w:rPr>
                <w:b/>
                <w:sz w:val="20"/>
              </w:rPr>
            </w:pPr>
          </w:p>
          <w:p w14:paraId="58C17097" w14:textId="77777777" w:rsidR="004640C4" w:rsidRDefault="00330D27" w:rsidP="00E17D77">
            <w:pPr>
              <w:pStyle w:val="TableParagraph"/>
              <w:ind w:left="107"/>
              <w:rPr>
                <w:sz w:val="20"/>
              </w:rPr>
            </w:pPr>
            <w:r>
              <w:rPr>
                <w:sz w:val="20"/>
              </w:rPr>
              <w:t>The HPT will be contacted where two or more cases with similar symptoms are reported.</w:t>
            </w:r>
          </w:p>
          <w:p w14:paraId="100935DD" w14:textId="77777777" w:rsidR="004640C4" w:rsidRDefault="004640C4" w:rsidP="00E17D77">
            <w:pPr>
              <w:pStyle w:val="TableParagraph"/>
              <w:rPr>
                <w:b/>
                <w:sz w:val="19"/>
              </w:rPr>
            </w:pPr>
          </w:p>
          <w:p w14:paraId="4C640D11" w14:textId="77777777" w:rsidR="004640C4" w:rsidRDefault="00330D27" w:rsidP="00E17D77">
            <w:pPr>
              <w:pStyle w:val="TableParagraph"/>
              <w:ind w:left="107" w:right="151"/>
              <w:rPr>
                <w:sz w:val="20"/>
              </w:rPr>
            </w:pPr>
            <w:r>
              <w:rPr>
                <w:sz w:val="20"/>
              </w:rPr>
              <w:t>The cause of a food poisoning outbreak will always be investigated.</w:t>
            </w:r>
          </w:p>
        </w:tc>
        <w:tc>
          <w:tcPr>
            <w:tcW w:w="4112" w:type="dxa"/>
          </w:tcPr>
          <w:p w14:paraId="35561E57" w14:textId="77777777" w:rsidR="004640C4" w:rsidRDefault="00330D27" w:rsidP="00E17D77">
            <w:pPr>
              <w:pStyle w:val="TableParagraph"/>
              <w:ind w:left="107" w:right="318"/>
              <w:rPr>
                <w:sz w:val="20"/>
              </w:rPr>
            </w:pPr>
            <w:r>
              <w:rPr>
                <w:sz w:val="20"/>
              </w:rPr>
              <w:t>Cases will be excluded until 48 hours have passed since symptoms were present.</w:t>
            </w:r>
          </w:p>
          <w:p w14:paraId="43D6CF4A" w14:textId="77777777" w:rsidR="004640C4" w:rsidRDefault="004640C4" w:rsidP="00E17D77">
            <w:pPr>
              <w:pStyle w:val="TableParagraph"/>
              <w:rPr>
                <w:b/>
                <w:sz w:val="20"/>
              </w:rPr>
            </w:pPr>
          </w:p>
          <w:p w14:paraId="22DB2200" w14:textId="77777777" w:rsidR="004640C4" w:rsidRDefault="00330D27" w:rsidP="00E17D77">
            <w:pPr>
              <w:pStyle w:val="TableParagraph"/>
              <w:ind w:left="107" w:right="327"/>
              <w:rPr>
                <w:sz w:val="20"/>
              </w:rPr>
            </w:pPr>
            <w:r>
              <w:rPr>
                <w:sz w:val="20"/>
              </w:rPr>
              <w:t>For some infections, longer exclusion</w:t>
            </w:r>
            <w:r>
              <w:rPr>
                <w:spacing w:val="-16"/>
                <w:sz w:val="20"/>
              </w:rPr>
              <w:t xml:space="preserve"> </w:t>
            </w:r>
            <w:r>
              <w:rPr>
                <w:sz w:val="20"/>
              </w:rPr>
              <w:t>periods may be required. The HPT will advise in such cases.</w:t>
            </w:r>
          </w:p>
        </w:tc>
      </w:tr>
      <w:tr w:rsidR="004640C4" w14:paraId="61F8AE6C" w14:textId="77777777">
        <w:trPr>
          <w:trHeight w:val="489"/>
        </w:trPr>
        <w:tc>
          <w:tcPr>
            <w:tcW w:w="2122" w:type="dxa"/>
          </w:tcPr>
          <w:p w14:paraId="58F6AAA4" w14:textId="77777777" w:rsidR="004640C4" w:rsidRDefault="00330D27" w:rsidP="00E17D77">
            <w:pPr>
              <w:pStyle w:val="TableParagraph"/>
              <w:ind w:left="141" w:right="134"/>
              <w:rPr>
                <w:sz w:val="20"/>
              </w:rPr>
            </w:pPr>
            <w:r>
              <w:rPr>
                <w:sz w:val="20"/>
              </w:rPr>
              <w:t>Giardia</w:t>
            </w:r>
          </w:p>
        </w:tc>
        <w:tc>
          <w:tcPr>
            <w:tcW w:w="5106" w:type="dxa"/>
          </w:tcPr>
          <w:p w14:paraId="09FD418E" w14:textId="77777777" w:rsidR="004640C4" w:rsidRDefault="00330D27" w:rsidP="00E17D77">
            <w:pPr>
              <w:pStyle w:val="TableParagraph"/>
              <w:ind w:left="107"/>
              <w:rPr>
                <w:sz w:val="20"/>
              </w:rPr>
            </w:pPr>
            <w:r>
              <w:rPr>
                <w:sz w:val="20"/>
              </w:rPr>
              <w:t>Symptoms include abdominal pain, bloating, fatigue and</w:t>
            </w:r>
          </w:p>
          <w:p w14:paraId="53C88E3F" w14:textId="77777777" w:rsidR="004640C4" w:rsidRDefault="00330D27" w:rsidP="00E17D77">
            <w:pPr>
              <w:pStyle w:val="TableParagraph"/>
              <w:ind w:left="107"/>
              <w:rPr>
                <w:sz w:val="20"/>
              </w:rPr>
            </w:pPr>
            <w:r>
              <w:rPr>
                <w:sz w:val="20"/>
              </w:rPr>
              <w:t>pale, loose stools.</w:t>
            </w:r>
          </w:p>
        </w:tc>
        <w:tc>
          <w:tcPr>
            <w:tcW w:w="4251" w:type="dxa"/>
          </w:tcPr>
          <w:p w14:paraId="5005E06D" w14:textId="77777777" w:rsidR="004640C4" w:rsidRDefault="00330D27" w:rsidP="00E17D77">
            <w:pPr>
              <w:pStyle w:val="TableParagraph"/>
              <w:ind w:left="107"/>
              <w:rPr>
                <w:sz w:val="20"/>
              </w:rPr>
            </w:pPr>
            <w:r>
              <w:rPr>
                <w:sz w:val="20"/>
              </w:rPr>
              <w:t>Cases will be sent home.</w:t>
            </w:r>
          </w:p>
        </w:tc>
        <w:tc>
          <w:tcPr>
            <w:tcW w:w="4112" w:type="dxa"/>
          </w:tcPr>
          <w:p w14:paraId="0C7F91C3" w14:textId="77777777" w:rsidR="004640C4" w:rsidRDefault="00330D27" w:rsidP="00E17D77">
            <w:pPr>
              <w:pStyle w:val="TableParagraph"/>
              <w:ind w:left="107"/>
              <w:rPr>
                <w:sz w:val="20"/>
              </w:rPr>
            </w:pPr>
            <w:r>
              <w:rPr>
                <w:sz w:val="20"/>
              </w:rPr>
              <w:t>Cases will be excluded until 48 hours have</w:t>
            </w:r>
          </w:p>
          <w:p w14:paraId="1507A95A" w14:textId="77777777" w:rsidR="004640C4" w:rsidRDefault="00330D27" w:rsidP="00E17D77">
            <w:pPr>
              <w:pStyle w:val="TableParagraph"/>
              <w:ind w:left="107"/>
              <w:rPr>
                <w:sz w:val="20"/>
              </w:rPr>
            </w:pPr>
            <w:r>
              <w:rPr>
                <w:sz w:val="20"/>
              </w:rPr>
              <w:t>passed since symptoms were present.</w:t>
            </w:r>
          </w:p>
        </w:tc>
      </w:tr>
    </w:tbl>
    <w:p w14:paraId="1C483F13" w14:textId="77777777" w:rsidR="004640C4" w:rsidRDefault="004640C4" w:rsidP="00E17D77">
      <w:pPr>
        <w:rPr>
          <w:sz w:val="20"/>
        </w:rPr>
        <w:sectPr w:rsidR="004640C4">
          <w:footerReference w:type="default" r:id="rId8"/>
          <w:pgSz w:w="16840" w:h="11910" w:orient="landscape"/>
          <w:pgMar w:top="1100" w:right="260" w:bottom="280" w:left="760" w:header="0" w:footer="0" w:gutter="0"/>
          <w:cols w:space="720"/>
        </w:sectPr>
      </w:pPr>
    </w:p>
    <w:p w14:paraId="1AA88D94" w14:textId="77777777" w:rsidR="004640C4" w:rsidRDefault="004640C4" w:rsidP="00E17D77">
      <w:pPr>
        <w:pStyle w:val="BodyText"/>
        <w:rPr>
          <w:rFonts w:ascii="Times New Roman"/>
          <w:sz w:val="20"/>
        </w:rPr>
      </w:pPr>
    </w:p>
    <w:p w14:paraId="4F4C19CB" w14:textId="77777777" w:rsidR="004640C4" w:rsidRDefault="004640C4" w:rsidP="00E17D77">
      <w:pPr>
        <w:pStyle w:val="BodyText"/>
        <w:rPr>
          <w:rFonts w:ascii="Times New Roman"/>
          <w:sz w:val="20"/>
        </w:rPr>
      </w:pPr>
    </w:p>
    <w:p w14:paraId="35864EF9" w14:textId="77777777" w:rsidR="004640C4" w:rsidRDefault="004640C4" w:rsidP="00E17D77">
      <w:pPr>
        <w:pStyle w:val="BodyText"/>
        <w:rPr>
          <w:rFonts w:ascii="Times New Roman"/>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6"/>
        <w:gridCol w:w="4251"/>
        <w:gridCol w:w="4112"/>
      </w:tblGrid>
      <w:tr w:rsidR="004640C4" w14:paraId="43DA4B28" w14:textId="77777777">
        <w:trPr>
          <w:trHeight w:val="268"/>
        </w:trPr>
        <w:tc>
          <w:tcPr>
            <w:tcW w:w="2122" w:type="dxa"/>
            <w:shd w:val="clear" w:color="auto" w:fill="004251"/>
          </w:tcPr>
          <w:p w14:paraId="7C907235" w14:textId="77777777" w:rsidR="004640C4" w:rsidRDefault="00330D27" w:rsidP="00E17D77">
            <w:pPr>
              <w:pStyle w:val="TableParagraph"/>
              <w:ind w:left="142" w:right="134"/>
              <w:rPr>
                <w:b/>
              </w:rPr>
            </w:pPr>
            <w:r>
              <w:rPr>
                <w:b/>
                <w:color w:val="FFFFFF"/>
              </w:rPr>
              <w:t>Disease</w:t>
            </w:r>
          </w:p>
        </w:tc>
        <w:tc>
          <w:tcPr>
            <w:tcW w:w="5106" w:type="dxa"/>
            <w:shd w:val="clear" w:color="auto" w:fill="004251"/>
          </w:tcPr>
          <w:p w14:paraId="4C7A4D98" w14:textId="77777777" w:rsidR="004640C4" w:rsidRDefault="00330D27" w:rsidP="00E17D77">
            <w:pPr>
              <w:pStyle w:val="TableParagraph"/>
              <w:ind w:left="2046" w:right="2042"/>
              <w:rPr>
                <w:b/>
              </w:rPr>
            </w:pPr>
            <w:r>
              <w:rPr>
                <w:b/>
                <w:color w:val="FFFFFF"/>
              </w:rPr>
              <w:t>Symptoms</w:t>
            </w:r>
          </w:p>
        </w:tc>
        <w:tc>
          <w:tcPr>
            <w:tcW w:w="4251" w:type="dxa"/>
            <w:shd w:val="clear" w:color="auto" w:fill="004251"/>
          </w:tcPr>
          <w:p w14:paraId="0AFFA141" w14:textId="77777777" w:rsidR="004640C4" w:rsidRDefault="00330D27" w:rsidP="00E17D77">
            <w:pPr>
              <w:pStyle w:val="TableParagraph"/>
              <w:ind w:left="1422" w:right="1413"/>
              <w:rPr>
                <w:b/>
              </w:rPr>
            </w:pPr>
            <w:r>
              <w:rPr>
                <w:b/>
                <w:color w:val="FFFFFF"/>
              </w:rPr>
              <w:t>Considerations</w:t>
            </w:r>
          </w:p>
        </w:tc>
        <w:tc>
          <w:tcPr>
            <w:tcW w:w="4112" w:type="dxa"/>
            <w:shd w:val="clear" w:color="auto" w:fill="004251"/>
          </w:tcPr>
          <w:p w14:paraId="0BD9F6B6" w14:textId="77777777" w:rsidR="004640C4" w:rsidRDefault="00330D27" w:rsidP="00E17D77">
            <w:pPr>
              <w:pStyle w:val="TableParagraph"/>
              <w:ind w:left="1305"/>
              <w:rPr>
                <w:b/>
              </w:rPr>
            </w:pPr>
            <w:r>
              <w:rPr>
                <w:b/>
                <w:color w:val="FFFFFF"/>
              </w:rPr>
              <w:t>Exclusion period</w:t>
            </w:r>
          </w:p>
        </w:tc>
      </w:tr>
      <w:tr w:rsidR="004640C4" w14:paraId="05D75C53" w14:textId="77777777">
        <w:trPr>
          <w:trHeight w:val="486"/>
        </w:trPr>
        <w:tc>
          <w:tcPr>
            <w:tcW w:w="2122" w:type="dxa"/>
          </w:tcPr>
          <w:p w14:paraId="2882095C" w14:textId="77777777" w:rsidR="004640C4" w:rsidRDefault="004640C4" w:rsidP="00E17D77">
            <w:pPr>
              <w:pStyle w:val="TableParagraph"/>
              <w:rPr>
                <w:rFonts w:ascii="Times New Roman"/>
                <w:sz w:val="18"/>
              </w:rPr>
            </w:pPr>
          </w:p>
        </w:tc>
        <w:tc>
          <w:tcPr>
            <w:tcW w:w="5106" w:type="dxa"/>
          </w:tcPr>
          <w:p w14:paraId="1FADE15F" w14:textId="77777777" w:rsidR="004640C4" w:rsidRDefault="004640C4" w:rsidP="00E17D77">
            <w:pPr>
              <w:pStyle w:val="TableParagraph"/>
              <w:rPr>
                <w:rFonts w:ascii="Times New Roman"/>
                <w:sz w:val="18"/>
              </w:rPr>
            </w:pPr>
          </w:p>
        </w:tc>
        <w:tc>
          <w:tcPr>
            <w:tcW w:w="4251" w:type="dxa"/>
          </w:tcPr>
          <w:p w14:paraId="6CABAFE8" w14:textId="77777777" w:rsidR="004640C4" w:rsidRDefault="00330D27" w:rsidP="00E17D77">
            <w:pPr>
              <w:pStyle w:val="TableParagraph"/>
              <w:ind w:left="107"/>
              <w:rPr>
                <w:sz w:val="20"/>
              </w:rPr>
            </w:pPr>
            <w:r>
              <w:rPr>
                <w:sz w:val="20"/>
              </w:rPr>
              <w:t>The HPT will be contacted where two or more</w:t>
            </w:r>
          </w:p>
          <w:p w14:paraId="1188528B" w14:textId="77777777" w:rsidR="004640C4" w:rsidRDefault="00330D27" w:rsidP="00E17D77">
            <w:pPr>
              <w:pStyle w:val="TableParagraph"/>
              <w:ind w:left="107"/>
              <w:rPr>
                <w:sz w:val="20"/>
              </w:rPr>
            </w:pPr>
            <w:r>
              <w:rPr>
                <w:sz w:val="20"/>
              </w:rPr>
              <w:t>cases with similar symptoms are reported.</w:t>
            </w:r>
          </w:p>
        </w:tc>
        <w:tc>
          <w:tcPr>
            <w:tcW w:w="4112" w:type="dxa"/>
          </w:tcPr>
          <w:p w14:paraId="35D34A55" w14:textId="77777777" w:rsidR="004640C4" w:rsidRDefault="004640C4" w:rsidP="00E17D77">
            <w:pPr>
              <w:pStyle w:val="TableParagraph"/>
              <w:rPr>
                <w:rFonts w:ascii="Times New Roman"/>
                <w:sz w:val="18"/>
              </w:rPr>
            </w:pPr>
          </w:p>
        </w:tc>
      </w:tr>
      <w:tr w:rsidR="004640C4" w14:paraId="59035C20" w14:textId="77777777">
        <w:trPr>
          <w:trHeight w:val="979"/>
        </w:trPr>
        <w:tc>
          <w:tcPr>
            <w:tcW w:w="2122" w:type="dxa"/>
          </w:tcPr>
          <w:p w14:paraId="31FD8D88" w14:textId="77777777" w:rsidR="004640C4" w:rsidRDefault="004640C4" w:rsidP="00E17D77">
            <w:pPr>
              <w:pStyle w:val="TableParagraph"/>
              <w:rPr>
                <w:rFonts w:ascii="Times New Roman"/>
                <w:sz w:val="20"/>
              </w:rPr>
            </w:pPr>
          </w:p>
          <w:p w14:paraId="672B68C7" w14:textId="77777777" w:rsidR="004640C4" w:rsidRDefault="00330D27" w:rsidP="00E17D77">
            <w:pPr>
              <w:pStyle w:val="TableParagraph"/>
              <w:ind w:left="137" w:right="134"/>
              <w:rPr>
                <w:sz w:val="20"/>
              </w:rPr>
            </w:pPr>
            <w:r>
              <w:rPr>
                <w:sz w:val="20"/>
              </w:rPr>
              <w:t>Salmonella</w:t>
            </w:r>
          </w:p>
        </w:tc>
        <w:tc>
          <w:tcPr>
            <w:tcW w:w="5106" w:type="dxa"/>
          </w:tcPr>
          <w:p w14:paraId="075F9A59" w14:textId="77777777" w:rsidR="004640C4" w:rsidRDefault="004640C4" w:rsidP="00E17D77">
            <w:pPr>
              <w:pStyle w:val="TableParagraph"/>
              <w:rPr>
                <w:rFonts w:ascii="Times New Roman"/>
                <w:sz w:val="21"/>
              </w:rPr>
            </w:pPr>
          </w:p>
          <w:p w14:paraId="79B10C10" w14:textId="77777777" w:rsidR="004640C4" w:rsidRDefault="00330D27" w:rsidP="00E17D77">
            <w:pPr>
              <w:pStyle w:val="TableParagraph"/>
              <w:ind w:left="107"/>
              <w:rPr>
                <w:sz w:val="20"/>
              </w:rPr>
            </w:pPr>
            <w:r>
              <w:rPr>
                <w:sz w:val="20"/>
              </w:rPr>
              <w:t xml:space="preserve">Symptoms include </w:t>
            </w:r>
            <w:proofErr w:type="spellStart"/>
            <w:r>
              <w:rPr>
                <w:sz w:val="20"/>
              </w:rPr>
              <w:t>diarrhoea</w:t>
            </w:r>
            <w:proofErr w:type="spellEnd"/>
            <w:r>
              <w:rPr>
                <w:sz w:val="20"/>
              </w:rPr>
              <w:t>, headache, fever and, in some cases, vomiting.</w:t>
            </w:r>
          </w:p>
        </w:tc>
        <w:tc>
          <w:tcPr>
            <w:tcW w:w="4251" w:type="dxa"/>
          </w:tcPr>
          <w:p w14:paraId="1828C9CF" w14:textId="77777777" w:rsidR="004640C4" w:rsidRDefault="00330D27" w:rsidP="00E17D77">
            <w:pPr>
              <w:pStyle w:val="TableParagraph"/>
              <w:ind w:left="107"/>
              <w:rPr>
                <w:sz w:val="20"/>
              </w:rPr>
            </w:pPr>
            <w:r>
              <w:rPr>
                <w:sz w:val="20"/>
              </w:rPr>
              <w:t>Cases will be sent home.</w:t>
            </w:r>
          </w:p>
          <w:p w14:paraId="6FD2D7BF" w14:textId="77777777" w:rsidR="004640C4" w:rsidRDefault="004640C4" w:rsidP="00E17D77">
            <w:pPr>
              <w:pStyle w:val="TableParagraph"/>
              <w:rPr>
                <w:rFonts w:ascii="Times New Roman"/>
                <w:sz w:val="21"/>
              </w:rPr>
            </w:pPr>
          </w:p>
          <w:p w14:paraId="06ABBA85" w14:textId="77777777" w:rsidR="004640C4" w:rsidRDefault="00330D27" w:rsidP="00E17D77">
            <w:pPr>
              <w:pStyle w:val="TableParagraph"/>
              <w:ind w:left="107"/>
              <w:rPr>
                <w:sz w:val="20"/>
              </w:rPr>
            </w:pPr>
            <w:r>
              <w:rPr>
                <w:sz w:val="20"/>
              </w:rPr>
              <w:t>The HPT will be contacted where two or more cases with similar symptoms are reported.</w:t>
            </w:r>
          </w:p>
        </w:tc>
        <w:tc>
          <w:tcPr>
            <w:tcW w:w="4112" w:type="dxa"/>
          </w:tcPr>
          <w:p w14:paraId="051F24CF" w14:textId="77777777" w:rsidR="004640C4" w:rsidRDefault="004640C4" w:rsidP="00E17D77">
            <w:pPr>
              <w:pStyle w:val="TableParagraph"/>
              <w:rPr>
                <w:rFonts w:ascii="Times New Roman"/>
                <w:sz w:val="21"/>
              </w:rPr>
            </w:pPr>
          </w:p>
          <w:p w14:paraId="16D3DE49" w14:textId="77777777" w:rsidR="004640C4" w:rsidRDefault="00330D27" w:rsidP="00E17D77">
            <w:pPr>
              <w:pStyle w:val="TableParagraph"/>
              <w:ind w:left="510" w:right="318" w:hanging="164"/>
              <w:rPr>
                <w:sz w:val="20"/>
              </w:rPr>
            </w:pPr>
            <w:r>
              <w:rPr>
                <w:sz w:val="20"/>
                <w:u w:val="single"/>
              </w:rPr>
              <w:t>Cases will be excluded until 48 hours have</w:t>
            </w:r>
            <w:r>
              <w:rPr>
                <w:sz w:val="20"/>
              </w:rPr>
              <w:t xml:space="preserve"> </w:t>
            </w:r>
            <w:r>
              <w:rPr>
                <w:sz w:val="20"/>
                <w:u w:val="single"/>
              </w:rPr>
              <w:t>passed since symptoms were present.</w:t>
            </w:r>
          </w:p>
        </w:tc>
      </w:tr>
      <w:tr w:rsidR="004640C4" w14:paraId="3757A002" w14:textId="77777777">
        <w:trPr>
          <w:trHeight w:val="1463"/>
        </w:trPr>
        <w:tc>
          <w:tcPr>
            <w:tcW w:w="2122" w:type="dxa"/>
          </w:tcPr>
          <w:p w14:paraId="70F22E02" w14:textId="77777777" w:rsidR="004640C4" w:rsidRDefault="004640C4" w:rsidP="00E17D77">
            <w:pPr>
              <w:pStyle w:val="TableParagraph"/>
              <w:rPr>
                <w:rFonts w:ascii="Times New Roman"/>
                <w:sz w:val="20"/>
              </w:rPr>
            </w:pPr>
          </w:p>
          <w:p w14:paraId="15DC02A2" w14:textId="77777777" w:rsidR="004640C4" w:rsidRDefault="004640C4" w:rsidP="00E17D77">
            <w:pPr>
              <w:pStyle w:val="TableParagraph"/>
              <w:rPr>
                <w:rFonts w:ascii="Times New Roman"/>
              </w:rPr>
            </w:pPr>
          </w:p>
          <w:p w14:paraId="345DB6BA" w14:textId="77777777" w:rsidR="004640C4" w:rsidRDefault="00330D27" w:rsidP="00E17D77">
            <w:pPr>
              <w:pStyle w:val="TableParagraph"/>
              <w:ind w:left="331" w:firstLine="225"/>
              <w:rPr>
                <w:sz w:val="20"/>
              </w:rPr>
            </w:pPr>
            <w:r>
              <w:rPr>
                <w:sz w:val="20"/>
              </w:rPr>
              <w:t>Typhoid and paratyphoid fever</w:t>
            </w:r>
          </w:p>
        </w:tc>
        <w:tc>
          <w:tcPr>
            <w:tcW w:w="5106" w:type="dxa"/>
          </w:tcPr>
          <w:p w14:paraId="0A37C80D" w14:textId="77777777" w:rsidR="004640C4" w:rsidRDefault="004640C4" w:rsidP="00E17D77">
            <w:pPr>
              <w:pStyle w:val="TableParagraph"/>
              <w:rPr>
                <w:rFonts w:ascii="Times New Roman"/>
                <w:sz w:val="21"/>
              </w:rPr>
            </w:pPr>
          </w:p>
          <w:p w14:paraId="19026355" w14:textId="77777777" w:rsidR="004640C4" w:rsidRDefault="00330D27" w:rsidP="00E17D77">
            <w:pPr>
              <w:pStyle w:val="TableParagraph"/>
              <w:ind w:left="107" w:right="383"/>
              <w:rPr>
                <w:sz w:val="20"/>
              </w:rPr>
            </w:pPr>
            <w:r>
              <w:rPr>
                <w:sz w:val="20"/>
              </w:rPr>
              <w:t>Symptoms include tiredness, fever and constipation.</w:t>
            </w:r>
            <w:r>
              <w:rPr>
                <w:spacing w:val="-24"/>
                <w:sz w:val="20"/>
              </w:rPr>
              <w:t xml:space="preserve"> </w:t>
            </w:r>
            <w:r>
              <w:rPr>
                <w:sz w:val="20"/>
              </w:rPr>
              <w:t xml:space="preserve">The symptoms or paratyphoid fever include fever, </w:t>
            </w:r>
            <w:proofErr w:type="spellStart"/>
            <w:r>
              <w:rPr>
                <w:sz w:val="20"/>
              </w:rPr>
              <w:t>diarrhoea</w:t>
            </w:r>
            <w:proofErr w:type="spellEnd"/>
            <w:r>
              <w:rPr>
                <w:sz w:val="20"/>
              </w:rPr>
              <w:t xml:space="preserve"> and</w:t>
            </w:r>
            <w:r>
              <w:rPr>
                <w:spacing w:val="-1"/>
                <w:sz w:val="20"/>
              </w:rPr>
              <w:t xml:space="preserve"> </w:t>
            </w:r>
            <w:r>
              <w:rPr>
                <w:sz w:val="20"/>
              </w:rPr>
              <w:t>vomiting.</w:t>
            </w:r>
          </w:p>
        </w:tc>
        <w:tc>
          <w:tcPr>
            <w:tcW w:w="4251" w:type="dxa"/>
          </w:tcPr>
          <w:p w14:paraId="0BA967BC" w14:textId="77777777" w:rsidR="004640C4" w:rsidRDefault="004640C4" w:rsidP="00E17D77">
            <w:pPr>
              <w:pStyle w:val="TableParagraph"/>
              <w:rPr>
                <w:rFonts w:ascii="Times New Roman"/>
                <w:sz w:val="20"/>
              </w:rPr>
            </w:pPr>
          </w:p>
          <w:p w14:paraId="7CFD3F15" w14:textId="77777777" w:rsidR="004640C4" w:rsidRDefault="004640C4" w:rsidP="00E17D77">
            <w:pPr>
              <w:pStyle w:val="TableParagraph"/>
              <w:rPr>
                <w:rFonts w:ascii="Times New Roman"/>
              </w:rPr>
            </w:pPr>
          </w:p>
          <w:p w14:paraId="1A69F3C7" w14:textId="77777777" w:rsidR="004640C4" w:rsidRDefault="00330D27" w:rsidP="00E17D77">
            <w:pPr>
              <w:pStyle w:val="TableParagraph"/>
              <w:ind w:left="107" w:right="488"/>
              <w:rPr>
                <w:sz w:val="20"/>
              </w:rPr>
            </w:pPr>
            <w:r>
              <w:rPr>
                <w:sz w:val="20"/>
              </w:rPr>
              <w:t>All cases will be immediately reported to the HPT.</w:t>
            </w:r>
          </w:p>
        </w:tc>
        <w:tc>
          <w:tcPr>
            <w:tcW w:w="4112" w:type="dxa"/>
          </w:tcPr>
          <w:p w14:paraId="6DB9E98A" w14:textId="77777777" w:rsidR="004640C4" w:rsidRDefault="00330D27" w:rsidP="00E17D77">
            <w:pPr>
              <w:pStyle w:val="TableParagraph"/>
              <w:ind w:left="107"/>
              <w:rPr>
                <w:sz w:val="20"/>
              </w:rPr>
            </w:pPr>
            <w:r>
              <w:rPr>
                <w:sz w:val="20"/>
              </w:rPr>
              <w:t>Cases will be excluded whilst symptomatic and for 48 hours after symptoms have resolved.</w:t>
            </w:r>
          </w:p>
          <w:p w14:paraId="10414195" w14:textId="77777777" w:rsidR="004640C4" w:rsidRDefault="004640C4" w:rsidP="00E17D77">
            <w:pPr>
              <w:pStyle w:val="TableParagraph"/>
              <w:rPr>
                <w:rFonts w:ascii="Times New Roman"/>
                <w:sz w:val="21"/>
              </w:rPr>
            </w:pPr>
          </w:p>
          <w:p w14:paraId="327D9AB7" w14:textId="77777777" w:rsidR="004640C4" w:rsidRDefault="00330D27" w:rsidP="00E17D77">
            <w:pPr>
              <w:pStyle w:val="TableParagraph"/>
              <w:ind w:left="107"/>
              <w:rPr>
                <w:sz w:val="20"/>
              </w:rPr>
            </w:pPr>
            <w:r>
              <w:rPr>
                <w:sz w:val="20"/>
              </w:rPr>
              <w:t>Environmental health officers or the HPT may advise the school to issue a lengthened</w:t>
            </w:r>
          </w:p>
          <w:p w14:paraId="17A5310E" w14:textId="77777777" w:rsidR="004640C4" w:rsidRDefault="00330D27" w:rsidP="00E17D77">
            <w:pPr>
              <w:pStyle w:val="TableParagraph"/>
              <w:ind w:left="107"/>
              <w:rPr>
                <w:sz w:val="20"/>
              </w:rPr>
            </w:pPr>
            <w:r>
              <w:rPr>
                <w:sz w:val="20"/>
              </w:rPr>
              <w:t>exclusion period.</w:t>
            </w:r>
          </w:p>
        </w:tc>
      </w:tr>
      <w:tr w:rsidR="004640C4" w14:paraId="0BF37BFF" w14:textId="77777777">
        <w:trPr>
          <w:trHeight w:val="2198"/>
        </w:trPr>
        <w:tc>
          <w:tcPr>
            <w:tcW w:w="2122" w:type="dxa"/>
          </w:tcPr>
          <w:p w14:paraId="37A22FDD" w14:textId="77777777" w:rsidR="004640C4" w:rsidRDefault="004640C4" w:rsidP="00E17D77">
            <w:pPr>
              <w:pStyle w:val="TableParagraph"/>
              <w:rPr>
                <w:rFonts w:ascii="Times New Roman"/>
                <w:sz w:val="20"/>
              </w:rPr>
            </w:pPr>
          </w:p>
          <w:p w14:paraId="64130188" w14:textId="77777777" w:rsidR="004640C4" w:rsidRDefault="004640C4" w:rsidP="00E17D77">
            <w:pPr>
              <w:pStyle w:val="TableParagraph"/>
              <w:rPr>
                <w:rFonts w:ascii="Times New Roman"/>
                <w:sz w:val="20"/>
              </w:rPr>
            </w:pPr>
          </w:p>
          <w:p w14:paraId="482EACDA" w14:textId="77777777" w:rsidR="004640C4" w:rsidRDefault="004640C4" w:rsidP="00E17D77">
            <w:pPr>
              <w:pStyle w:val="TableParagraph"/>
              <w:rPr>
                <w:rFonts w:ascii="Times New Roman"/>
                <w:sz w:val="23"/>
              </w:rPr>
            </w:pPr>
          </w:p>
          <w:p w14:paraId="41A9F6FF" w14:textId="77777777" w:rsidR="004640C4" w:rsidRDefault="00330D27" w:rsidP="00E17D77">
            <w:pPr>
              <w:pStyle w:val="TableParagraph"/>
              <w:ind w:left="142" w:right="134"/>
              <w:rPr>
                <w:sz w:val="20"/>
              </w:rPr>
            </w:pPr>
            <w:r>
              <w:rPr>
                <w:sz w:val="20"/>
              </w:rPr>
              <w:t>E.coli     (verocytotoxigenic or VTEC)</w:t>
            </w:r>
          </w:p>
        </w:tc>
        <w:tc>
          <w:tcPr>
            <w:tcW w:w="5106" w:type="dxa"/>
          </w:tcPr>
          <w:p w14:paraId="30755946" w14:textId="77777777" w:rsidR="004640C4" w:rsidRDefault="004640C4" w:rsidP="00E17D77">
            <w:pPr>
              <w:pStyle w:val="TableParagraph"/>
              <w:rPr>
                <w:rFonts w:ascii="Times New Roman"/>
                <w:sz w:val="20"/>
              </w:rPr>
            </w:pPr>
          </w:p>
          <w:p w14:paraId="20EE9498" w14:textId="77777777" w:rsidR="004640C4" w:rsidRDefault="004640C4" w:rsidP="00E17D77">
            <w:pPr>
              <w:pStyle w:val="TableParagraph"/>
              <w:rPr>
                <w:rFonts w:ascii="Times New Roman"/>
                <w:sz w:val="20"/>
              </w:rPr>
            </w:pPr>
          </w:p>
          <w:p w14:paraId="7BC74D9A" w14:textId="77777777" w:rsidR="004640C4" w:rsidRDefault="004640C4" w:rsidP="00E17D77">
            <w:pPr>
              <w:pStyle w:val="TableParagraph"/>
              <w:rPr>
                <w:rFonts w:ascii="Times New Roman"/>
                <w:sz w:val="20"/>
              </w:rPr>
            </w:pPr>
          </w:p>
          <w:p w14:paraId="27F90A9A" w14:textId="77777777" w:rsidR="004640C4" w:rsidRDefault="00330D27" w:rsidP="00E17D77">
            <w:pPr>
              <w:pStyle w:val="TableParagraph"/>
              <w:ind w:left="107" w:right="276"/>
              <w:rPr>
                <w:sz w:val="20"/>
              </w:rPr>
            </w:pPr>
            <w:r>
              <w:rPr>
                <w:sz w:val="20"/>
              </w:rPr>
              <w:t xml:space="preserve">Symptoms vary but include </w:t>
            </w:r>
            <w:proofErr w:type="spellStart"/>
            <w:r>
              <w:rPr>
                <w:sz w:val="20"/>
              </w:rPr>
              <w:t>diarrhoea</w:t>
            </w:r>
            <w:proofErr w:type="spellEnd"/>
            <w:r>
              <w:rPr>
                <w:sz w:val="20"/>
              </w:rPr>
              <w:t xml:space="preserve">, abdominal cramps, headaches and bloody </w:t>
            </w:r>
            <w:proofErr w:type="spellStart"/>
            <w:r>
              <w:rPr>
                <w:sz w:val="20"/>
              </w:rPr>
              <w:t>diarrhoea</w:t>
            </w:r>
            <w:proofErr w:type="spellEnd"/>
            <w:r>
              <w:rPr>
                <w:sz w:val="20"/>
              </w:rPr>
              <w:t>.</w:t>
            </w:r>
          </w:p>
        </w:tc>
        <w:tc>
          <w:tcPr>
            <w:tcW w:w="4251" w:type="dxa"/>
          </w:tcPr>
          <w:p w14:paraId="181880F4" w14:textId="77777777" w:rsidR="004640C4" w:rsidRDefault="004640C4" w:rsidP="00E17D77">
            <w:pPr>
              <w:pStyle w:val="TableParagraph"/>
              <w:rPr>
                <w:rFonts w:ascii="Times New Roman"/>
                <w:sz w:val="20"/>
              </w:rPr>
            </w:pPr>
          </w:p>
          <w:p w14:paraId="7F17BD4B" w14:textId="77777777" w:rsidR="004640C4" w:rsidRDefault="004640C4" w:rsidP="00E17D77">
            <w:pPr>
              <w:pStyle w:val="TableParagraph"/>
              <w:rPr>
                <w:rFonts w:ascii="Times New Roman"/>
                <w:sz w:val="20"/>
              </w:rPr>
            </w:pPr>
          </w:p>
          <w:p w14:paraId="4CC5F057" w14:textId="77777777" w:rsidR="004640C4" w:rsidRDefault="004640C4" w:rsidP="00E17D77">
            <w:pPr>
              <w:pStyle w:val="TableParagraph"/>
              <w:rPr>
                <w:rFonts w:ascii="Times New Roman"/>
                <w:sz w:val="20"/>
              </w:rPr>
            </w:pPr>
          </w:p>
          <w:p w14:paraId="60A20A74" w14:textId="77777777" w:rsidR="004640C4" w:rsidRDefault="00330D27" w:rsidP="00E17D77">
            <w:pPr>
              <w:pStyle w:val="TableParagraph"/>
              <w:ind w:left="107"/>
              <w:rPr>
                <w:sz w:val="20"/>
              </w:rPr>
            </w:pPr>
            <w:r>
              <w:rPr>
                <w:sz w:val="20"/>
              </w:rPr>
              <w:t>Cases will immediately be sent home and advised to speak to their GP.</w:t>
            </w:r>
          </w:p>
        </w:tc>
        <w:tc>
          <w:tcPr>
            <w:tcW w:w="4112" w:type="dxa"/>
          </w:tcPr>
          <w:p w14:paraId="4377DD9B" w14:textId="77777777" w:rsidR="004640C4" w:rsidRDefault="00330D27" w:rsidP="00E17D77">
            <w:pPr>
              <w:pStyle w:val="TableParagraph"/>
              <w:ind w:left="107"/>
              <w:rPr>
                <w:sz w:val="20"/>
              </w:rPr>
            </w:pPr>
            <w:r>
              <w:rPr>
                <w:sz w:val="20"/>
              </w:rPr>
              <w:t>Cases will be excluded whilst symptomatic and for 48 hours after symptoms have resolved.</w:t>
            </w:r>
          </w:p>
          <w:p w14:paraId="687D5880" w14:textId="77777777" w:rsidR="004640C4" w:rsidRDefault="004640C4" w:rsidP="00E17D77">
            <w:pPr>
              <w:pStyle w:val="TableParagraph"/>
              <w:rPr>
                <w:rFonts w:ascii="Times New Roman"/>
                <w:sz w:val="21"/>
              </w:rPr>
            </w:pPr>
          </w:p>
          <w:p w14:paraId="2BB9147F" w14:textId="77777777" w:rsidR="004640C4" w:rsidRDefault="00330D27" w:rsidP="00E17D77">
            <w:pPr>
              <w:pStyle w:val="TableParagraph"/>
              <w:ind w:left="107" w:right="169"/>
              <w:rPr>
                <w:sz w:val="20"/>
              </w:rPr>
            </w:pPr>
            <w:r>
              <w:rPr>
                <w:sz w:val="20"/>
              </w:rPr>
              <w:t>Where the sufferer poses an increased risk, for example, food handlers, they will be excluded until a negative stool sample has been confirmed.</w:t>
            </w:r>
          </w:p>
          <w:p w14:paraId="7654187C" w14:textId="77777777" w:rsidR="004640C4" w:rsidRDefault="004640C4" w:rsidP="00E17D77">
            <w:pPr>
              <w:pStyle w:val="TableParagraph"/>
              <w:rPr>
                <w:rFonts w:ascii="Times New Roman"/>
                <w:sz w:val="21"/>
              </w:rPr>
            </w:pPr>
          </w:p>
          <w:p w14:paraId="133C50C6" w14:textId="77777777" w:rsidR="004640C4" w:rsidRDefault="00330D27" w:rsidP="00E17D77">
            <w:pPr>
              <w:pStyle w:val="TableParagraph"/>
              <w:ind w:left="107"/>
              <w:rPr>
                <w:sz w:val="20"/>
              </w:rPr>
            </w:pPr>
            <w:r>
              <w:rPr>
                <w:sz w:val="20"/>
              </w:rPr>
              <w:t>The HPT will be consulted in all cases.</w:t>
            </w:r>
          </w:p>
        </w:tc>
      </w:tr>
      <w:tr w:rsidR="004640C4" w14:paraId="65D316E1" w14:textId="77777777">
        <w:trPr>
          <w:trHeight w:val="2441"/>
        </w:trPr>
        <w:tc>
          <w:tcPr>
            <w:tcW w:w="2122" w:type="dxa"/>
          </w:tcPr>
          <w:p w14:paraId="16E8A4BB" w14:textId="77777777" w:rsidR="004640C4" w:rsidRDefault="004640C4" w:rsidP="00E17D77">
            <w:pPr>
              <w:pStyle w:val="TableParagraph"/>
              <w:rPr>
                <w:rFonts w:ascii="Times New Roman"/>
                <w:sz w:val="20"/>
              </w:rPr>
            </w:pPr>
          </w:p>
          <w:p w14:paraId="76044B29" w14:textId="77777777" w:rsidR="004640C4" w:rsidRDefault="004640C4" w:rsidP="00E17D77">
            <w:pPr>
              <w:pStyle w:val="TableParagraph"/>
              <w:rPr>
                <w:rFonts w:ascii="Times New Roman"/>
                <w:sz w:val="20"/>
              </w:rPr>
            </w:pPr>
          </w:p>
          <w:p w14:paraId="1DC44AB3" w14:textId="77777777" w:rsidR="004640C4" w:rsidRDefault="004640C4" w:rsidP="00E17D77">
            <w:pPr>
              <w:pStyle w:val="TableParagraph"/>
              <w:rPr>
                <w:rFonts w:ascii="Times New Roman"/>
                <w:sz w:val="20"/>
              </w:rPr>
            </w:pPr>
          </w:p>
          <w:p w14:paraId="0E727099" w14:textId="77777777" w:rsidR="004640C4" w:rsidRDefault="004640C4" w:rsidP="00E17D77">
            <w:pPr>
              <w:pStyle w:val="TableParagraph"/>
              <w:rPr>
                <w:rFonts w:ascii="Times New Roman"/>
                <w:sz w:val="20"/>
              </w:rPr>
            </w:pPr>
          </w:p>
          <w:p w14:paraId="57566091" w14:textId="77777777" w:rsidR="004640C4" w:rsidRDefault="00330D27" w:rsidP="00E17D77">
            <w:pPr>
              <w:pStyle w:val="TableParagraph"/>
              <w:ind w:left="141" w:right="134"/>
              <w:rPr>
                <w:sz w:val="20"/>
              </w:rPr>
            </w:pPr>
            <w:r>
              <w:rPr>
                <w:sz w:val="20"/>
              </w:rPr>
              <w:t>Gastroenteritis</w:t>
            </w:r>
          </w:p>
        </w:tc>
        <w:tc>
          <w:tcPr>
            <w:tcW w:w="5106" w:type="dxa"/>
          </w:tcPr>
          <w:p w14:paraId="27C3835A" w14:textId="77777777" w:rsidR="004640C4" w:rsidRDefault="004640C4" w:rsidP="00E17D77">
            <w:pPr>
              <w:pStyle w:val="TableParagraph"/>
              <w:rPr>
                <w:rFonts w:ascii="Times New Roman"/>
                <w:sz w:val="20"/>
              </w:rPr>
            </w:pPr>
          </w:p>
          <w:p w14:paraId="1292E406" w14:textId="77777777" w:rsidR="004640C4" w:rsidRDefault="004640C4" w:rsidP="00E17D77">
            <w:pPr>
              <w:pStyle w:val="TableParagraph"/>
              <w:rPr>
                <w:rFonts w:ascii="Times New Roman"/>
                <w:sz w:val="20"/>
              </w:rPr>
            </w:pPr>
          </w:p>
          <w:p w14:paraId="284262DE" w14:textId="77777777" w:rsidR="004640C4" w:rsidRDefault="004640C4" w:rsidP="00E17D77">
            <w:pPr>
              <w:pStyle w:val="TableParagraph"/>
              <w:rPr>
                <w:rFonts w:ascii="Times New Roman"/>
                <w:sz w:val="20"/>
              </w:rPr>
            </w:pPr>
          </w:p>
          <w:p w14:paraId="15D7AA54" w14:textId="77777777" w:rsidR="004640C4" w:rsidRDefault="004640C4" w:rsidP="00E17D77">
            <w:pPr>
              <w:pStyle w:val="TableParagraph"/>
              <w:rPr>
                <w:rFonts w:ascii="Times New Roman"/>
                <w:sz w:val="25"/>
              </w:rPr>
            </w:pPr>
          </w:p>
          <w:p w14:paraId="0DAE1D87" w14:textId="77777777" w:rsidR="004640C4" w:rsidRDefault="00330D27" w:rsidP="00E17D77">
            <w:pPr>
              <w:pStyle w:val="TableParagraph"/>
              <w:ind w:left="107" w:right="102"/>
              <w:rPr>
                <w:sz w:val="20"/>
              </w:rPr>
            </w:pPr>
            <w:r>
              <w:rPr>
                <w:sz w:val="20"/>
              </w:rPr>
              <w:t>Symptoms include three or more liquid or semi-liquid stools in a 24-hour period.</w:t>
            </w:r>
          </w:p>
        </w:tc>
        <w:tc>
          <w:tcPr>
            <w:tcW w:w="4251" w:type="dxa"/>
          </w:tcPr>
          <w:p w14:paraId="6BAF82AE" w14:textId="77777777" w:rsidR="004640C4" w:rsidRDefault="004640C4" w:rsidP="00E17D77">
            <w:pPr>
              <w:pStyle w:val="TableParagraph"/>
              <w:rPr>
                <w:rFonts w:ascii="Times New Roman"/>
                <w:sz w:val="20"/>
              </w:rPr>
            </w:pPr>
          </w:p>
          <w:p w14:paraId="473547B8" w14:textId="77777777" w:rsidR="004640C4" w:rsidRDefault="004640C4" w:rsidP="00E17D77">
            <w:pPr>
              <w:pStyle w:val="TableParagraph"/>
              <w:rPr>
                <w:rFonts w:ascii="Times New Roman"/>
                <w:sz w:val="20"/>
              </w:rPr>
            </w:pPr>
          </w:p>
          <w:p w14:paraId="620D3715" w14:textId="77777777" w:rsidR="004640C4" w:rsidRDefault="004640C4" w:rsidP="00E17D77">
            <w:pPr>
              <w:pStyle w:val="TableParagraph"/>
              <w:rPr>
                <w:rFonts w:ascii="Times New Roman"/>
                <w:sz w:val="20"/>
              </w:rPr>
            </w:pPr>
          </w:p>
          <w:p w14:paraId="30070748" w14:textId="77777777" w:rsidR="004640C4" w:rsidRDefault="004640C4" w:rsidP="00E17D77">
            <w:pPr>
              <w:pStyle w:val="TableParagraph"/>
              <w:rPr>
                <w:rFonts w:ascii="Times New Roman"/>
                <w:sz w:val="25"/>
              </w:rPr>
            </w:pPr>
          </w:p>
          <w:p w14:paraId="18AF2927" w14:textId="77777777" w:rsidR="004640C4" w:rsidRDefault="00330D27" w:rsidP="00E17D77">
            <w:pPr>
              <w:pStyle w:val="TableParagraph"/>
              <w:ind w:left="107"/>
              <w:rPr>
                <w:sz w:val="20"/>
              </w:rPr>
            </w:pPr>
            <w:r>
              <w:rPr>
                <w:sz w:val="20"/>
              </w:rPr>
              <w:t>The HPT will be contacted where there are more cases than usual.</w:t>
            </w:r>
          </w:p>
        </w:tc>
        <w:tc>
          <w:tcPr>
            <w:tcW w:w="4112" w:type="dxa"/>
          </w:tcPr>
          <w:p w14:paraId="12CA8866" w14:textId="77777777" w:rsidR="004640C4" w:rsidRDefault="00330D27" w:rsidP="00E17D77">
            <w:pPr>
              <w:pStyle w:val="TableParagraph"/>
              <w:ind w:left="103" w:right="94"/>
              <w:rPr>
                <w:sz w:val="20"/>
              </w:rPr>
            </w:pPr>
            <w:r>
              <w:rPr>
                <w:sz w:val="20"/>
              </w:rPr>
              <w:t>Cases will be excluded until 48 hours have passed since symptoms were present.</w:t>
            </w:r>
          </w:p>
          <w:p w14:paraId="7EDF729D" w14:textId="77777777" w:rsidR="004640C4" w:rsidRDefault="004640C4" w:rsidP="00E17D77">
            <w:pPr>
              <w:pStyle w:val="TableParagraph"/>
              <w:rPr>
                <w:rFonts w:ascii="Times New Roman"/>
                <w:sz w:val="21"/>
              </w:rPr>
            </w:pPr>
          </w:p>
          <w:p w14:paraId="5D3CEEC3" w14:textId="77777777" w:rsidR="004640C4" w:rsidRDefault="00330D27" w:rsidP="00E17D77">
            <w:pPr>
              <w:pStyle w:val="TableParagraph"/>
              <w:ind w:left="103" w:right="97"/>
              <w:rPr>
                <w:sz w:val="20"/>
              </w:rPr>
            </w:pPr>
            <w:r>
              <w:rPr>
                <w:sz w:val="20"/>
              </w:rPr>
              <w:t>If medication is prescribed, the full course must be completed and there must be no further symptoms displayed for 48 hours following completion of the course before the cases may return to school.</w:t>
            </w:r>
          </w:p>
          <w:p w14:paraId="05A0A741" w14:textId="77777777" w:rsidR="004640C4" w:rsidRDefault="00330D27" w:rsidP="00E17D77">
            <w:pPr>
              <w:pStyle w:val="TableParagraph"/>
              <w:ind w:left="102" w:right="97"/>
              <w:rPr>
                <w:sz w:val="20"/>
              </w:rPr>
            </w:pPr>
            <w:r>
              <w:rPr>
                <w:sz w:val="20"/>
              </w:rPr>
              <w:t>Cases will be excluded from swimming for two</w:t>
            </w:r>
          </w:p>
          <w:p w14:paraId="7F3D181D" w14:textId="77777777" w:rsidR="004640C4" w:rsidRDefault="00330D27" w:rsidP="00E17D77">
            <w:pPr>
              <w:pStyle w:val="TableParagraph"/>
              <w:ind w:left="102" w:right="97"/>
              <w:rPr>
                <w:sz w:val="20"/>
              </w:rPr>
            </w:pPr>
            <w:r>
              <w:rPr>
                <w:sz w:val="20"/>
              </w:rPr>
              <w:t xml:space="preserve">weeks following their last episode of </w:t>
            </w:r>
            <w:proofErr w:type="spellStart"/>
            <w:r>
              <w:rPr>
                <w:sz w:val="20"/>
              </w:rPr>
              <w:t>diarrhoea</w:t>
            </w:r>
            <w:proofErr w:type="spellEnd"/>
            <w:r>
              <w:rPr>
                <w:sz w:val="20"/>
              </w:rPr>
              <w:t>.</w:t>
            </w:r>
          </w:p>
        </w:tc>
      </w:tr>
    </w:tbl>
    <w:p w14:paraId="6E21A9CD" w14:textId="77777777" w:rsidR="004640C4" w:rsidRDefault="004640C4" w:rsidP="00E17D77">
      <w:pPr>
        <w:rPr>
          <w:sz w:val="20"/>
        </w:rPr>
        <w:sectPr w:rsidR="004640C4">
          <w:footerReference w:type="default" r:id="rId9"/>
          <w:pgSz w:w="16840" w:h="11910" w:orient="landscape"/>
          <w:pgMar w:top="1100" w:right="260" w:bottom="280" w:left="760" w:header="0" w:footer="0" w:gutter="0"/>
          <w:cols w:space="720"/>
        </w:sectPr>
      </w:pPr>
    </w:p>
    <w:p w14:paraId="1C7C052D" w14:textId="77777777" w:rsidR="004640C4" w:rsidRDefault="004640C4" w:rsidP="00E17D77">
      <w:pPr>
        <w:pStyle w:val="BodyText"/>
        <w:rPr>
          <w:rFonts w:ascii="Times New Roman"/>
          <w:sz w:val="20"/>
        </w:rPr>
      </w:pPr>
    </w:p>
    <w:p w14:paraId="5CDF51CF" w14:textId="77777777" w:rsidR="004640C4" w:rsidRDefault="004640C4" w:rsidP="00E17D77">
      <w:pPr>
        <w:pStyle w:val="BodyText"/>
        <w:rPr>
          <w:rFonts w:ascii="Times New Roman"/>
          <w:sz w:val="20"/>
        </w:rPr>
      </w:pPr>
    </w:p>
    <w:p w14:paraId="7E525075" w14:textId="77777777" w:rsidR="004640C4" w:rsidRDefault="004640C4" w:rsidP="00E17D77">
      <w:pPr>
        <w:pStyle w:val="BodyText"/>
        <w:rPr>
          <w:rFonts w:ascii="Times New Roman"/>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6"/>
        <w:gridCol w:w="4251"/>
        <w:gridCol w:w="4112"/>
      </w:tblGrid>
      <w:tr w:rsidR="004640C4" w14:paraId="2B0D6DF3" w14:textId="77777777">
        <w:trPr>
          <w:trHeight w:val="268"/>
        </w:trPr>
        <w:tc>
          <w:tcPr>
            <w:tcW w:w="2122" w:type="dxa"/>
            <w:shd w:val="clear" w:color="auto" w:fill="004251"/>
          </w:tcPr>
          <w:p w14:paraId="36E585AD" w14:textId="77777777" w:rsidR="004640C4" w:rsidRDefault="00330D27" w:rsidP="00E17D77">
            <w:pPr>
              <w:pStyle w:val="TableParagraph"/>
              <w:ind w:left="142" w:right="134"/>
              <w:rPr>
                <w:b/>
              </w:rPr>
            </w:pPr>
            <w:r>
              <w:rPr>
                <w:b/>
                <w:color w:val="FFFFFF"/>
              </w:rPr>
              <w:t>Disease</w:t>
            </w:r>
          </w:p>
        </w:tc>
        <w:tc>
          <w:tcPr>
            <w:tcW w:w="5106" w:type="dxa"/>
            <w:shd w:val="clear" w:color="auto" w:fill="004251"/>
          </w:tcPr>
          <w:p w14:paraId="1E460A5A" w14:textId="77777777" w:rsidR="004640C4" w:rsidRDefault="00330D27" w:rsidP="00E17D77">
            <w:pPr>
              <w:pStyle w:val="TableParagraph"/>
              <w:ind w:left="2046" w:right="2042"/>
              <w:rPr>
                <w:b/>
              </w:rPr>
            </w:pPr>
            <w:r>
              <w:rPr>
                <w:b/>
                <w:color w:val="FFFFFF"/>
              </w:rPr>
              <w:t>Symptoms</w:t>
            </w:r>
          </w:p>
        </w:tc>
        <w:tc>
          <w:tcPr>
            <w:tcW w:w="4251" w:type="dxa"/>
            <w:shd w:val="clear" w:color="auto" w:fill="004251"/>
          </w:tcPr>
          <w:p w14:paraId="0007E3A2" w14:textId="77777777" w:rsidR="004640C4" w:rsidRDefault="00330D27" w:rsidP="00E17D77">
            <w:pPr>
              <w:pStyle w:val="TableParagraph"/>
              <w:ind w:left="1422" w:right="1413"/>
              <w:rPr>
                <w:b/>
              </w:rPr>
            </w:pPr>
            <w:r>
              <w:rPr>
                <w:b/>
                <w:color w:val="FFFFFF"/>
              </w:rPr>
              <w:t>Considerations</w:t>
            </w:r>
          </w:p>
        </w:tc>
        <w:tc>
          <w:tcPr>
            <w:tcW w:w="4112" w:type="dxa"/>
            <w:shd w:val="clear" w:color="auto" w:fill="004251"/>
          </w:tcPr>
          <w:p w14:paraId="49B47586" w14:textId="77777777" w:rsidR="004640C4" w:rsidRDefault="00330D27" w:rsidP="00E17D77">
            <w:pPr>
              <w:pStyle w:val="TableParagraph"/>
              <w:ind w:left="1305"/>
              <w:rPr>
                <w:b/>
              </w:rPr>
            </w:pPr>
            <w:r>
              <w:rPr>
                <w:b/>
                <w:color w:val="FFFFFF"/>
              </w:rPr>
              <w:t>Exclusion period</w:t>
            </w:r>
          </w:p>
        </w:tc>
      </w:tr>
      <w:tr w:rsidR="004640C4" w14:paraId="6F6BCB30" w14:textId="77777777">
        <w:trPr>
          <w:trHeight w:val="731"/>
        </w:trPr>
        <w:tc>
          <w:tcPr>
            <w:tcW w:w="2122" w:type="dxa"/>
          </w:tcPr>
          <w:p w14:paraId="3D3FC357" w14:textId="77777777" w:rsidR="004640C4" w:rsidRDefault="00330D27" w:rsidP="00E17D77">
            <w:pPr>
              <w:pStyle w:val="TableParagraph"/>
              <w:ind w:left="686" w:hanging="392"/>
              <w:rPr>
                <w:sz w:val="20"/>
              </w:rPr>
            </w:pPr>
            <w:r>
              <w:rPr>
                <w:sz w:val="20"/>
              </w:rPr>
              <w:t>Bacillary dysentery (Shigella)</w:t>
            </w:r>
          </w:p>
        </w:tc>
        <w:tc>
          <w:tcPr>
            <w:tcW w:w="5106" w:type="dxa"/>
          </w:tcPr>
          <w:p w14:paraId="5235C60F" w14:textId="77777777" w:rsidR="004640C4" w:rsidRDefault="00330D27" w:rsidP="00E17D77">
            <w:pPr>
              <w:pStyle w:val="TableParagraph"/>
              <w:ind w:left="107"/>
              <w:rPr>
                <w:sz w:val="20"/>
              </w:rPr>
            </w:pPr>
            <w:r>
              <w:rPr>
                <w:sz w:val="20"/>
              </w:rPr>
              <w:t xml:space="preserve">Symptoms include bloody </w:t>
            </w:r>
            <w:proofErr w:type="spellStart"/>
            <w:r>
              <w:rPr>
                <w:sz w:val="20"/>
              </w:rPr>
              <w:t>diarrhoea</w:t>
            </w:r>
            <w:proofErr w:type="spellEnd"/>
            <w:r>
              <w:rPr>
                <w:sz w:val="20"/>
              </w:rPr>
              <w:t>, vomiting, abdominal pain and fever. It lasts four to seven days on average, but</w:t>
            </w:r>
          </w:p>
          <w:p w14:paraId="73FC050A" w14:textId="77777777" w:rsidR="004640C4" w:rsidRDefault="00330D27" w:rsidP="00E17D77">
            <w:pPr>
              <w:pStyle w:val="TableParagraph"/>
              <w:ind w:left="107"/>
              <w:rPr>
                <w:sz w:val="20"/>
              </w:rPr>
            </w:pPr>
            <w:r>
              <w:rPr>
                <w:sz w:val="20"/>
              </w:rPr>
              <w:t>potentially several weeks.</w:t>
            </w:r>
          </w:p>
        </w:tc>
        <w:tc>
          <w:tcPr>
            <w:tcW w:w="4251" w:type="dxa"/>
          </w:tcPr>
          <w:p w14:paraId="265A3770" w14:textId="77777777" w:rsidR="004640C4" w:rsidRDefault="004640C4" w:rsidP="00E17D77">
            <w:pPr>
              <w:pStyle w:val="TableParagraph"/>
              <w:rPr>
                <w:rFonts w:ascii="Times New Roman"/>
                <w:sz w:val="21"/>
              </w:rPr>
            </w:pPr>
          </w:p>
          <w:p w14:paraId="6E0D7F41" w14:textId="77777777" w:rsidR="004640C4" w:rsidRDefault="00330D27" w:rsidP="00E17D77">
            <w:pPr>
              <w:pStyle w:val="TableParagraph"/>
              <w:ind w:left="107"/>
              <w:rPr>
                <w:sz w:val="20"/>
              </w:rPr>
            </w:pPr>
            <w:r>
              <w:rPr>
                <w:sz w:val="20"/>
              </w:rPr>
              <w:t>The school will contact the HPT.</w:t>
            </w:r>
          </w:p>
        </w:tc>
        <w:tc>
          <w:tcPr>
            <w:tcW w:w="4112" w:type="dxa"/>
          </w:tcPr>
          <w:p w14:paraId="16D7C9F7" w14:textId="77777777" w:rsidR="004640C4" w:rsidRDefault="00330D27" w:rsidP="00E17D77">
            <w:pPr>
              <w:pStyle w:val="TableParagraph"/>
              <w:ind w:left="549" w:hanging="375"/>
              <w:rPr>
                <w:sz w:val="20"/>
              </w:rPr>
            </w:pPr>
            <w:r>
              <w:rPr>
                <w:sz w:val="20"/>
              </w:rPr>
              <w:t>Microbiological clearance is required for some types of shigella. The HPT will advise.</w:t>
            </w:r>
          </w:p>
        </w:tc>
      </w:tr>
      <w:tr w:rsidR="004640C4" w14:paraId="19D8C382" w14:textId="77777777">
        <w:trPr>
          <w:trHeight w:val="489"/>
        </w:trPr>
        <w:tc>
          <w:tcPr>
            <w:tcW w:w="2122" w:type="dxa"/>
          </w:tcPr>
          <w:p w14:paraId="155EF510" w14:textId="77777777" w:rsidR="004640C4" w:rsidRDefault="00330D27" w:rsidP="00E17D77">
            <w:pPr>
              <w:pStyle w:val="TableParagraph"/>
              <w:ind w:left="137" w:right="134"/>
              <w:rPr>
                <w:sz w:val="20"/>
              </w:rPr>
            </w:pPr>
            <w:r>
              <w:rPr>
                <w:sz w:val="20"/>
              </w:rPr>
              <w:t>Campylobacter</w:t>
            </w:r>
          </w:p>
        </w:tc>
        <w:tc>
          <w:tcPr>
            <w:tcW w:w="5106" w:type="dxa"/>
          </w:tcPr>
          <w:p w14:paraId="76EC2DC4" w14:textId="77777777" w:rsidR="004640C4" w:rsidRDefault="00330D27" w:rsidP="00E17D77">
            <w:pPr>
              <w:pStyle w:val="TableParagraph"/>
              <w:ind w:left="107"/>
              <w:rPr>
                <w:sz w:val="20"/>
              </w:rPr>
            </w:pPr>
            <w:r>
              <w:rPr>
                <w:sz w:val="20"/>
              </w:rPr>
              <w:t xml:space="preserve">Symptoms include </w:t>
            </w:r>
            <w:proofErr w:type="spellStart"/>
            <w:r>
              <w:rPr>
                <w:sz w:val="20"/>
              </w:rPr>
              <w:t>diarrhoea</w:t>
            </w:r>
            <w:proofErr w:type="spellEnd"/>
            <w:r>
              <w:rPr>
                <w:sz w:val="20"/>
              </w:rPr>
              <w:t>, headache, fever and, in some cases, vomiting.</w:t>
            </w:r>
          </w:p>
        </w:tc>
        <w:tc>
          <w:tcPr>
            <w:tcW w:w="4251" w:type="dxa"/>
          </w:tcPr>
          <w:p w14:paraId="5DA4B8EE" w14:textId="77777777" w:rsidR="004640C4" w:rsidRDefault="004640C4" w:rsidP="00E17D77">
            <w:pPr>
              <w:pStyle w:val="TableParagraph"/>
              <w:rPr>
                <w:rFonts w:ascii="Times New Roman"/>
                <w:sz w:val="18"/>
              </w:rPr>
            </w:pPr>
          </w:p>
        </w:tc>
        <w:tc>
          <w:tcPr>
            <w:tcW w:w="4112" w:type="dxa"/>
          </w:tcPr>
          <w:p w14:paraId="13575EB3" w14:textId="77777777" w:rsidR="004640C4" w:rsidRDefault="00330D27" w:rsidP="00E17D77">
            <w:pPr>
              <w:pStyle w:val="TableParagraph"/>
              <w:ind w:left="510" w:right="318" w:hanging="164"/>
              <w:rPr>
                <w:sz w:val="20"/>
              </w:rPr>
            </w:pPr>
            <w:r>
              <w:rPr>
                <w:sz w:val="20"/>
              </w:rPr>
              <w:t>Cases will be excluded until 48 hours have passed since symptoms were present.</w:t>
            </w:r>
          </w:p>
        </w:tc>
      </w:tr>
      <w:tr w:rsidR="004640C4" w14:paraId="77385D9D" w14:textId="77777777">
        <w:trPr>
          <w:trHeight w:val="977"/>
        </w:trPr>
        <w:tc>
          <w:tcPr>
            <w:tcW w:w="2122" w:type="dxa"/>
          </w:tcPr>
          <w:p w14:paraId="2BD11AD5" w14:textId="77777777" w:rsidR="004640C4" w:rsidRDefault="004640C4" w:rsidP="00E17D77">
            <w:pPr>
              <w:pStyle w:val="TableParagraph"/>
              <w:rPr>
                <w:rFonts w:ascii="Times New Roman"/>
                <w:sz w:val="20"/>
              </w:rPr>
            </w:pPr>
          </w:p>
          <w:p w14:paraId="0FFF3799" w14:textId="77777777" w:rsidR="004640C4" w:rsidRDefault="00330D27" w:rsidP="00E17D77">
            <w:pPr>
              <w:pStyle w:val="TableParagraph"/>
              <w:ind w:left="139" w:right="134"/>
              <w:rPr>
                <w:sz w:val="20"/>
              </w:rPr>
            </w:pPr>
            <w:r>
              <w:rPr>
                <w:sz w:val="20"/>
              </w:rPr>
              <w:t>Coronavirus</w:t>
            </w:r>
          </w:p>
        </w:tc>
        <w:tc>
          <w:tcPr>
            <w:tcW w:w="5106" w:type="dxa"/>
          </w:tcPr>
          <w:p w14:paraId="4D04905E" w14:textId="77777777" w:rsidR="004640C4" w:rsidRDefault="004640C4" w:rsidP="00E17D77">
            <w:pPr>
              <w:pStyle w:val="TableParagraph"/>
              <w:rPr>
                <w:rFonts w:ascii="Times New Roman"/>
                <w:sz w:val="21"/>
              </w:rPr>
            </w:pPr>
          </w:p>
          <w:p w14:paraId="4323514C" w14:textId="77777777" w:rsidR="004640C4" w:rsidRDefault="00330D27" w:rsidP="00E17D77">
            <w:pPr>
              <w:pStyle w:val="TableParagraph"/>
              <w:ind w:left="107" w:right="102"/>
              <w:rPr>
                <w:sz w:val="20"/>
              </w:rPr>
            </w:pPr>
            <w:r>
              <w:rPr>
                <w:sz w:val="20"/>
              </w:rPr>
              <w:t>Symptoms include cough, high temperature and shortness of breath.</w:t>
            </w:r>
          </w:p>
        </w:tc>
        <w:tc>
          <w:tcPr>
            <w:tcW w:w="4251" w:type="dxa"/>
          </w:tcPr>
          <w:p w14:paraId="3CF2A0B5" w14:textId="77777777" w:rsidR="004640C4" w:rsidRDefault="00330D27" w:rsidP="00E17D77">
            <w:pPr>
              <w:pStyle w:val="TableParagraph"/>
              <w:ind w:left="107" w:right="194"/>
              <w:rPr>
                <w:sz w:val="20"/>
              </w:rPr>
            </w:pPr>
            <w:r>
              <w:rPr>
                <w:sz w:val="20"/>
              </w:rPr>
              <w:t>The symptoms are similar to other illnesses that are much more common, such as cold and flu. Up-to-date guidance should be consulted</w:t>
            </w:r>
          </w:p>
          <w:p w14:paraId="430C2043" w14:textId="77777777" w:rsidR="004640C4" w:rsidRDefault="002900C1" w:rsidP="00E17D77">
            <w:pPr>
              <w:pStyle w:val="TableParagraph"/>
              <w:ind w:left="107"/>
              <w:rPr>
                <w:sz w:val="20"/>
              </w:rPr>
            </w:pPr>
            <w:hyperlink r:id="rId10">
              <w:r w:rsidR="00330D27">
                <w:rPr>
                  <w:color w:val="0000FF"/>
                  <w:sz w:val="20"/>
                  <w:u w:val="single" w:color="0000FF"/>
                </w:rPr>
                <w:t>www.nhs.uk/conditions/coronavirus-covid-19/</w:t>
              </w:r>
            </w:hyperlink>
          </w:p>
        </w:tc>
        <w:tc>
          <w:tcPr>
            <w:tcW w:w="4112" w:type="dxa"/>
          </w:tcPr>
          <w:p w14:paraId="433E8261" w14:textId="77777777" w:rsidR="004640C4" w:rsidRDefault="004640C4" w:rsidP="00E17D77">
            <w:pPr>
              <w:pStyle w:val="TableParagraph"/>
              <w:rPr>
                <w:rFonts w:ascii="Times New Roman"/>
                <w:sz w:val="21"/>
              </w:rPr>
            </w:pPr>
          </w:p>
          <w:p w14:paraId="501CAD7C" w14:textId="77777777" w:rsidR="004640C4" w:rsidRDefault="00330D27" w:rsidP="00E17D77">
            <w:pPr>
              <w:pStyle w:val="TableParagraph"/>
              <w:ind w:left="153" w:right="144" w:firstLine="139"/>
              <w:rPr>
                <w:sz w:val="20"/>
              </w:rPr>
            </w:pPr>
            <w:r>
              <w:rPr>
                <w:sz w:val="20"/>
              </w:rPr>
              <w:t xml:space="preserve">For the latest guidance on self-isolation see </w:t>
            </w:r>
            <w:hyperlink r:id="rId11">
              <w:r>
                <w:rPr>
                  <w:color w:val="0000FF"/>
                  <w:w w:val="95"/>
                  <w:sz w:val="20"/>
                  <w:u w:val="single" w:color="0000FF"/>
                </w:rPr>
                <w:t>www.nhs.uk/conditions/coronavirus-covid-19/</w:t>
              </w:r>
            </w:hyperlink>
          </w:p>
        </w:tc>
      </w:tr>
      <w:tr w:rsidR="004640C4" w14:paraId="5A97A422" w14:textId="77777777">
        <w:trPr>
          <w:trHeight w:val="486"/>
        </w:trPr>
        <w:tc>
          <w:tcPr>
            <w:tcW w:w="2122" w:type="dxa"/>
          </w:tcPr>
          <w:p w14:paraId="486C3BA2" w14:textId="77777777" w:rsidR="004640C4" w:rsidRDefault="00330D27" w:rsidP="00E17D77">
            <w:pPr>
              <w:pStyle w:val="TableParagraph"/>
              <w:ind w:left="138" w:right="134"/>
              <w:rPr>
                <w:sz w:val="20"/>
              </w:rPr>
            </w:pPr>
            <w:r>
              <w:rPr>
                <w:sz w:val="20"/>
              </w:rPr>
              <w:t>Cryptosporidiosis</w:t>
            </w:r>
          </w:p>
        </w:tc>
        <w:tc>
          <w:tcPr>
            <w:tcW w:w="5106" w:type="dxa"/>
          </w:tcPr>
          <w:p w14:paraId="7B388965" w14:textId="77777777" w:rsidR="004640C4" w:rsidRDefault="00330D27" w:rsidP="00E17D77">
            <w:pPr>
              <w:pStyle w:val="TableParagraph"/>
              <w:ind w:left="107"/>
              <w:rPr>
                <w:sz w:val="20"/>
              </w:rPr>
            </w:pPr>
            <w:r>
              <w:rPr>
                <w:sz w:val="20"/>
              </w:rPr>
              <w:t xml:space="preserve">Symptoms include abdominal pain, </w:t>
            </w:r>
            <w:proofErr w:type="spellStart"/>
            <w:r>
              <w:rPr>
                <w:sz w:val="20"/>
              </w:rPr>
              <w:t>diarrhoea</w:t>
            </w:r>
            <w:proofErr w:type="spellEnd"/>
            <w:r>
              <w:rPr>
                <w:sz w:val="20"/>
              </w:rPr>
              <w:t xml:space="preserve"> and</w:t>
            </w:r>
          </w:p>
          <w:p w14:paraId="42FBD5D6" w14:textId="77777777" w:rsidR="004640C4" w:rsidRDefault="00330D27" w:rsidP="00E17D77">
            <w:pPr>
              <w:pStyle w:val="TableParagraph"/>
              <w:ind w:left="107"/>
              <w:rPr>
                <w:sz w:val="20"/>
              </w:rPr>
            </w:pPr>
            <w:r>
              <w:rPr>
                <w:sz w:val="20"/>
              </w:rPr>
              <w:t>occasional vomiting.</w:t>
            </w:r>
          </w:p>
        </w:tc>
        <w:tc>
          <w:tcPr>
            <w:tcW w:w="4251" w:type="dxa"/>
          </w:tcPr>
          <w:p w14:paraId="52474D2E" w14:textId="77777777" w:rsidR="004640C4" w:rsidRDefault="004640C4" w:rsidP="00E17D77">
            <w:pPr>
              <w:pStyle w:val="TableParagraph"/>
              <w:rPr>
                <w:rFonts w:ascii="Times New Roman"/>
                <w:sz w:val="18"/>
              </w:rPr>
            </w:pPr>
          </w:p>
        </w:tc>
        <w:tc>
          <w:tcPr>
            <w:tcW w:w="4112" w:type="dxa"/>
          </w:tcPr>
          <w:p w14:paraId="1468C0C5" w14:textId="77777777" w:rsidR="004640C4" w:rsidRDefault="00330D27" w:rsidP="00E17D77">
            <w:pPr>
              <w:pStyle w:val="TableParagraph"/>
              <w:ind w:left="103" w:right="95"/>
              <w:rPr>
                <w:sz w:val="20"/>
              </w:rPr>
            </w:pPr>
            <w:r>
              <w:rPr>
                <w:sz w:val="20"/>
              </w:rPr>
              <w:t>Cases will be excluded until 48 hours have</w:t>
            </w:r>
          </w:p>
          <w:p w14:paraId="11B7FDFE" w14:textId="77777777" w:rsidR="004640C4" w:rsidRDefault="00330D27" w:rsidP="00E17D77">
            <w:pPr>
              <w:pStyle w:val="TableParagraph"/>
              <w:ind w:left="97" w:right="97"/>
              <w:rPr>
                <w:sz w:val="20"/>
              </w:rPr>
            </w:pPr>
            <w:r>
              <w:rPr>
                <w:sz w:val="20"/>
              </w:rPr>
              <w:t>passed since symptoms were present.</w:t>
            </w:r>
          </w:p>
        </w:tc>
      </w:tr>
      <w:tr w:rsidR="004640C4" w14:paraId="366CA0BC" w14:textId="77777777">
        <w:trPr>
          <w:trHeight w:val="734"/>
        </w:trPr>
        <w:tc>
          <w:tcPr>
            <w:tcW w:w="2122" w:type="dxa"/>
          </w:tcPr>
          <w:p w14:paraId="0680824C" w14:textId="77777777" w:rsidR="004640C4" w:rsidRDefault="004640C4" w:rsidP="00E17D77">
            <w:pPr>
              <w:pStyle w:val="TableParagraph"/>
              <w:rPr>
                <w:rFonts w:ascii="Times New Roman"/>
                <w:sz w:val="21"/>
              </w:rPr>
            </w:pPr>
          </w:p>
          <w:p w14:paraId="0B135E33" w14:textId="77777777" w:rsidR="004640C4" w:rsidRDefault="00330D27" w:rsidP="00E17D77">
            <w:pPr>
              <w:pStyle w:val="TableParagraph"/>
              <w:ind w:left="137" w:right="134"/>
              <w:rPr>
                <w:sz w:val="20"/>
              </w:rPr>
            </w:pPr>
            <w:r>
              <w:rPr>
                <w:sz w:val="20"/>
              </w:rPr>
              <w:t>Glandular fever</w:t>
            </w:r>
          </w:p>
        </w:tc>
        <w:tc>
          <w:tcPr>
            <w:tcW w:w="5106" w:type="dxa"/>
          </w:tcPr>
          <w:p w14:paraId="01119409" w14:textId="77777777" w:rsidR="004640C4" w:rsidRDefault="00330D27" w:rsidP="00E17D77">
            <w:pPr>
              <w:pStyle w:val="TableParagraph"/>
              <w:ind w:left="107"/>
              <w:rPr>
                <w:sz w:val="20"/>
              </w:rPr>
            </w:pPr>
            <w:r>
              <w:rPr>
                <w:sz w:val="20"/>
              </w:rPr>
              <w:t>Symptoms include severe tiredness, aching muscles, sore throat, fever, swollen glands and occasionally jaundice.</w:t>
            </w:r>
          </w:p>
        </w:tc>
        <w:tc>
          <w:tcPr>
            <w:tcW w:w="4251" w:type="dxa"/>
          </w:tcPr>
          <w:p w14:paraId="1A68D804" w14:textId="77777777" w:rsidR="004640C4" w:rsidRDefault="00330D27" w:rsidP="00E17D77">
            <w:pPr>
              <w:pStyle w:val="TableParagraph"/>
              <w:ind w:left="107" w:right="151"/>
              <w:rPr>
                <w:sz w:val="20"/>
              </w:rPr>
            </w:pPr>
            <w:r>
              <w:rPr>
                <w:sz w:val="20"/>
              </w:rPr>
              <w:t>The sufferer may feel unwell for several months and the school will provide reasonable adjustments where necessary.</w:t>
            </w:r>
          </w:p>
        </w:tc>
        <w:tc>
          <w:tcPr>
            <w:tcW w:w="4112" w:type="dxa"/>
          </w:tcPr>
          <w:p w14:paraId="4333D484" w14:textId="77777777" w:rsidR="004640C4" w:rsidRDefault="00330D27" w:rsidP="00E17D77">
            <w:pPr>
              <w:pStyle w:val="TableParagraph"/>
              <w:ind w:left="650" w:hanging="504"/>
              <w:rPr>
                <w:sz w:val="20"/>
              </w:rPr>
            </w:pPr>
            <w:r>
              <w:rPr>
                <w:sz w:val="20"/>
              </w:rPr>
              <w:t>Exclusion is not necessary and cases can return to school as soon as they feel well.</w:t>
            </w:r>
          </w:p>
        </w:tc>
      </w:tr>
      <w:tr w:rsidR="004640C4" w14:paraId="33706A20" w14:textId="77777777">
        <w:trPr>
          <w:trHeight w:val="909"/>
        </w:trPr>
        <w:tc>
          <w:tcPr>
            <w:tcW w:w="2122" w:type="dxa"/>
          </w:tcPr>
          <w:p w14:paraId="005F271D" w14:textId="77777777" w:rsidR="004640C4" w:rsidRDefault="004640C4" w:rsidP="00E17D77">
            <w:pPr>
              <w:pStyle w:val="TableParagraph"/>
              <w:rPr>
                <w:rFonts w:ascii="Times New Roman"/>
                <w:sz w:val="18"/>
              </w:rPr>
            </w:pPr>
          </w:p>
          <w:p w14:paraId="5D6C3CB4" w14:textId="77777777" w:rsidR="004640C4" w:rsidRDefault="00330D27" w:rsidP="00E17D77">
            <w:pPr>
              <w:pStyle w:val="TableParagraph"/>
              <w:ind w:left="758" w:right="131" w:hanging="601"/>
              <w:rPr>
                <w:sz w:val="20"/>
              </w:rPr>
            </w:pPr>
            <w:r>
              <w:rPr>
                <w:sz w:val="20"/>
              </w:rPr>
              <w:t>Hand, foot and mouth disease</w:t>
            </w:r>
          </w:p>
        </w:tc>
        <w:tc>
          <w:tcPr>
            <w:tcW w:w="5106" w:type="dxa"/>
          </w:tcPr>
          <w:p w14:paraId="1C61B5F0" w14:textId="77777777" w:rsidR="004640C4" w:rsidRDefault="004640C4" w:rsidP="00E17D77">
            <w:pPr>
              <w:pStyle w:val="TableParagraph"/>
              <w:rPr>
                <w:rFonts w:ascii="Times New Roman"/>
                <w:sz w:val="18"/>
              </w:rPr>
            </w:pPr>
          </w:p>
          <w:p w14:paraId="6B8D734E" w14:textId="77777777" w:rsidR="004640C4" w:rsidRDefault="00330D27" w:rsidP="00E17D77">
            <w:pPr>
              <w:pStyle w:val="TableParagraph"/>
              <w:ind w:left="107"/>
              <w:rPr>
                <w:sz w:val="20"/>
              </w:rPr>
            </w:pPr>
            <w:r>
              <w:rPr>
                <w:sz w:val="20"/>
              </w:rPr>
              <w:t>Symptoms include a fever and rash with blisters on cheeks, hands and feet. Not all cases will have symptoms.</w:t>
            </w:r>
          </w:p>
        </w:tc>
        <w:tc>
          <w:tcPr>
            <w:tcW w:w="4251" w:type="dxa"/>
          </w:tcPr>
          <w:p w14:paraId="2C8D5D3D" w14:textId="77777777" w:rsidR="004640C4" w:rsidRDefault="004640C4" w:rsidP="00E17D77">
            <w:pPr>
              <w:pStyle w:val="TableParagraph"/>
              <w:rPr>
                <w:rFonts w:ascii="Times New Roman"/>
                <w:sz w:val="18"/>
              </w:rPr>
            </w:pPr>
          </w:p>
        </w:tc>
        <w:tc>
          <w:tcPr>
            <w:tcW w:w="4112" w:type="dxa"/>
          </w:tcPr>
          <w:p w14:paraId="463EC833" w14:textId="77777777" w:rsidR="004640C4" w:rsidRDefault="004640C4" w:rsidP="00E17D77">
            <w:pPr>
              <w:pStyle w:val="TableParagraph"/>
              <w:rPr>
                <w:rFonts w:ascii="Times New Roman"/>
                <w:sz w:val="28"/>
              </w:rPr>
            </w:pPr>
          </w:p>
          <w:p w14:paraId="71931A9A" w14:textId="77777777" w:rsidR="004640C4" w:rsidRDefault="00330D27" w:rsidP="00E17D77">
            <w:pPr>
              <w:pStyle w:val="TableParagraph"/>
              <w:ind w:left="107"/>
              <w:rPr>
                <w:sz w:val="20"/>
              </w:rPr>
            </w:pPr>
            <w:r>
              <w:rPr>
                <w:sz w:val="20"/>
              </w:rPr>
              <w:t>Exclusion is not necessary.</w:t>
            </w:r>
          </w:p>
        </w:tc>
      </w:tr>
      <w:tr w:rsidR="004640C4" w14:paraId="0C4B5259" w14:textId="77777777">
        <w:trPr>
          <w:trHeight w:val="3173"/>
        </w:trPr>
        <w:tc>
          <w:tcPr>
            <w:tcW w:w="2122" w:type="dxa"/>
          </w:tcPr>
          <w:p w14:paraId="7AA421EB" w14:textId="77777777" w:rsidR="004640C4" w:rsidRDefault="004640C4" w:rsidP="00E17D77">
            <w:pPr>
              <w:pStyle w:val="TableParagraph"/>
              <w:rPr>
                <w:rFonts w:ascii="Times New Roman"/>
                <w:sz w:val="20"/>
              </w:rPr>
            </w:pPr>
          </w:p>
          <w:p w14:paraId="05B61B7A" w14:textId="77777777" w:rsidR="004640C4" w:rsidRDefault="004640C4" w:rsidP="00E17D77">
            <w:pPr>
              <w:pStyle w:val="TableParagraph"/>
              <w:rPr>
                <w:rFonts w:ascii="Times New Roman"/>
                <w:sz w:val="20"/>
              </w:rPr>
            </w:pPr>
          </w:p>
          <w:p w14:paraId="3648C866" w14:textId="77777777" w:rsidR="004640C4" w:rsidRDefault="004640C4" w:rsidP="00E17D77">
            <w:pPr>
              <w:pStyle w:val="TableParagraph"/>
              <w:rPr>
                <w:rFonts w:ascii="Times New Roman"/>
                <w:sz w:val="20"/>
              </w:rPr>
            </w:pPr>
          </w:p>
          <w:p w14:paraId="213CC9EC" w14:textId="77777777" w:rsidR="004640C4" w:rsidRDefault="004640C4" w:rsidP="00E17D77">
            <w:pPr>
              <w:pStyle w:val="TableParagraph"/>
              <w:rPr>
                <w:rFonts w:ascii="Times New Roman"/>
                <w:sz w:val="20"/>
              </w:rPr>
            </w:pPr>
          </w:p>
          <w:p w14:paraId="341B268C" w14:textId="77777777" w:rsidR="004640C4" w:rsidRDefault="004640C4" w:rsidP="00E17D77">
            <w:pPr>
              <w:pStyle w:val="TableParagraph"/>
              <w:rPr>
                <w:rFonts w:ascii="Times New Roman"/>
                <w:sz w:val="20"/>
              </w:rPr>
            </w:pPr>
          </w:p>
          <w:p w14:paraId="10A28B19" w14:textId="77777777" w:rsidR="004640C4" w:rsidRDefault="004640C4" w:rsidP="00E17D77">
            <w:pPr>
              <w:pStyle w:val="TableParagraph"/>
              <w:rPr>
                <w:rFonts w:ascii="Times New Roman"/>
                <w:sz w:val="27"/>
              </w:rPr>
            </w:pPr>
          </w:p>
          <w:p w14:paraId="46BF0770" w14:textId="77777777" w:rsidR="004640C4" w:rsidRDefault="00330D27" w:rsidP="00E17D77">
            <w:pPr>
              <w:pStyle w:val="TableParagraph"/>
              <w:ind w:left="139" w:right="134"/>
              <w:rPr>
                <w:sz w:val="20"/>
              </w:rPr>
            </w:pPr>
            <w:r>
              <w:rPr>
                <w:sz w:val="20"/>
              </w:rPr>
              <w:t>Head lice</w:t>
            </w:r>
          </w:p>
        </w:tc>
        <w:tc>
          <w:tcPr>
            <w:tcW w:w="5106" w:type="dxa"/>
          </w:tcPr>
          <w:p w14:paraId="298D26DC" w14:textId="77777777" w:rsidR="004640C4" w:rsidRDefault="004640C4" w:rsidP="00E17D77">
            <w:pPr>
              <w:pStyle w:val="TableParagraph"/>
              <w:rPr>
                <w:rFonts w:ascii="Times New Roman"/>
                <w:sz w:val="20"/>
              </w:rPr>
            </w:pPr>
          </w:p>
          <w:p w14:paraId="2718913A" w14:textId="77777777" w:rsidR="004640C4" w:rsidRDefault="004640C4" w:rsidP="00E17D77">
            <w:pPr>
              <w:pStyle w:val="TableParagraph"/>
              <w:rPr>
                <w:rFonts w:ascii="Times New Roman"/>
                <w:sz w:val="20"/>
              </w:rPr>
            </w:pPr>
          </w:p>
          <w:p w14:paraId="74882699" w14:textId="77777777" w:rsidR="004640C4" w:rsidRDefault="004640C4" w:rsidP="00E17D77">
            <w:pPr>
              <w:pStyle w:val="TableParagraph"/>
              <w:rPr>
                <w:rFonts w:ascii="Times New Roman"/>
                <w:sz w:val="20"/>
              </w:rPr>
            </w:pPr>
          </w:p>
          <w:p w14:paraId="263DB531" w14:textId="77777777" w:rsidR="004640C4" w:rsidRDefault="004640C4" w:rsidP="00E17D77">
            <w:pPr>
              <w:pStyle w:val="TableParagraph"/>
              <w:rPr>
                <w:rFonts w:ascii="Times New Roman"/>
                <w:sz w:val="20"/>
              </w:rPr>
            </w:pPr>
          </w:p>
          <w:p w14:paraId="285CEB26" w14:textId="77777777" w:rsidR="004640C4" w:rsidRDefault="004640C4" w:rsidP="00E17D77">
            <w:pPr>
              <w:pStyle w:val="TableParagraph"/>
              <w:rPr>
                <w:rFonts w:ascii="Times New Roman"/>
                <w:sz w:val="26"/>
              </w:rPr>
            </w:pPr>
          </w:p>
          <w:p w14:paraId="0FB5DC30" w14:textId="77777777" w:rsidR="004640C4" w:rsidRDefault="00330D27" w:rsidP="00E17D77">
            <w:pPr>
              <w:pStyle w:val="TableParagraph"/>
              <w:ind w:left="107"/>
              <w:rPr>
                <w:sz w:val="20"/>
              </w:rPr>
            </w:pPr>
            <w:r>
              <w:rPr>
                <w:sz w:val="20"/>
              </w:rPr>
              <w:t>Other than the detection of live lice or nits, there are no immediate symptoms until two to three weeks after infection, where itching and scratching of the scalp occurs.</w:t>
            </w:r>
          </w:p>
        </w:tc>
        <w:tc>
          <w:tcPr>
            <w:tcW w:w="4251" w:type="dxa"/>
          </w:tcPr>
          <w:p w14:paraId="4ECCC693" w14:textId="77777777" w:rsidR="004640C4" w:rsidRDefault="00330D27" w:rsidP="00E17D77">
            <w:pPr>
              <w:pStyle w:val="TableParagraph"/>
              <w:ind w:left="107" w:right="389"/>
              <w:rPr>
                <w:sz w:val="20"/>
              </w:rPr>
            </w:pPr>
            <w:r>
              <w:rPr>
                <w:sz w:val="20"/>
              </w:rPr>
              <w:t>Treatment is only necessary when live lice are seen.</w:t>
            </w:r>
          </w:p>
          <w:p w14:paraId="20EAC487" w14:textId="77777777" w:rsidR="004640C4" w:rsidRDefault="004640C4" w:rsidP="00E17D77">
            <w:pPr>
              <w:pStyle w:val="TableParagraph"/>
              <w:rPr>
                <w:rFonts w:ascii="Times New Roman"/>
                <w:sz w:val="21"/>
              </w:rPr>
            </w:pPr>
          </w:p>
          <w:p w14:paraId="698241B0" w14:textId="77777777" w:rsidR="004640C4" w:rsidRDefault="00330D27" w:rsidP="00E17D77">
            <w:pPr>
              <w:pStyle w:val="TableParagraph"/>
              <w:ind w:left="107" w:right="113"/>
              <w:rPr>
                <w:sz w:val="20"/>
              </w:rPr>
            </w:pPr>
            <w:r>
              <w:rPr>
                <w:sz w:val="20"/>
              </w:rPr>
              <w:t>Staff are not permitted to inspect any pupil’s hair for head lice.</w:t>
            </w:r>
          </w:p>
          <w:p w14:paraId="451EE430" w14:textId="77777777" w:rsidR="004640C4" w:rsidRDefault="004640C4" w:rsidP="00E17D77">
            <w:pPr>
              <w:pStyle w:val="TableParagraph"/>
              <w:rPr>
                <w:rFonts w:ascii="Times New Roman"/>
                <w:sz w:val="21"/>
              </w:rPr>
            </w:pPr>
          </w:p>
          <w:p w14:paraId="4D24EAD1" w14:textId="77777777" w:rsidR="004640C4" w:rsidRDefault="00330D27" w:rsidP="00E17D77">
            <w:pPr>
              <w:pStyle w:val="TableParagraph"/>
              <w:ind w:left="107" w:right="155"/>
              <w:rPr>
                <w:sz w:val="20"/>
              </w:rPr>
            </w:pPr>
            <w:r>
              <w:rPr>
                <w:sz w:val="20"/>
              </w:rPr>
              <w:t>If a staff member incidentally notices head lice</w:t>
            </w:r>
            <w:r>
              <w:rPr>
                <w:spacing w:val="-18"/>
                <w:sz w:val="20"/>
              </w:rPr>
              <w:t xml:space="preserve"> </w:t>
            </w:r>
            <w:r>
              <w:rPr>
                <w:sz w:val="20"/>
              </w:rPr>
              <w:t>in a pupil’s hair, they will inform the pupil’s parents and advise them to treat their child’s</w:t>
            </w:r>
            <w:r>
              <w:rPr>
                <w:spacing w:val="-8"/>
                <w:sz w:val="20"/>
              </w:rPr>
              <w:t xml:space="preserve"> </w:t>
            </w:r>
            <w:r>
              <w:rPr>
                <w:sz w:val="20"/>
              </w:rPr>
              <w:t>hair.</w:t>
            </w:r>
          </w:p>
          <w:p w14:paraId="1C51248D" w14:textId="77777777" w:rsidR="004640C4" w:rsidRDefault="004640C4" w:rsidP="00E17D77">
            <w:pPr>
              <w:pStyle w:val="TableParagraph"/>
              <w:rPr>
                <w:rFonts w:ascii="Times New Roman"/>
                <w:sz w:val="21"/>
              </w:rPr>
            </w:pPr>
          </w:p>
          <w:p w14:paraId="6FF3F9C8" w14:textId="77777777" w:rsidR="004640C4" w:rsidRDefault="00330D27" w:rsidP="00E17D77">
            <w:pPr>
              <w:pStyle w:val="TableParagraph"/>
              <w:ind w:left="107" w:right="105"/>
              <w:rPr>
                <w:sz w:val="20"/>
              </w:rPr>
            </w:pPr>
            <w:r>
              <w:rPr>
                <w:sz w:val="20"/>
              </w:rPr>
              <w:t>When a pupil has been identified as having a</w:t>
            </w:r>
            <w:r>
              <w:rPr>
                <w:spacing w:val="-18"/>
                <w:sz w:val="20"/>
              </w:rPr>
              <w:t xml:space="preserve"> </w:t>
            </w:r>
            <w:r>
              <w:rPr>
                <w:sz w:val="20"/>
              </w:rPr>
              <w:t>case of head lice, a letter will be sent home to</w:t>
            </w:r>
            <w:r>
              <w:rPr>
                <w:spacing w:val="-7"/>
                <w:sz w:val="20"/>
              </w:rPr>
              <w:t xml:space="preserve"> </w:t>
            </w:r>
            <w:r>
              <w:rPr>
                <w:sz w:val="20"/>
              </w:rPr>
              <w:t>all</w:t>
            </w:r>
          </w:p>
          <w:p w14:paraId="7DC24F36" w14:textId="77777777" w:rsidR="004640C4" w:rsidRDefault="00330D27" w:rsidP="00E17D77">
            <w:pPr>
              <w:pStyle w:val="TableParagraph"/>
              <w:ind w:left="107"/>
              <w:rPr>
                <w:sz w:val="20"/>
              </w:rPr>
            </w:pPr>
            <w:r>
              <w:rPr>
                <w:sz w:val="20"/>
              </w:rPr>
              <w:t>parents notifying them that a case of head lice</w:t>
            </w:r>
          </w:p>
        </w:tc>
        <w:tc>
          <w:tcPr>
            <w:tcW w:w="4112" w:type="dxa"/>
          </w:tcPr>
          <w:p w14:paraId="2265B7A4" w14:textId="77777777" w:rsidR="004640C4" w:rsidRDefault="004640C4" w:rsidP="00E17D77">
            <w:pPr>
              <w:pStyle w:val="TableParagraph"/>
              <w:rPr>
                <w:rFonts w:ascii="Times New Roman"/>
                <w:sz w:val="20"/>
              </w:rPr>
            </w:pPr>
          </w:p>
          <w:p w14:paraId="3342CD25" w14:textId="77777777" w:rsidR="004640C4" w:rsidRDefault="004640C4" w:rsidP="00E17D77">
            <w:pPr>
              <w:pStyle w:val="TableParagraph"/>
              <w:rPr>
                <w:rFonts w:ascii="Times New Roman"/>
                <w:sz w:val="20"/>
              </w:rPr>
            </w:pPr>
          </w:p>
          <w:p w14:paraId="24C4D19F" w14:textId="77777777" w:rsidR="004640C4" w:rsidRDefault="004640C4" w:rsidP="00E17D77">
            <w:pPr>
              <w:pStyle w:val="TableParagraph"/>
              <w:rPr>
                <w:rFonts w:ascii="Times New Roman"/>
                <w:sz w:val="20"/>
              </w:rPr>
            </w:pPr>
          </w:p>
          <w:p w14:paraId="2DAA77B0" w14:textId="77777777" w:rsidR="004640C4" w:rsidRDefault="004640C4" w:rsidP="00E17D77">
            <w:pPr>
              <w:pStyle w:val="TableParagraph"/>
              <w:rPr>
                <w:rFonts w:ascii="Times New Roman"/>
                <w:sz w:val="20"/>
              </w:rPr>
            </w:pPr>
          </w:p>
          <w:p w14:paraId="7FBE53E1" w14:textId="77777777" w:rsidR="004640C4" w:rsidRDefault="004640C4" w:rsidP="00E17D77">
            <w:pPr>
              <w:pStyle w:val="TableParagraph"/>
              <w:rPr>
                <w:rFonts w:ascii="Times New Roman"/>
                <w:sz w:val="20"/>
              </w:rPr>
            </w:pPr>
          </w:p>
          <w:p w14:paraId="43A4E0BD" w14:textId="77777777" w:rsidR="004640C4" w:rsidRDefault="004640C4" w:rsidP="00E17D77">
            <w:pPr>
              <w:pStyle w:val="TableParagraph"/>
              <w:rPr>
                <w:rFonts w:ascii="Times New Roman"/>
                <w:sz w:val="27"/>
              </w:rPr>
            </w:pPr>
          </w:p>
          <w:p w14:paraId="274E9232" w14:textId="77777777" w:rsidR="004640C4" w:rsidRDefault="00330D27" w:rsidP="00E17D77">
            <w:pPr>
              <w:pStyle w:val="TableParagraph"/>
              <w:ind w:left="107"/>
              <w:rPr>
                <w:sz w:val="20"/>
              </w:rPr>
            </w:pPr>
            <w:r>
              <w:rPr>
                <w:sz w:val="20"/>
              </w:rPr>
              <w:t>Exclusion is not necessary.</w:t>
            </w:r>
          </w:p>
        </w:tc>
      </w:tr>
    </w:tbl>
    <w:p w14:paraId="40A2CD11" w14:textId="77777777" w:rsidR="004640C4" w:rsidRDefault="004640C4" w:rsidP="00E17D77">
      <w:pPr>
        <w:rPr>
          <w:sz w:val="20"/>
        </w:rPr>
        <w:sectPr w:rsidR="004640C4">
          <w:footerReference w:type="default" r:id="rId12"/>
          <w:pgSz w:w="16840" w:h="11910" w:orient="landscape"/>
          <w:pgMar w:top="1100" w:right="260" w:bottom="280" w:left="760" w:header="0" w:footer="0" w:gutter="0"/>
          <w:cols w:space="720"/>
        </w:sectPr>
      </w:pPr>
    </w:p>
    <w:p w14:paraId="40A1C983" w14:textId="77777777" w:rsidR="004640C4" w:rsidRDefault="004640C4" w:rsidP="00E17D77">
      <w:pPr>
        <w:pStyle w:val="BodyText"/>
        <w:rPr>
          <w:rFonts w:ascii="Times New Roman"/>
          <w:sz w:val="20"/>
        </w:rPr>
      </w:pPr>
    </w:p>
    <w:p w14:paraId="19BC733F" w14:textId="77777777" w:rsidR="004640C4" w:rsidRDefault="004640C4" w:rsidP="00E17D77">
      <w:pPr>
        <w:pStyle w:val="BodyText"/>
        <w:rPr>
          <w:rFonts w:ascii="Times New Roman"/>
          <w:sz w:val="20"/>
        </w:rPr>
      </w:pPr>
    </w:p>
    <w:p w14:paraId="6D9DE464" w14:textId="77777777" w:rsidR="004640C4" w:rsidRDefault="004640C4" w:rsidP="00E17D77">
      <w:pPr>
        <w:pStyle w:val="BodyText"/>
        <w:rPr>
          <w:rFonts w:ascii="Times New Roman"/>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6"/>
        <w:gridCol w:w="4251"/>
        <w:gridCol w:w="4112"/>
      </w:tblGrid>
      <w:tr w:rsidR="004640C4" w14:paraId="1DC32802" w14:textId="77777777">
        <w:trPr>
          <w:trHeight w:val="268"/>
        </w:trPr>
        <w:tc>
          <w:tcPr>
            <w:tcW w:w="2122" w:type="dxa"/>
            <w:shd w:val="clear" w:color="auto" w:fill="004251"/>
          </w:tcPr>
          <w:p w14:paraId="5D4FCC7C" w14:textId="77777777" w:rsidR="004640C4" w:rsidRDefault="00330D27" w:rsidP="00E17D77">
            <w:pPr>
              <w:pStyle w:val="TableParagraph"/>
              <w:ind w:left="710"/>
              <w:rPr>
                <w:b/>
              </w:rPr>
            </w:pPr>
            <w:r>
              <w:rPr>
                <w:b/>
                <w:color w:val="FFFFFF"/>
              </w:rPr>
              <w:t>Disease</w:t>
            </w:r>
          </w:p>
        </w:tc>
        <w:tc>
          <w:tcPr>
            <w:tcW w:w="5106" w:type="dxa"/>
            <w:shd w:val="clear" w:color="auto" w:fill="004251"/>
          </w:tcPr>
          <w:p w14:paraId="59648A23" w14:textId="77777777" w:rsidR="004640C4" w:rsidRDefault="00330D27" w:rsidP="00E17D77">
            <w:pPr>
              <w:pStyle w:val="TableParagraph"/>
              <w:ind w:left="2046" w:right="2042"/>
              <w:rPr>
                <w:b/>
              </w:rPr>
            </w:pPr>
            <w:r>
              <w:rPr>
                <w:b/>
                <w:color w:val="FFFFFF"/>
              </w:rPr>
              <w:t>Symptoms</w:t>
            </w:r>
          </w:p>
        </w:tc>
        <w:tc>
          <w:tcPr>
            <w:tcW w:w="4251" w:type="dxa"/>
            <w:shd w:val="clear" w:color="auto" w:fill="004251"/>
          </w:tcPr>
          <w:p w14:paraId="0114396F" w14:textId="77777777" w:rsidR="004640C4" w:rsidRDefault="00330D27" w:rsidP="00E17D77">
            <w:pPr>
              <w:pStyle w:val="TableParagraph"/>
              <w:ind w:left="1422" w:right="1413"/>
              <w:rPr>
                <w:b/>
              </w:rPr>
            </w:pPr>
            <w:r>
              <w:rPr>
                <w:b/>
                <w:color w:val="FFFFFF"/>
              </w:rPr>
              <w:t>Considerations</w:t>
            </w:r>
          </w:p>
        </w:tc>
        <w:tc>
          <w:tcPr>
            <w:tcW w:w="4112" w:type="dxa"/>
            <w:shd w:val="clear" w:color="auto" w:fill="004251"/>
          </w:tcPr>
          <w:p w14:paraId="7FEC0D32" w14:textId="77777777" w:rsidR="004640C4" w:rsidRDefault="00330D27" w:rsidP="00E17D77">
            <w:pPr>
              <w:pStyle w:val="TableParagraph"/>
              <w:ind w:left="1305"/>
              <w:rPr>
                <w:b/>
              </w:rPr>
            </w:pPr>
            <w:r>
              <w:rPr>
                <w:b/>
                <w:color w:val="FFFFFF"/>
              </w:rPr>
              <w:t>Exclusion period</w:t>
            </w:r>
          </w:p>
        </w:tc>
      </w:tr>
      <w:tr w:rsidR="004640C4" w14:paraId="5A9C305A" w14:textId="77777777">
        <w:trPr>
          <w:trHeight w:val="486"/>
        </w:trPr>
        <w:tc>
          <w:tcPr>
            <w:tcW w:w="2122" w:type="dxa"/>
          </w:tcPr>
          <w:p w14:paraId="62E2A8DF" w14:textId="77777777" w:rsidR="004640C4" w:rsidRDefault="004640C4" w:rsidP="00E17D77">
            <w:pPr>
              <w:pStyle w:val="TableParagraph"/>
              <w:rPr>
                <w:rFonts w:ascii="Times New Roman"/>
                <w:sz w:val="18"/>
              </w:rPr>
            </w:pPr>
          </w:p>
        </w:tc>
        <w:tc>
          <w:tcPr>
            <w:tcW w:w="5106" w:type="dxa"/>
          </w:tcPr>
          <w:p w14:paraId="2C754C2E" w14:textId="77777777" w:rsidR="004640C4" w:rsidRDefault="004640C4" w:rsidP="00E17D77">
            <w:pPr>
              <w:pStyle w:val="TableParagraph"/>
              <w:rPr>
                <w:rFonts w:ascii="Times New Roman"/>
                <w:sz w:val="18"/>
              </w:rPr>
            </w:pPr>
          </w:p>
        </w:tc>
        <w:tc>
          <w:tcPr>
            <w:tcW w:w="4251" w:type="dxa"/>
          </w:tcPr>
          <w:p w14:paraId="2AF83A08" w14:textId="77777777" w:rsidR="004640C4" w:rsidRDefault="00330D27" w:rsidP="00E17D77">
            <w:pPr>
              <w:pStyle w:val="TableParagraph"/>
              <w:ind w:left="107"/>
              <w:rPr>
                <w:sz w:val="20"/>
              </w:rPr>
            </w:pPr>
            <w:r>
              <w:rPr>
                <w:sz w:val="20"/>
              </w:rPr>
              <w:t>has been reported and asking all parents to check</w:t>
            </w:r>
          </w:p>
          <w:p w14:paraId="0FD71D06" w14:textId="77777777" w:rsidR="004640C4" w:rsidRDefault="00330D27" w:rsidP="00E17D77">
            <w:pPr>
              <w:pStyle w:val="TableParagraph"/>
              <w:ind w:left="107"/>
              <w:rPr>
                <w:sz w:val="20"/>
              </w:rPr>
            </w:pPr>
            <w:r>
              <w:rPr>
                <w:sz w:val="20"/>
              </w:rPr>
              <w:t>their children’s hair.</w:t>
            </w:r>
          </w:p>
        </w:tc>
        <w:tc>
          <w:tcPr>
            <w:tcW w:w="4112" w:type="dxa"/>
          </w:tcPr>
          <w:p w14:paraId="4A813A08" w14:textId="77777777" w:rsidR="004640C4" w:rsidRDefault="004640C4" w:rsidP="00E17D77">
            <w:pPr>
              <w:pStyle w:val="TableParagraph"/>
              <w:rPr>
                <w:rFonts w:ascii="Times New Roman"/>
                <w:sz w:val="18"/>
              </w:rPr>
            </w:pPr>
          </w:p>
        </w:tc>
      </w:tr>
      <w:tr w:rsidR="004640C4" w14:paraId="0738DB88" w14:textId="77777777">
        <w:trPr>
          <w:trHeight w:val="1953"/>
        </w:trPr>
        <w:tc>
          <w:tcPr>
            <w:tcW w:w="2122" w:type="dxa"/>
          </w:tcPr>
          <w:p w14:paraId="34F7D8AB" w14:textId="77777777" w:rsidR="004640C4" w:rsidRDefault="004640C4" w:rsidP="00E17D77">
            <w:pPr>
              <w:pStyle w:val="TableParagraph"/>
              <w:rPr>
                <w:rFonts w:ascii="Times New Roman"/>
                <w:sz w:val="20"/>
              </w:rPr>
            </w:pPr>
          </w:p>
          <w:p w14:paraId="233FE826" w14:textId="77777777" w:rsidR="004640C4" w:rsidRDefault="004640C4" w:rsidP="00E17D77">
            <w:pPr>
              <w:pStyle w:val="TableParagraph"/>
              <w:rPr>
                <w:rFonts w:ascii="Times New Roman"/>
                <w:sz w:val="20"/>
              </w:rPr>
            </w:pPr>
          </w:p>
          <w:p w14:paraId="65B9ACFB" w14:textId="77777777" w:rsidR="004640C4" w:rsidRDefault="004640C4" w:rsidP="00E17D77">
            <w:pPr>
              <w:pStyle w:val="TableParagraph"/>
              <w:rPr>
                <w:rFonts w:ascii="Times New Roman"/>
                <w:sz w:val="20"/>
              </w:rPr>
            </w:pPr>
          </w:p>
          <w:p w14:paraId="1F2DF559" w14:textId="77777777" w:rsidR="004640C4" w:rsidRDefault="00330D27" w:rsidP="00E17D77">
            <w:pPr>
              <w:pStyle w:val="TableParagraph"/>
              <w:ind w:left="614"/>
              <w:rPr>
                <w:sz w:val="20"/>
              </w:rPr>
            </w:pPr>
            <w:r>
              <w:rPr>
                <w:sz w:val="20"/>
              </w:rPr>
              <w:t>Hepatitis A</w:t>
            </w:r>
          </w:p>
        </w:tc>
        <w:tc>
          <w:tcPr>
            <w:tcW w:w="5106" w:type="dxa"/>
          </w:tcPr>
          <w:p w14:paraId="412A1AD8" w14:textId="77777777" w:rsidR="004640C4" w:rsidRDefault="004640C4" w:rsidP="00E17D77">
            <w:pPr>
              <w:pStyle w:val="TableParagraph"/>
              <w:rPr>
                <w:rFonts w:ascii="Times New Roman"/>
                <w:sz w:val="20"/>
              </w:rPr>
            </w:pPr>
          </w:p>
          <w:p w14:paraId="07549D33" w14:textId="77777777" w:rsidR="004640C4" w:rsidRDefault="004640C4" w:rsidP="00E17D77">
            <w:pPr>
              <w:pStyle w:val="TableParagraph"/>
              <w:rPr>
                <w:rFonts w:ascii="Times New Roman"/>
                <w:sz w:val="20"/>
              </w:rPr>
            </w:pPr>
          </w:p>
          <w:p w14:paraId="541F6101" w14:textId="77777777" w:rsidR="004640C4" w:rsidRDefault="00330D27" w:rsidP="00E17D77">
            <w:pPr>
              <w:pStyle w:val="TableParagraph"/>
              <w:ind w:left="107" w:right="38"/>
              <w:rPr>
                <w:sz w:val="20"/>
              </w:rPr>
            </w:pPr>
            <w:r>
              <w:rPr>
                <w:sz w:val="20"/>
              </w:rPr>
              <w:t xml:space="preserve">Symptoms include abdominal pain, loss of appetite, nausea, fever and tiredness, followed by jaundice, dark urine and pale </w:t>
            </w:r>
            <w:proofErr w:type="spellStart"/>
            <w:r>
              <w:rPr>
                <w:sz w:val="20"/>
              </w:rPr>
              <w:t>faeces</w:t>
            </w:r>
            <w:proofErr w:type="spellEnd"/>
            <w:r>
              <w:rPr>
                <w:sz w:val="20"/>
              </w:rPr>
              <w:t>.</w:t>
            </w:r>
          </w:p>
        </w:tc>
        <w:tc>
          <w:tcPr>
            <w:tcW w:w="4251" w:type="dxa"/>
          </w:tcPr>
          <w:p w14:paraId="52D93509" w14:textId="77777777" w:rsidR="004640C4" w:rsidRDefault="004640C4" w:rsidP="00E17D77">
            <w:pPr>
              <w:pStyle w:val="TableParagraph"/>
              <w:rPr>
                <w:rFonts w:ascii="Times New Roman"/>
                <w:sz w:val="20"/>
              </w:rPr>
            </w:pPr>
          </w:p>
          <w:p w14:paraId="71D473A8" w14:textId="77777777" w:rsidR="004640C4" w:rsidRDefault="004640C4" w:rsidP="00E17D77">
            <w:pPr>
              <w:pStyle w:val="TableParagraph"/>
              <w:rPr>
                <w:rFonts w:ascii="Times New Roman"/>
                <w:sz w:val="20"/>
              </w:rPr>
            </w:pPr>
          </w:p>
          <w:p w14:paraId="7E65E89E" w14:textId="77777777" w:rsidR="004640C4" w:rsidRDefault="00330D27" w:rsidP="00E17D77">
            <w:pPr>
              <w:pStyle w:val="TableParagraph"/>
              <w:ind w:left="107"/>
              <w:rPr>
                <w:sz w:val="20"/>
              </w:rPr>
            </w:pPr>
            <w:r>
              <w:rPr>
                <w:sz w:val="20"/>
              </w:rPr>
              <w:t>The illness in children usually lasts one to two weeks, but can last longer and be more severe in adults.</w:t>
            </w:r>
          </w:p>
        </w:tc>
        <w:tc>
          <w:tcPr>
            <w:tcW w:w="4112" w:type="dxa"/>
          </w:tcPr>
          <w:p w14:paraId="2699E784" w14:textId="77777777" w:rsidR="004640C4" w:rsidRDefault="00330D27" w:rsidP="00E17D77">
            <w:pPr>
              <w:pStyle w:val="TableParagraph"/>
              <w:ind w:left="114" w:right="107" w:hanging="2"/>
              <w:rPr>
                <w:sz w:val="20"/>
              </w:rPr>
            </w:pPr>
            <w:r>
              <w:rPr>
                <w:sz w:val="20"/>
              </w:rPr>
              <w:t>Cases are excluded while unwell and for seven days after the onset of jaundice (or the onset</w:t>
            </w:r>
            <w:r>
              <w:rPr>
                <w:spacing w:val="-23"/>
                <w:sz w:val="20"/>
              </w:rPr>
              <w:t xml:space="preserve"> </w:t>
            </w:r>
            <w:r>
              <w:rPr>
                <w:sz w:val="20"/>
              </w:rPr>
              <w:t>of symptoms if no jaundice presents), the case is under five years of age or where hygiene is poor.</w:t>
            </w:r>
          </w:p>
          <w:p w14:paraId="79537F01" w14:textId="77777777" w:rsidR="004640C4" w:rsidRDefault="004640C4" w:rsidP="00E17D77">
            <w:pPr>
              <w:pStyle w:val="TableParagraph"/>
              <w:rPr>
                <w:rFonts w:ascii="Times New Roman"/>
                <w:sz w:val="21"/>
              </w:rPr>
            </w:pPr>
          </w:p>
          <w:p w14:paraId="133C3138" w14:textId="77777777" w:rsidR="004640C4" w:rsidRDefault="00330D27" w:rsidP="00E17D77">
            <w:pPr>
              <w:pStyle w:val="TableParagraph"/>
              <w:ind w:left="107"/>
              <w:rPr>
                <w:sz w:val="20"/>
              </w:rPr>
            </w:pPr>
            <w:r>
              <w:rPr>
                <w:sz w:val="20"/>
              </w:rPr>
              <w:t>There is no need to exclude older children with good hygiene.</w:t>
            </w:r>
          </w:p>
        </w:tc>
      </w:tr>
      <w:tr w:rsidR="004640C4" w14:paraId="6AE6F5FE" w14:textId="77777777">
        <w:trPr>
          <w:trHeight w:val="2198"/>
        </w:trPr>
        <w:tc>
          <w:tcPr>
            <w:tcW w:w="2122" w:type="dxa"/>
          </w:tcPr>
          <w:p w14:paraId="2B4AAE00" w14:textId="77777777" w:rsidR="004640C4" w:rsidRDefault="004640C4" w:rsidP="00E17D77">
            <w:pPr>
              <w:pStyle w:val="TableParagraph"/>
              <w:rPr>
                <w:rFonts w:ascii="Times New Roman"/>
                <w:sz w:val="20"/>
              </w:rPr>
            </w:pPr>
          </w:p>
          <w:p w14:paraId="6B01F550" w14:textId="77777777" w:rsidR="004640C4" w:rsidRDefault="004640C4" w:rsidP="00E17D77">
            <w:pPr>
              <w:pStyle w:val="TableParagraph"/>
              <w:rPr>
                <w:rFonts w:ascii="Times New Roman"/>
                <w:sz w:val="20"/>
              </w:rPr>
            </w:pPr>
          </w:p>
          <w:p w14:paraId="452CEA8F" w14:textId="77777777" w:rsidR="004640C4" w:rsidRDefault="004640C4" w:rsidP="00E17D77">
            <w:pPr>
              <w:pStyle w:val="TableParagraph"/>
              <w:rPr>
                <w:rFonts w:ascii="Times New Roman"/>
                <w:sz w:val="20"/>
              </w:rPr>
            </w:pPr>
          </w:p>
          <w:p w14:paraId="672F4A63" w14:textId="77777777" w:rsidR="004640C4" w:rsidRDefault="004640C4" w:rsidP="00E17D77">
            <w:pPr>
              <w:pStyle w:val="TableParagraph"/>
              <w:rPr>
                <w:rFonts w:ascii="Times New Roman"/>
                <w:sz w:val="25"/>
              </w:rPr>
            </w:pPr>
          </w:p>
          <w:p w14:paraId="1C459B06" w14:textId="77777777" w:rsidR="004640C4" w:rsidRDefault="00330D27" w:rsidP="00E17D77">
            <w:pPr>
              <w:pStyle w:val="TableParagraph"/>
              <w:ind w:left="619"/>
              <w:rPr>
                <w:sz w:val="20"/>
              </w:rPr>
            </w:pPr>
            <w:r>
              <w:rPr>
                <w:sz w:val="20"/>
              </w:rPr>
              <w:t>Hepatitis B</w:t>
            </w:r>
          </w:p>
        </w:tc>
        <w:tc>
          <w:tcPr>
            <w:tcW w:w="5106" w:type="dxa"/>
          </w:tcPr>
          <w:p w14:paraId="3558ED9A" w14:textId="77777777" w:rsidR="004640C4" w:rsidRDefault="004640C4" w:rsidP="00E17D77">
            <w:pPr>
              <w:pStyle w:val="TableParagraph"/>
              <w:rPr>
                <w:rFonts w:ascii="Times New Roman"/>
                <w:sz w:val="20"/>
              </w:rPr>
            </w:pPr>
          </w:p>
          <w:p w14:paraId="2F9FFE2B" w14:textId="77777777" w:rsidR="004640C4" w:rsidRDefault="004640C4" w:rsidP="00E17D77">
            <w:pPr>
              <w:pStyle w:val="TableParagraph"/>
              <w:rPr>
                <w:rFonts w:ascii="Times New Roman"/>
                <w:sz w:val="20"/>
              </w:rPr>
            </w:pPr>
          </w:p>
          <w:p w14:paraId="27E68D91" w14:textId="77777777" w:rsidR="004640C4" w:rsidRDefault="004640C4" w:rsidP="00E17D77">
            <w:pPr>
              <w:pStyle w:val="TableParagraph"/>
              <w:rPr>
                <w:rFonts w:ascii="Times New Roman"/>
                <w:sz w:val="23"/>
              </w:rPr>
            </w:pPr>
          </w:p>
          <w:p w14:paraId="52D1B443" w14:textId="77777777" w:rsidR="004640C4" w:rsidRDefault="00330D27" w:rsidP="00E17D77">
            <w:pPr>
              <w:pStyle w:val="TableParagraph"/>
              <w:ind w:left="107" w:right="140"/>
              <w:rPr>
                <w:sz w:val="20"/>
              </w:rPr>
            </w:pPr>
            <w:r>
              <w:rPr>
                <w:sz w:val="20"/>
              </w:rPr>
              <w:t>Symptoms include general tiredness, nausea, vomiting, loss of appetite, fever and dark urine, and older cases may develop jaundice.</w:t>
            </w:r>
          </w:p>
        </w:tc>
        <w:tc>
          <w:tcPr>
            <w:tcW w:w="4251" w:type="dxa"/>
          </w:tcPr>
          <w:p w14:paraId="51FD5E35" w14:textId="77777777" w:rsidR="004640C4" w:rsidRDefault="00330D27" w:rsidP="00E17D77">
            <w:pPr>
              <w:pStyle w:val="TableParagraph"/>
              <w:ind w:left="107"/>
              <w:rPr>
                <w:sz w:val="20"/>
              </w:rPr>
            </w:pPr>
            <w:r>
              <w:rPr>
                <w:sz w:val="20"/>
              </w:rPr>
              <w:t>The HPT will be contacted where advice is required.</w:t>
            </w:r>
          </w:p>
          <w:p w14:paraId="0013F85D" w14:textId="77777777" w:rsidR="004640C4" w:rsidRDefault="004640C4" w:rsidP="00E17D77">
            <w:pPr>
              <w:pStyle w:val="TableParagraph"/>
              <w:rPr>
                <w:rFonts w:ascii="Times New Roman"/>
                <w:sz w:val="21"/>
              </w:rPr>
            </w:pPr>
          </w:p>
          <w:p w14:paraId="192BCAD9" w14:textId="77777777" w:rsidR="004640C4" w:rsidRDefault="00330D27" w:rsidP="00E17D77">
            <w:pPr>
              <w:pStyle w:val="TableParagraph"/>
              <w:ind w:left="107" w:right="165"/>
              <w:rPr>
                <w:sz w:val="20"/>
              </w:rPr>
            </w:pPr>
            <w:r>
              <w:rPr>
                <w:sz w:val="20"/>
              </w:rPr>
              <w:t>The procedures for dealing with blood and other bodily fluids will always be followed.</w:t>
            </w:r>
          </w:p>
          <w:p w14:paraId="4011B01D" w14:textId="77777777" w:rsidR="004640C4" w:rsidRDefault="004640C4" w:rsidP="00E17D77">
            <w:pPr>
              <w:pStyle w:val="TableParagraph"/>
              <w:rPr>
                <w:rFonts w:ascii="Times New Roman"/>
                <w:sz w:val="21"/>
              </w:rPr>
            </w:pPr>
          </w:p>
          <w:p w14:paraId="019E2266" w14:textId="77777777" w:rsidR="004640C4" w:rsidRDefault="00330D27" w:rsidP="00E17D77">
            <w:pPr>
              <w:pStyle w:val="TableParagraph"/>
              <w:ind w:left="107"/>
              <w:rPr>
                <w:sz w:val="20"/>
              </w:rPr>
            </w:pPr>
            <w:r>
              <w:rPr>
                <w:sz w:val="20"/>
              </w:rPr>
              <w:t>The accident book will always be completed with details of injuries or adverse events related to</w:t>
            </w:r>
          </w:p>
          <w:p w14:paraId="2A9A467F" w14:textId="77777777" w:rsidR="004640C4" w:rsidRDefault="00330D27" w:rsidP="00E17D77">
            <w:pPr>
              <w:pStyle w:val="TableParagraph"/>
              <w:ind w:left="107"/>
              <w:rPr>
                <w:sz w:val="20"/>
              </w:rPr>
            </w:pPr>
            <w:r>
              <w:rPr>
                <w:sz w:val="20"/>
              </w:rPr>
              <w:t>cases.</w:t>
            </w:r>
          </w:p>
        </w:tc>
        <w:tc>
          <w:tcPr>
            <w:tcW w:w="4112" w:type="dxa"/>
          </w:tcPr>
          <w:p w14:paraId="7B8F4CC0" w14:textId="77777777" w:rsidR="004640C4" w:rsidRDefault="00330D27" w:rsidP="00E17D77">
            <w:pPr>
              <w:pStyle w:val="TableParagraph"/>
              <w:ind w:left="103" w:right="97"/>
              <w:rPr>
                <w:sz w:val="20"/>
              </w:rPr>
            </w:pPr>
            <w:r>
              <w:rPr>
                <w:sz w:val="20"/>
              </w:rPr>
              <w:t>Acute cases will be too ill to attend school and their doctor will advise when they are fit to return.</w:t>
            </w:r>
          </w:p>
          <w:p w14:paraId="43806C8E" w14:textId="77777777" w:rsidR="004640C4" w:rsidRDefault="004640C4" w:rsidP="00E17D77">
            <w:pPr>
              <w:pStyle w:val="TableParagraph"/>
              <w:rPr>
                <w:rFonts w:ascii="Times New Roman"/>
                <w:sz w:val="21"/>
              </w:rPr>
            </w:pPr>
          </w:p>
          <w:p w14:paraId="30D15D20" w14:textId="77777777" w:rsidR="004640C4" w:rsidRDefault="00330D27" w:rsidP="00E17D77">
            <w:pPr>
              <w:pStyle w:val="TableParagraph"/>
              <w:ind w:left="107"/>
              <w:rPr>
                <w:sz w:val="20"/>
              </w:rPr>
            </w:pPr>
            <w:r>
              <w:rPr>
                <w:sz w:val="20"/>
              </w:rPr>
              <w:t>Chronic cases will not be excluded or have their activities restricted.</w:t>
            </w:r>
          </w:p>
          <w:p w14:paraId="6AEE70C9" w14:textId="77777777" w:rsidR="004640C4" w:rsidRDefault="004640C4" w:rsidP="00E17D77">
            <w:pPr>
              <w:pStyle w:val="TableParagraph"/>
              <w:rPr>
                <w:rFonts w:ascii="Times New Roman"/>
                <w:sz w:val="21"/>
              </w:rPr>
            </w:pPr>
          </w:p>
          <w:p w14:paraId="5869B8E4" w14:textId="77777777" w:rsidR="004640C4" w:rsidRDefault="00330D27" w:rsidP="00E17D77">
            <w:pPr>
              <w:pStyle w:val="TableParagraph"/>
              <w:ind w:left="107"/>
              <w:rPr>
                <w:sz w:val="20"/>
              </w:rPr>
            </w:pPr>
            <w:r>
              <w:rPr>
                <w:sz w:val="20"/>
              </w:rPr>
              <w:t>Staff with chronic hepatitis B infections will not be excluded.</w:t>
            </w:r>
          </w:p>
        </w:tc>
      </w:tr>
      <w:tr w:rsidR="004640C4" w14:paraId="755DE1A9" w14:textId="77777777">
        <w:trPr>
          <w:trHeight w:val="1465"/>
        </w:trPr>
        <w:tc>
          <w:tcPr>
            <w:tcW w:w="2122" w:type="dxa"/>
          </w:tcPr>
          <w:p w14:paraId="3977F215" w14:textId="77777777" w:rsidR="004640C4" w:rsidRDefault="004640C4" w:rsidP="00E17D77">
            <w:pPr>
              <w:pStyle w:val="TableParagraph"/>
              <w:rPr>
                <w:rFonts w:ascii="Times New Roman"/>
                <w:sz w:val="20"/>
              </w:rPr>
            </w:pPr>
          </w:p>
          <w:p w14:paraId="498EDD2E" w14:textId="77777777" w:rsidR="004640C4" w:rsidRDefault="004640C4" w:rsidP="00E17D77">
            <w:pPr>
              <w:pStyle w:val="TableParagraph"/>
              <w:rPr>
                <w:rFonts w:ascii="Times New Roman"/>
                <w:sz w:val="20"/>
              </w:rPr>
            </w:pPr>
          </w:p>
          <w:p w14:paraId="08C8077B" w14:textId="77777777" w:rsidR="004640C4" w:rsidRDefault="00330D27" w:rsidP="00E17D77">
            <w:pPr>
              <w:pStyle w:val="TableParagraph"/>
              <w:ind w:left="619"/>
              <w:rPr>
                <w:sz w:val="20"/>
              </w:rPr>
            </w:pPr>
            <w:r>
              <w:rPr>
                <w:sz w:val="20"/>
              </w:rPr>
              <w:t>Hepatitis C</w:t>
            </w:r>
          </w:p>
        </w:tc>
        <w:tc>
          <w:tcPr>
            <w:tcW w:w="5106" w:type="dxa"/>
          </w:tcPr>
          <w:p w14:paraId="7CD39E05" w14:textId="77777777" w:rsidR="004640C4" w:rsidRDefault="004640C4" w:rsidP="00E17D77">
            <w:pPr>
              <w:pStyle w:val="TableParagraph"/>
              <w:rPr>
                <w:rFonts w:ascii="Times New Roman"/>
                <w:sz w:val="20"/>
              </w:rPr>
            </w:pPr>
          </w:p>
          <w:p w14:paraId="5D6229B0" w14:textId="77777777" w:rsidR="004640C4" w:rsidRDefault="00330D27" w:rsidP="00E17D77">
            <w:pPr>
              <w:pStyle w:val="TableParagraph"/>
              <w:ind w:left="107" w:right="38"/>
              <w:rPr>
                <w:sz w:val="20"/>
              </w:rPr>
            </w:pPr>
            <w:r>
              <w:rPr>
                <w:sz w:val="20"/>
              </w:rPr>
              <w:t>Symptoms are often vague but may include loss of appetite, fatigue, nausea and abdominal pain. Less commonly, jaundice may occur.</w:t>
            </w:r>
          </w:p>
        </w:tc>
        <w:tc>
          <w:tcPr>
            <w:tcW w:w="4251" w:type="dxa"/>
          </w:tcPr>
          <w:p w14:paraId="19E63927" w14:textId="77777777" w:rsidR="004640C4" w:rsidRDefault="00330D27" w:rsidP="00E17D77">
            <w:pPr>
              <w:pStyle w:val="TableParagraph"/>
              <w:ind w:left="107" w:right="165"/>
              <w:rPr>
                <w:sz w:val="20"/>
              </w:rPr>
            </w:pPr>
            <w:r>
              <w:rPr>
                <w:sz w:val="20"/>
              </w:rPr>
              <w:t>The procedures for dealing with blood and other bodily fluids will always be followed.</w:t>
            </w:r>
          </w:p>
          <w:p w14:paraId="302B5C72" w14:textId="77777777" w:rsidR="004640C4" w:rsidRDefault="004640C4" w:rsidP="00E17D77">
            <w:pPr>
              <w:pStyle w:val="TableParagraph"/>
              <w:rPr>
                <w:rFonts w:ascii="Times New Roman"/>
                <w:sz w:val="21"/>
              </w:rPr>
            </w:pPr>
          </w:p>
          <w:p w14:paraId="0A863BA3" w14:textId="77777777" w:rsidR="004640C4" w:rsidRDefault="00330D27" w:rsidP="00E17D77">
            <w:pPr>
              <w:pStyle w:val="TableParagraph"/>
              <w:ind w:left="107"/>
              <w:rPr>
                <w:sz w:val="20"/>
              </w:rPr>
            </w:pPr>
            <w:r>
              <w:rPr>
                <w:sz w:val="20"/>
              </w:rPr>
              <w:t>The accident book will always be completed with details of injuries or adverse events related to</w:t>
            </w:r>
          </w:p>
          <w:p w14:paraId="5AAA94DC" w14:textId="77777777" w:rsidR="004640C4" w:rsidRDefault="00330D27" w:rsidP="00E17D77">
            <w:pPr>
              <w:pStyle w:val="TableParagraph"/>
              <w:ind w:left="107"/>
              <w:rPr>
                <w:sz w:val="20"/>
              </w:rPr>
            </w:pPr>
            <w:r>
              <w:rPr>
                <w:sz w:val="20"/>
              </w:rPr>
              <w:t>cases.</w:t>
            </w:r>
          </w:p>
        </w:tc>
        <w:tc>
          <w:tcPr>
            <w:tcW w:w="4112" w:type="dxa"/>
          </w:tcPr>
          <w:p w14:paraId="5D1DA20C" w14:textId="77777777" w:rsidR="004640C4" w:rsidRDefault="004640C4" w:rsidP="00E17D77">
            <w:pPr>
              <w:pStyle w:val="TableParagraph"/>
              <w:rPr>
                <w:rFonts w:ascii="Times New Roman"/>
                <w:sz w:val="20"/>
              </w:rPr>
            </w:pPr>
          </w:p>
          <w:p w14:paraId="54DE964D" w14:textId="77777777" w:rsidR="004640C4" w:rsidRDefault="004640C4" w:rsidP="00E17D77">
            <w:pPr>
              <w:pStyle w:val="TableParagraph"/>
              <w:rPr>
                <w:rFonts w:ascii="Times New Roman"/>
              </w:rPr>
            </w:pPr>
          </w:p>
          <w:p w14:paraId="7A38F00B" w14:textId="77777777" w:rsidR="004640C4" w:rsidRDefault="00330D27" w:rsidP="00E17D77">
            <w:pPr>
              <w:pStyle w:val="TableParagraph"/>
              <w:ind w:left="107" w:right="752"/>
              <w:rPr>
                <w:sz w:val="20"/>
              </w:rPr>
            </w:pPr>
            <w:r>
              <w:rPr>
                <w:sz w:val="20"/>
              </w:rPr>
              <w:t>Cases will not be excluded or have their activities restricted.</w:t>
            </w:r>
          </w:p>
        </w:tc>
      </w:tr>
      <w:tr w:rsidR="004640C4" w14:paraId="0B2E8C8A" w14:textId="77777777">
        <w:trPr>
          <w:trHeight w:val="1218"/>
        </w:trPr>
        <w:tc>
          <w:tcPr>
            <w:tcW w:w="2122" w:type="dxa"/>
          </w:tcPr>
          <w:p w14:paraId="2DA7006A" w14:textId="77777777" w:rsidR="004640C4" w:rsidRDefault="004640C4" w:rsidP="00E17D77">
            <w:pPr>
              <w:pStyle w:val="TableParagraph"/>
              <w:rPr>
                <w:rFonts w:ascii="Times New Roman"/>
                <w:sz w:val="20"/>
              </w:rPr>
            </w:pPr>
          </w:p>
          <w:p w14:paraId="7AC7AB43" w14:textId="77777777" w:rsidR="004640C4" w:rsidRDefault="004640C4" w:rsidP="00E17D77">
            <w:pPr>
              <w:pStyle w:val="TableParagraph"/>
              <w:rPr>
                <w:rFonts w:ascii="Times New Roman"/>
              </w:rPr>
            </w:pPr>
          </w:p>
          <w:p w14:paraId="5902117D" w14:textId="77777777" w:rsidR="004640C4" w:rsidRDefault="00330D27" w:rsidP="00E17D77">
            <w:pPr>
              <w:pStyle w:val="TableParagraph"/>
              <w:ind w:left="695"/>
              <w:rPr>
                <w:sz w:val="20"/>
              </w:rPr>
            </w:pPr>
            <w:r>
              <w:rPr>
                <w:sz w:val="20"/>
              </w:rPr>
              <w:t>Impetigo</w:t>
            </w:r>
          </w:p>
        </w:tc>
        <w:tc>
          <w:tcPr>
            <w:tcW w:w="5106" w:type="dxa"/>
          </w:tcPr>
          <w:p w14:paraId="3F65D4D5" w14:textId="77777777" w:rsidR="004640C4" w:rsidRDefault="004640C4" w:rsidP="00E17D77">
            <w:pPr>
              <w:pStyle w:val="TableParagraph"/>
              <w:rPr>
                <w:rFonts w:ascii="Times New Roman"/>
                <w:sz w:val="20"/>
              </w:rPr>
            </w:pPr>
          </w:p>
          <w:p w14:paraId="40A2C2D9" w14:textId="77777777" w:rsidR="004640C4" w:rsidRDefault="004640C4" w:rsidP="00E17D77">
            <w:pPr>
              <w:pStyle w:val="TableParagraph"/>
              <w:rPr>
                <w:rFonts w:ascii="Times New Roman"/>
              </w:rPr>
            </w:pPr>
          </w:p>
          <w:p w14:paraId="3F19E602" w14:textId="77777777" w:rsidR="004640C4" w:rsidRDefault="00330D27" w:rsidP="00E17D77">
            <w:pPr>
              <w:pStyle w:val="TableParagraph"/>
              <w:ind w:left="107"/>
              <w:rPr>
                <w:sz w:val="20"/>
              </w:rPr>
            </w:pPr>
            <w:r>
              <w:rPr>
                <w:sz w:val="20"/>
              </w:rPr>
              <w:t>Symptoms include lesions on the face, flexures and limbs.</w:t>
            </w:r>
          </w:p>
        </w:tc>
        <w:tc>
          <w:tcPr>
            <w:tcW w:w="4251" w:type="dxa"/>
          </w:tcPr>
          <w:p w14:paraId="5F99B922" w14:textId="77777777" w:rsidR="004640C4" w:rsidRDefault="00330D27" w:rsidP="00E17D77">
            <w:pPr>
              <w:pStyle w:val="TableParagraph"/>
              <w:ind w:left="107"/>
              <w:rPr>
                <w:sz w:val="20"/>
              </w:rPr>
            </w:pPr>
            <w:r>
              <w:rPr>
                <w:sz w:val="20"/>
              </w:rPr>
              <w:t>Towels, facecloths and eating utensils will not be shared by pupils.</w:t>
            </w:r>
          </w:p>
          <w:p w14:paraId="27604876" w14:textId="77777777" w:rsidR="004640C4" w:rsidRDefault="004640C4" w:rsidP="00E17D77">
            <w:pPr>
              <w:pStyle w:val="TableParagraph"/>
              <w:rPr>
                <w:rFonts w:ascii="Times New Roman"/>
                <w:sz w:val="20"/>
              </w:rPr>
            </w:pPr>
          </w:p>
          <w:p w14:paraId="33C89B0E" w14:textId="77777777" w:rsidR="004640C4" w:rsidRDefault="00330D27" w:rsidP="00E17D77">
            <w:pPr>
              <w:pStyle w:val="TableParagraph"/>
              <w:ind w:left="107"/>
              <w:rPr>
                <w:sz w:val="20"/>
              </w:rPr>
            </w:pPr>
            <w:r>
              <w:rPr>
                <w:sz w:val="20"/>
              </w:rPr>
              <w:t>Toys and play equipment will be cleaned thoroughly.</w:t>
            </w:r>
          </w:p>
        </w:tc>
        <w:tc>
          <w:tcPr>
            <w:tcW w:w="4112" w:type="dxa"/>
          </w:tcPr>
          <w:p w14:paraId="31F126CD" w14:textId="77777777" w:rsidR="004640C4" w:rsidRDefault="004640C4" w:rsidP="00E17D77">
            <w:pPr>
              <w:pStyle w:val="TableParagraph"/>
              <w:rPr>
                <w:rFonts w:ascii="Times New Roman"/>
                <w:sz w:val="21"/>
              </w:rPr>
            </w:pPr>
          </w:p>
          <w:p w14:paraId="0B6A6197" w14:textId="77777777" w:rsidR="004640C4" w:rsidRDefault="00330D27" w:rsidP="00E17D77">
            <w:pPr>
              <w:pStyle w:val="TableParagraph"/>
              <w:ind w:left="107" w:right="114"/>
              <w:rPr>
                <w:sz w:val="20"/>
              </w:rPr>
            </w:pPr>
            <w:r>
              <w:rPr>
                <w:sz w:val="20"/>
              </w:rPr>
              <w:t>Cases will be excluded until lesions have healed and crusted or 48 hours after commencing antibiotic treatment.</w:t>
            </w:r>
          </w:p>
        </w:tc>
      </w:tr>
      <w:tr w:rsidR="004640C4" w14:paraId="2D6832AF" w14:textId="77777777">
        <w:trPr>
          <w:trHeight w:val="489"/>
        </w:trPr>
        <w:tc>
          <w:tcPr>
            <w:tcW w:w="2122" w:type="dxa"/>
          </w:tcPr>
          <w:p w14:paraId="13D243D5" w14:textId="77777777" w:rsidR="004640C4" w:rsidRDefault="00330D27" w:rsidP="00E17D77">
            <w:pPr>
              <w:pStyle w:val="TableParagraph"/>
              <w:ind w:left="686"/>
              <w:rPr>
                <w:sz w:val="20"/>
              </w:rPr>
            </w:pPr>
            <w:r>
              <w:rPr>
                <w:sz w:val="20"/>
              </w:rPr>
              <w:t>Influenza</w:t>
            </w:r>
          </w:p>
        </w:tc>
        <w:tc>
          <w:tcPr>
            <w:tcW w:w="5106" w:type="dxa"/>
          </w:tcPr>
          <w:p w14:paraId="0480F09D" w14:textId="77777777" w:rsidR="004640C4" w:rsidRDefault="00330D27" w:rsidP="00E17D77">
            <w:pPr>
              <w:pStyle w:val="TableParagraph"/>
              <w:ind w:left="107"/>
              <w:rPr>
                <w:sz w:val="20"/>
              </w:rPr>
            </w:pPr>
            <w:r>
              <w:rPr>
                <w:sz w:val="20"/>
              </w:rPr>
              <w:t>Symptoms include headache, fever, cough, sore throat, aching muscles and joints, and tiredness.</w:t>
            </w:r>
          </w:p>
        </w:tc>
        <w:tc>
          <w:tcPr>
            <w:tcW w:w="4251" w:type="dxa"/>
          </w:tcPr>
          <w:p w14:paraId="619B6D48" w14:textId="77777777" w:rsidR="004640C4" w:rsidRDefault="00330D27" w:rsidP="00E17D77">
            <w:pPr>
              <w:pStyle w:val="TableParagraph"/>
              <w:ind w:left="107" w:right="260"/>
              <w:rPr>
                <w:sz w:val="20"/>
              </w:rPr>
            </w:pPr>
            <w:r>
              <w:rPr>
                <w:sz w:val="20"/>
              </w:rPr>
              <w:t>Those in risk groups will be encouraged to have the influenza vaccine.</w:t>
            </w:r>
          </w:p>
        </w:tc>
        <w:tc>
          <w:tcPr>
            <w:tcW w:w="4112" w:type="dxa"/>
          </w:tcPr>
          <w:p w14:paraId="22BC507B" w14:textId="77777777" w:rsidR="004640C4" w:rsidRDefault="00330D27" w:rsidP="00E17D77">
            <w:pPr>
              <w:pStyle w:val="TableParagraph"/>
              <w:ind w:left="107"/>
              <w:rPr>
                <w:sz w:val="20"/>
              </w:rPr>
            </w:pPr>
            <w:r>
              <w:rPr>
                <w:sz w:val="20"/>
              </w:rPr>
              <w:t>Cases will remain home until they have fully recovered.</w:t>
            </w:r>
          </w:p>
        </w:tc>
      </w:tr>
    </w:tbl>
    <w:p w14:paraId="116D3FAA" w14:textId="77777777" w:rsidR="004640C4" w:rsidRDefault="004640C4" w:rsidP="00E17D77">
      <w:pPr>
        <w:rPr>
          <w:sz w:val="20"/>
        </w:rPr>
        <w:sectPr w:rsidR="004640C4">
          <w:footerReference w:type="default" r:id="rId13"/>
          <w:pgSz w:w="16840" w:h="11910" w:orient="landscape"/>
          <w:pgMar w:top="1100" w:right="260" w:bottom="280" w:left="760" w:header="0" w:footer="0" w:gutter="0"/>
          <w:cols w:space="720"/>
        </w:sectPr>
      </w:pPr>
    </w:p>
    <w:p w14:paraId="2730194D" w14:textId="77777777" w:rsidR="004640C4" w:rsidRDefault="004640C4" w:rsidP="00E17D77">
      <w:pPr>
        <w:pStyle w:val="BodyText"/>
        <w:rPr>
          <w:rFonts w:ascii="Times New Roman"/>
          <w:sz w:val="20"/>
        </w:rPr>
      </w:pPr>
    </w:p>
    <w:p w14:paraId="7B476FD1" w14:textId="77777777" w:rsidR="004640C4" w:rsidRDefault="004640C4" w:rsidP="00E17D77">
      <w:pPr>
        <w:pStyle w:val="BodyText"/>
        <w:rPr>
          <w:rFonts w:ascii="Times New Roman"/>
          <w:sz w:val="20"/>
        </w:rPr>
      </w:pPr>
    </w:p>
    <w:p w14:paraId="7E99A4C0" w14:textId="77777777" w:rsidR="004640C4" w:rsidRDefault="004640C4" w:rsidP="00E17D77">
      <w:pPr>
        <w:pStyle w:val="BodyText"/>
        <w:rPr>
          <w:rFonts w:ascii="Times New Roman"/>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6"/>
        <w:gridCol w:w="4251"/>
        <w:gridCol w:w="4112"/>
      </w:tblGrid>
      <w:tr w:rsidR="004640C4" w14:paraId="2ADAC0F7" w14:textId="77777777">
        <w:trPr>
          <w:trHeight w:val="268"/>
        </w:trPr>
        <w:tc>
          <w:tcPr>
            <w:tcW w:w="2122" w:type="dxa"/>
            <w:shd w:val="clear" w:color="auto" w:fill="004251"/>
          </w:tcPr>
          <w:p w14:paraId="67525574" w14:textId="77777777" w:rsidR="004640C4" w:rsidRDefault="00330D27" w:rsidP="00E17D77">
            <w:pPr>
              <w:pStyle w:val="TableParagraph"/>
              <w:ind w:left="142" w:right="134"/>
              <w:rPr>
                <w:b/>
              </w:rPr>
            </w:pPr>
            <w:r>
              <w:rPr>
                <w:b/>
                <w:color w:val="FFFFFF"/>
              </w:rPr>
              <w:t>Disease</w:t>
            </w:r>
          </w:p>
        </w:tc>
        <w:tc>
          <w:tcPr>
            <w:tcW w:w="5106" w:type="dxa"/>
            <w:shd w:val="clear" w:color="auto" w:fill="004251"/>
          </w:tcPr>
          <w:p w14:paraId="5CA53F25" w14:textId="77777777" w:rsidR="004640C4" w:rsidRDefault="00330D27" w:rsidP="00E17D77">
            <w:pPr>
              <w:pStyle w:val="TableParagraph"/>
              <w:ind w:left="2046" w:right="2042"/>
              <w:rPr>
                <w:b/>
              </w:rPr>
            </w:pPr>
            <w:r>
              <w:rPr>
                <w:b/>
                <w:color w:val="FFFFFF"/>
              </w:rPr>
              <w:t>Symptoms</w:t>
            </w:r>
          </w:p>
        </w:tc>
        <w:tc>
          <w:tcPr>
            <w:tcW w:w="4251" w:type="dxa"/>
            <w:shd w:val="clear" w:color="auto" w:fill="004251"/>
          </w:tcPr>
          <w:p w14:paraId="4A745FE2" w14:textId="77777777" w:rsidR="004640C4" w:rsidRDefault="00330D27" w:rsidP="00E17D77">
            <w:pPr>
              <w:pStyle w:val="TableParagraph"/>
              <w:ind w:right="1430"/>
              <w:rPr>
                <w:b/>
              </w:rPr>
            </w:pPr>
            <w:r>
              <w:rPr>
                <w:b/>
                <w:color w:val="FFFFFF"/>
              </w:rPr>
              <w:t>Considerations</w:t>
            </w:r>
          </w:p>
        </w:tc>
        <w:tc>
          <w:tcPr>
            <w:tcW w:w="4112" w:type="dxa"/>
            <w:shd w:val="clear" w:color="auto" w:fill="004251"/>
          </w:tcPr>
          <w:p w14:paraId="6D8F3B17" w14:textId="77777777" w:rsidR="004640C4" w:rsidRDefault="00330D27" w:rsidP="00E17D77">
            <w:pPr>
              <w:pStyle w:val="TableParagraph"/>
              <w:ind w:left="1305"/>
              <w:rPr>
                <w:b/>
              </w:rPr>
            </w:pPr>
            <w:r>
              <w:rPr>
                <w:b/>
                <w:color w:val="FFFFFF"/>
              </w:rPr>
              <w:t>Exclusion period</w:t>
            </w:r>
          </w:p>
        </w:tc>
      </w:tr>
      <w:tr w:rsidR="004640C4" w14:paraId="0C5CF997" w14:textId="77777777">
        <w:trPr>
          <w:trHeight w:val="976"/>
        </w:trPr>
        <w:tc>
          <w:tcPr>
            <w:tcW w:w="2122" w:type="dxa"/>
          </w:tcPr>
          <w:p w14:paraId="252994E1" w14:textId="77777777" w:rsidR="004640C4" w:rsidRDefault="004640C4" w:rsidP="00E17D77">
            <w:pPr>
              <w:pStyle w:val="TableParagraph"/>
              <w:rPr>
                <w:rFonts w:ascii="Times New Roman"/>
                <w:sz w:val="18"/>
              </w:rPr>
            </w:pPr>
          </w:p>
        </w:tc>
        <w:tc>
          <w:tcPr>
            <w:tcW w:w="5106" w:type="dxa"/>
          </w:tcPr>
          <w:p w14:paraId="47414AB6" w14:textId="77777777" w:rsidR="004640C4" w:rsidRDefault="004640C4" w:rsidP="00E17D77">
            <w:pPr>
              <w:pStyle w:val="TableParagraph"/>
              <w:rPr>
                <w:rFonts w:ascii="Times New Roman"/>
                <w:sz w:val="18"/>
              </w:rPr>
            </w:pPr>
          </w:p>
        </w:tc>
        <w:tc>
          <w:tcPr>
            <w:tcW w:w="4251" w:type="dxa"/>
          </w:tcPr>
          <w:p w14:paraId="2EDC1331" w14:textId="77777777" w:rsidR="004640C4" w:rsidRDefault="004640C4" w:rsidP="00E17D77">
            <w:pPr>
              <w:pStyle w:val="TableParagraph"/>
              <w:rPr>
                <w:rFonts w:ascii="Times New Roman"/>
                <w:sz w:val="21"/>
              </w:rPr>
            </w:pPr>
          </w:p>
          <w:p w14:paraId="4BD907EE" w14:textId="77777777" w:rsidR="004640C4" w:rsidRDefault="00330D27" w:rsidP="00E17D77">
            <w:pPr>
              <w:pStyle w:val="TableParagraph"/>
              <w:ind w:left="107" w:right="151"/>
              <w:rPr>
                <w:sz w:val="20"/>
              </w:rPr>
            </w:pPr>
            <w:r>
              <w:rPr>
                <w:sz w:val="20"/>
              </w:rPr>
              <w:t>Anyone with flu-like symptoms will stay home until they have recovered.</w:t>
            </w:r>
          </w:p>
          <w:p w14:paraId="60121A17" w14:textId="77777777" w:rsidR="004640C4" w:rsidRDefault="00330D27" w:rsidP="00E17D77">
            <w:pPr>
              <w:pStyle w:val="TableParagraph"/>
              <w:ind w:left="107"/>
              <w:rPr>
                <w:sz w:val="20"/>
              </w:rPr>
            </w:pPr>
            <w:r>
              <w:rPr>
                <w:sz w:val="20"/>
              </w:rPr>
              <w:t>Pupils under 16 will not be given aspirin.</w:t>
            </w:r>
          </w:p>
        </w:tc>
        <w:tc>
          <w:tcPr>
            <w:tcW w:w="4112" w:type="dxa"/>
          </w:tcPr>
          <w:p w14:paraId="317FBC06" w14:textId="77777777" w:rsidR="004640C4" w:rsidRDefault="004640C4" w:rsidP="00E17D77">
            <w:pPr>
              <w:pStyle w:val="TableParagraph"/>
              <w:rPr>
                <w:rFonts w:ascii="Times New Roman"/>
                <w:sz w:val="18"/>
              </w:rPr>
            </w:pPr>
          </w:p>
        </w:tc>
      </w:tr>
      <w:tr w:rsidR="004640C4" w14:paraId="1CA90EDE" w14:textId="77777777">
        <w:trPr>
          <w:trHeight w:val="2441"/>
        </w:trPr>
        <w:tc>
          <w:tcPr>
            <w:tcW w:w="2122" w:type="dxa"/>
          </w:tcPr>
          <w:p w14:paraId="65DFCD4D" w14:textId="77777777" w:rsidR="004640C4" w:rsidRDefault="004640C4" w:rsidP="00E17D77">
            <w:pPr>
              <w:pStyle w:val="TableParagraph"/>
              <w:rPr>
                <w:rFonts w:ascii="Times New Roman"/>
                <w:sz w:val="20"/>
              </w:rPr>
            </w:pPr>
          </w:p>
          <w:p w14:paraId="55D3ECB2" w14:textId="77777777" w:rsidR="004640C4" w:rsidRDefault="004640C4" w:rsidP="00E17D77">
            <w:pPr>
              <w:pStyle w:val="TableParagraph"/>
              <w:rPr>
                <w:rFonts w:ascii="Times New Roman"/>
                <w:sz w:val="20"/>
              </w:rPr>
            </w:pPr>
          </w:p>
          <w:p w14:paraId="3E2C4DD1" w14:textId="77777777" w:rsidR="004640C4" w:rsidRDefault="004640C4" w:rsidP="00E17D77">
            <w:pPr>
              <w:pStyle w:val="TableParagraph"/>
              <w:rPr>
                <w:rFonts w:ascii="Times New Roman"/>
                <w:sz w:val="20"/>
              </w:rPr>
            </w:pPr>
          </w:p>
          <w:p w14:paraId="44B22D02" w14:textId="77777777" w:rsidR="004640C4" w:rsidRDefault="004640C4" w:rsidP="00E17D77">
            <w:pPr>
              <w:pStyle w:val="TableParagraph"/>
              <w:rPr>
                <w:rFonts w:ascii="Times New Roman"/>
                <w:sz w:val="20"/>
              </w:rPr>
            </w:pPr>
          </w:p>
          <w:p w14:paraId="027576A7" w14:textId="77777777" w:rsidR="004640C4" w:rsidRDefault="004640C4" w:rsidP="00E17D77">
            <w:pPr>
              <w:pStyle w:val="TableParagraph"/>
              <w:rPr>
                <w:rFonts w:ascii="Times New Roman"/>
                <w:sz w:val="15"/>
              </w:rPr>
            </w:pPr>
          </w:p>
          <w:p w14:paraId="6F559EBC" w14:textId="77777777" w:rsidR="004640C4" w:rsidRDefault="00330D27" w:rsidP="00E17D77">
            <w:pPr>
              <w:pStyle w:val="TableParagraph"/>
              <w:ind w:left="142" w:right="134"/>
              <w:rPr>
                <w:sz w:val="20"/>
              </w:rPr>
            </w:pPr>
            <w:r>
              <w:rPr>
                <w:sz w:val="20"/>
              </w:rPr>
              <w:t>Measles</w:t>
            </w:r>
          </w:p>
        </w:tc>
        <w:tc>
          <w:tcPr>
            <w:tcW w:w="5106" w:type="dxa"/>
          </w:tcPr>
          <w:p w14:paraId="42B789BC" w14:textId="77777777" w:rsidR="004640C4" w:rsidRDefault="004640C4" w:rsidP="00E17D77">
            <w:pPr>
              <w:pStyle w:val="TableParagraph"/>
              <w:rPr>
                <w:rFonts w:ascii="Times New Roman"/>
                <w:sz w:val="20"/>
              </w:rPr>
            </w:pPr>
          </w:p>
          <w:p w14:paraId="162BD062" w14:textId="77777777" w:rsidR="004640C4" w:rsidRDefault="004640C4" w:rsidP="00E17D77">
            <w:pPr>
              <w:pStyle w:val="TableParagraph"/>
              <w:rPr>
                <w:rFonts w:ascii="Times New Roman"/>
                <w:sz w:val="20"/>
              </w:rPr>
            </w:pPr>
          </w:p>
          <w:p w14:paraId="29E60656" w14:textId="77777777" w:rsidR="004640C4" w:rsidRDefault="004640C4" w:rsidP="00E17D77">
            <w:pPr>
              <w:pStyle w:val="TableParagraph"/>
              <w:rPr>
                <w:rFonts w:ascii="Times New Roman"/>
                <w:sz w:val="23"/>
              </w:rPr>
            </w:pPr>
          </w:p>
          <w:p w14:paraId="788DD6B3" w14:textId="77777777" w:rsidR="004640C4" w:rsidRDefault="00330D27" w:rsidP="00E17D77">
            <w:pPr>
              <w:pStyle w:val="TableParagraph"/>
              <w:ind w:left="107" w:right="171"/>
              <w:rPr>
                <w:sz w:val="20"/>
              </w:rPr>
            </w:pPr>
            <w:r>
              <w:rPr>
                <w:sz w:val="20"/>
              </w:rPr>
              <w:t>Symptoms include a runny nose, cough, conjunctivitis, high fever and small white spots around the cheeks. Around the third day, a rash of flat red or brown blotches may appear on the face then spread around the body.</w:t>
            </w:r>
          </w:p>
        </w:tc>
        <w:tc>
          <w:tcPr>
            <w:tcW w:w="4251" w:type="dxa"/>
          </w:tcPr>
          <w:p w14:paraId="74727979" w14:textId="77777777" w:rsidR="004640C4" w:rsidRDefault="00330D27" w:rsidP="00E17D77">
            <w:pPr>
              <w:pStyle w:val="TableParagraph"/>
              <w:ind w:left="107"/>
              <w:rPr>
                <w:sz w:val="20"/>
              </w:rPr>
            </w:pPr>
            <w:r>
              <w:rPr>
                <w:sz w:val="20"/>
              </w:rPr>
              <w:t xml:space="preserve">All pupils are encouraged to have MMR </w:t>
            </w:r>
            <w:proofErr w:type="spellStart"/>
            <w:r>
              <w:rPr>
                <w:sz w:val="20"/>
              </w:rPr>
              <w:t>immunisations</w:t>
            </w:r>
            <w:proofErr w:type="spellEnd"/>
            <w:r>
              <w:rPr>
                <w:sz w:val="20"/>
              </w:rPr>
              <w:t xml:space="preserve"> in line with the national schedule.</w:t>
            </w:r>
          </w:p>
          <w:p w14:paraId="66AB1F40" w14:textId="77777777" w:rsidR="004640C4" w:rsidRDefault="004640C4" w:rsidP="00E17D77">
            <w:pPr>
              <w:pStyle w:val="TableParagraph"/>
              <w:rPr>
                <w:rFonts w:ascii="Times New Roman"/>
                <w:sz w:val="21"/>
              </w:rPr>
            </w:pPr>
          </w:p>
          <w:p w14:paraId="4DDAC3AC" w14:textId="77777777" w:rsidR="004640C4" w:rsidRDefault="00330D27" w:rsidP="00E17D77">
            <w:pPr>
              <w:pStyle w:val="TableParagraph"/>
              <w:ind w:left="107" w:right="324"/>
              <w:rPr>
                <w:sz w:val="20"/>
              </w:rPr>
            </w:pPr>
            <w:r>
              <w:rPr>
                <w:sz w:val="20"/>
              </w:rPr>
              <w:t>Staff members should be up-to-date with their MMR vaccinations.</w:t>
            </w:r>
          </w:p>
          <w:p w14:paraId="5C918D20" w14:textId="77777777" w:rsidR="004640C4" w:rsidRDefault="004640C4" w:rsidP="00E17D77">
            <w:pPr>
              <w:pStyle w:val="TableParagraph"/>
              <w:rPr>
                <w:rFonts w:ascii="Times New Roman"/>
                <w:sz w:val="21"/>
              </w:rPr>
            </w:pPr>
          </w:p>
          <w:p w14:paraId="56DFF730" w14:textId="77777777" w:rsidR="004640C4" w:rsidRDefault="00330D27" w:rsidP="00E17D77">
            <w:pPr>
              <w:pStyle w:val="TableParagraph"/>
              <w:ind w:left="107"/>
              <w:rPr>
                <w:sz w:val="20"/>
              </w:rPr>
            </w:pPr>
            <w:r>
              <w:rPr>
                <w:sz w:val="20"/>
              </w:rPr>
              <w:t>Pregnant staff members and those with weak immune systems will be encouraged to contact their GP immediately for advice if they come into</w:t>
            </w:r>
          </w:p>
          <w:p w14:paraId="691AE239" w14:textId="77777777" w:rsidR="004640C4" w:rsidRDefault="00330D27" w:rsidP="00E17D77">
            <w:pPr>
              <w:pStyle w:val="TableParagraph"/>
              <w:ind w:left="107"/>
              <w:rPr>
                <w:sz w:val="20"/>
              </w:rPr>
            </w:pPr>
            <w:r>
              <w:rPr>
                <w:sz w:val="20"/>
              </w:rPr>
              <w:t>contact with measles.</w:t>
            </w:r>
          </w:p>
        </w:tc>
        <w:tc>
          <w:tcPr>
            <w:tcW w:w="4112" w:type="dxa"/>
          </w:tcPr>
          <w:p w14:paraId="4765933A" w14:textId="77777777" w:rsidR="004640C4" w:rsidRDefault="004640C4" w:rsidP="00E17D77">
            <w:pPr>
              <w:pStyle w:val="TableParagraph"/>
              <w:rPr>
                <w:rFonts w:ascii="Times New Roman"/>
                <w:sz w:val="20"/>
              </w:rPr>
            </w:pPr>
          </w:p>
          <w:p w14:paraId="1ECDEED7" w14:textId="77777777" w:rsidR="004640C4" w:rsidRDefault="004640C4" w:rsidP="00E17D77">
            <w:pPr>
              <w:pStyle w:val="TableParagraph"/>
              <w:rPr>
                <w:rFonts w:ascii="Times New Roman"/>
                <w:sz w:val="20"/>
              </w:rPr>
            </w:pPr>
          </w:p>
          <w:p w14:paraId="5D506E9E" w14:textId="77777777" w:rsidR="004640C4" w:rsidRDefault="004640C4" w:rsidP="00E17D77">
            <w:pPr>
              <w:pStyle w:val="TableParagraph"/>
              <w:rPr>
                <w:rFonts w:ascii="Times New Roman"/>
                <w:sz w:val="20"/>
              </w:rPr>
            </w:pPr>
          </w:p>
          <w:p w14:paraId="71B08C4C" w14:textId="77777777" w:rsidR="004640C4" w:rsidRDefault="004640C4" w:rsidP="00E17D77">
            <w:pPr>
              <w:pStyle w:val="TableParagraph"/>
              <w:rPr>
                <w:rFonts w:ascii="Times New Roman"/>
                <w:sz w:val="25"/>
              </w:rPr>
            </w:pPr>
          </w:p>
          <w:p w14:paraId="1D0324D7" w14:textId="77777777" w:rsidR="004640C4" w:rsidRDefault="00330D27" w:rsidP="00E17D77">
            <w:pPr>
              <w:pStyle w:val="TableParagraph"/>
              <w:ind w:left="107"/>
              <w:rPr>
                <w:sz w:val="20"/>
              </w:rPr>
            </w:pPr>
            <w:r>
              <w:rPr>
                <w:sz w:val="20"/>
              </w:rPr>
              <w:t>Cases are excluded for four days after the onset of a rash.</w:t>
            </w:r>
          </w:p>
        </w:tc>
      </w:tr>
      <w:tr w:rsidR="004640C4" w14:paraId="3F454EDC" w14:textId="77777777">
        <w:trPr>
          <w:trHeight w:val="489"/>
        </w:trPr>
        <w:tc>
          <w:tcPr>
            <w:tcW w:w="2122" w:type="dxa"/>
          </w:tcPr>
          <w:p w14:paraId="1CAC2E6C" w14:textId="77777777" w:rsidR="004640C4" w:rsidRDefault="00330D27" w:rsidP="00E17D77">
            <w:pPr>
              <w:pStyle w:val="TableParagraph"/>
              <w:ind w:left="139" w:right="134"/>
              <w:rPr>
                <w:sz w:val="20"/>
              </w:rPr>
            </w:pPr>
            <w:r>
              <w:rPr>
                <w:sz w:val="20"/>
              </w:rPr>
              <w:t>Meningitis</w:t>
            </w:r>
          </w:p>
        </w:tc>
        <w:tc>
          <w:tcPr>
            <w:tcW w:w="5106" w:type="dxa"/>
          </w:tcPr>
          <w:p w14:paraId="147D9B8F" w14:textId="77777777" w:rsidR="004640C4" w:rsidRDefault="00330D27" w:rsidP="00E17D77">
            <w:pPr>
              <w:pStyle w:val="TableParagraph"/>
              <w:ind w:left="107"/>
              <w:rPr>
                <w:sz w:val="20"/>
              </w:rPr>
            </w:pPr>
            <w:r>
              <w:rPr>
                <w:sz w:val="20"/>
              </w:rPr>
              <w:t>Symptoms include fever, severe headaches, photophobia, stiff neck, non-blanching rash, vomiting and drowsiness.</w:t>
            </w:r>
          </w:p>
        </w:tc>
        <w:tc>
          <w:tcPr>
            <w:tcW w:w="4251" w:type="dxa"/>
          </w:tcPr>
          <w:p w14:paraId="31C58AE0" w14:textId="77777777" w:rsidR="004640C4" w:rsidRDefault="00330D27" w:rsidP="00E17D77">
            <w:pPr>
              <w:pStyle w:val="TableParagraph"/>
              <w:ind w:right="1447"/>
              <w:rPr>
                <w:sz w:val="20"/>
              </w:rPr>
            </w:pPr>
            <w:r>
              <w:rPr>
                <w:sz w:val="20"/>
              </w:rPr>
              <w:t>Meningitis is a notifiable disease.</w:t>
            </w:r>
          </w:p>
        </w:tc>
        <w:tc>
          <w:tcPr>
            <w:tcW w:w="4112" w:type="dxa"/>
          </w:tcPr>
          <w:p w14:paraId="026D899F" w14:textId="77777777" w:rsidR="004640C4" w:rsidRDefault="00330D27" w:rsidP="00E17D77">
            <w:pPr>
              <w:pStyle w:val="TableParagraph"/>
              <w:ind w:left="107"/>
              <w:rPr>
                <w:sz w:val="20"/>
              </w:rPr>
            </w:pPr>
            <w:r>
              <w:rPr>
                <w:sz w:val="20"/>
              </w:rPr>
              <w:t>Once a case has received any necessary treatment, they can return to school.</w:t>
            </w:r>
          </w:p>
        </w:tc>
      </w:tr>
      <w:tr w:rsidR="004640C4" w14:paraId="577430C6" w14:textId="77777777">
        <w:trPr>
          <w:trHeight w:val="3417"/>
        </w:trPr>
        <w:tc>
          <w:tcPr>
            <w:tcW w:w="2122" w:type="dxa"/>
          </w:tcPr>
          <w:p w14:paraId="60EF2D4E" w14:textId="77777777" w:rsidR="004640C4" w:rsidRDefault="004640C4" w:rsidP="00E17D77">
            <w:pPr>
              <w:pStyle w:val="TableParagraph"/>
              <w:rPr>
                <w:rFonts w:ascii="Times New Roman"/>
                <w:sz w:val="20"/>
              </w:rPr>
            </w:pPr>
          </w:p>
          <w:p w14:paraId="52AA02F2" w14:textId="77777777" w:rsidR="004640C4" w:rsidRDefault="004640C4" w:rsidP="00E17D77">
            <w:pPr>
              <w:pStyle w:val="TableParagraph"/>
              <w:rPr>
                <w:rFonts w:ascii="Times New Roman"/>
                <w:sz w:val="20"/>
              </w:rPr>
            </w:pPr>
          </w:p>
          <w:p w14:paraId="5F3FD02F" w14:textId="77777777" w:rsidR="004640C4" w:rsidRDefault="004640C4" w:rsidP="00E17D77">
            <w:pPr>
              <w:pStyle w:val="TableParagraph"/>
              <w:rPr>
                <w:rFonts w:ascii="Times New Roman"/>
                <w:sz w:val="20"/>
              </w:rPr>
            </w:pPr>
          </w:p>
          <w:p w14:paraId="2E2285D9" w14:textId="77777777" w:rsidR="004640C4" w:rsidRDefault="004640C4" w:rsidP="00E17D77">
            <w:pPr>
              <w:pStyle w:val="TableParagraph"/>
              <w:rPr>
                <w:rFonts w:ascii="Times New Roman"/>
                <w:sz w:val="20"/>
              </w:rPr>
            </w:pPr>
          </w:p>
          <w:p w14:paraId="7D75A973" w14:textId="77777777" w:rsidR="004640C4" w:rsidRDefault="004640C4" w:rsidP="00E17D77">
            <w:pPr>
              <w:pStyle w:val="TableParagraph"/>
              <w:rPr>
                <w:rFonts w:ascii="Times New Roman"/>
                <w:sz w:val="20"/>
              </w:rPr>
            </w:pPr>
          </w:p>
          <w:p w14:paraId="25F295E4" w14:textId="77777777" w:rsidR="004640C4" w:rsidRDefault="004640C4" w:rsidP="00E17D77">
            <w:pPr>
              <w:pStyle w:val="TableParagraph"/>
              <w:rPr>
                <w:rFonts w:ascii="Times New Roman"/>
                <w:sz w:val="16"/>
              </w:rPr>
            </w:pPr>
          </w:p>
          <w:p w14:paraId="666D2212" w14:textId="77777777" w:rsidR="004640C4" w:rsidRDefault="00330D27" w:rsidP="00E17D77">
            <w:pPr>
              <w:pStyle w:val="TableParagraph"/>
              <w:ind w:left="124" w:right="119" w:firstLine="6"/>
              <w:rPr>
                <w:sz w:val="20"/>
              </w:rPr>
            </w:pPr>
            <w:r>
              <w:rPr>
                <w:sz w:val="20"/>
              </w:rPr>
              <w:t xml:space="preserve">Meningococcal meningitis and meningitis </w:t>
            </w:r>
            <w:proofErr w:type="spellStart"/>
            <w:r>
              <w:rPr>
                <w:sz w:val="20"/>
              </w:rPr>
              <w:t>septicaemia</w:t>
            </w:r>
            <w:proofErr w:type="spellEnd"/>
          </w:p>
        </w:tc>
        <w:tc>
          <w:tcPr>
            <w:tcW w:w="5106" w:type="dxa"/>
          </w:tcPr>
          <w:p w14:paraId="03C0E901" w14:textId="77777777" w:rsidR="004640C4" w:rsidRDefault="004640C4" w:rsidP="00E17D77">
            <w:pPr>
              <w:pStyle w:val="TableParagraph"/>
              <w:rPr>
                <w:rFonts w:ascii="Times New Roman"/>
                <w:sz w:val="20"/>
              </w:rPr>
            </w:pPr>
          </w:p>
          <w:p w14:paraId="1AB78463" w14:textId="77777777" w:rsidR="004640C4" w:rsidRDefault="004640C4" w:rsidP="00E17D77">
            <w:pPr>
              <w:pStyle w:val="TableParagraph"/>
              <w:rPr>
                <w:rFonts w:ascii="Times New Roman"/>
                <w:sz w:val="20"/>
              </w:rPr>
            </w:pPr>
          </w:p>
          <w:p w14:paraId="0D5E8636" w14:textId="77777777" w:rsidR="004640C4" w:rsidRDefault="004640C4" w:rsidP="00E17D77">
            <w:pPr>
              <w:pStyle w:val="TableParagraph"/>
              <w:rPr>
                <w:rFonts w:ascii="Times New Roman"/>
                <w:sz w:val="20"/>
              </w:rPr>
            </w:pPr>
          </w:p>
          <w:p w14:paraId="7E4F7A97" w14:textId="77777777" w:rsidR="004640C4" w:rsidRDefault="004640C4" w:rsidP="00E17D77">
            <w:pPr>
              <w:pStyle w:val="TableParagraph"/>
              <w:rPr>
                <w:rFonts w:ascii="Times New Roman"/>
                <w:sz w:val="20"/>
              </w:rPr>
            </w:pPr>
          </w:p>
          <w:p w14:paraId="4A1EDCCE" w14:textId="77777777" w:rsidR="004640C4" w:rsidRDefault="004640C4" w:rsidP="00E17D77">
            <w:pPr>
              <w:pStyle w:val="TableParagraph"/>
              <w:rPr>
                <w:rFonts w:ascii="Times New Roman"/>
                <w:sz w:val="20"/>
              </w:rPr>
            </w:pPr>
          </w:p>
          <w:p w14:paraId="1D099EAF" w14:textId="77777777" w:rsidR="004640C4" w:rsidRDefault="004640C4" w:rsidP="00E17D77">
            <w:pPr>
              <w:pStyle w:val="TableParagraph"/>
              <w:rPr>
                <w:rFonts w:ascii="Times New Roman"/>
                <w:sz w:val="27"/>
              </w:rPr>
            </w:pPr>
          </w:p>
          <w:p w14:paraId="15195CDE" w14:textId="77777777" w:rsidR="004640C4" w:rsidRDefault="00330D27" w:rsidP="00E17D77">
            <w:pPr>
              <w:pStyle w:val="TableParagraph"/>
              <w:ind w:left="107"/>
              <w:rPr>
                <w:sz w:val="20"/>
              </w:rPr>
            </w:pPr>
            <w:r>
              <w:rPr>
                <w:sz w:val="20"/>
              </w:rPr>
              <w:t>Symptoms include fever, severe headaches, photophobia, stiff neck and a non-blanching rash.</w:t>
            </w:r>
          </w:p>
        </w:tc>
        <w:tc>
          <w:tcPr>
            <w:tcW w:w="4251" w:type="dxa"/>
          </w:tcPr>
          <w:p w14:paraId="090C7A75" w14:textId="77777777" w:rsidR="004640C4" w:rsidRDefault="00330D27" w:rsidP="00E17D77">
            <w:pPr>
              <w:pStyle w:val="TableParagraph"/>
              <w:ind w:left="107"/>
              <w:rPr>
                <w:sz w:val="20"/>
              </w:rPr>
            </w:pPr>
            <w:r>
              <w:rPr>
                <w:sz w:val="20"/>
              </w:rPr>
              <w:t>Medical advice will be sought immediately.</w:t>
            </w:r>
          </w:p>
          <w:p w14:paraId="3EC28AC2" w14:textId="77777777" w:rsidR="004640C4" w:rsidRDefault="004640C4" w:rsidP="00E17D77">
            <w:pPr>
              <w:pStyle w:val="TableParagraph"/>
              <w:rPr>
                <w:rFonts w:ascii="Times New Roman"/>
                <w:sz w:val="21"/>
              </w:rPr>
            </w:pPr>
          </w:p>
          <w:p w14:paraId="48520D6B" w14:textId="77777777" w:rsidR="004640C4" w:rsidRDefault="00330D27" w:rsidP="00E17D77">
            <w:pPr>
              <w:pStyle w:val="TableParagraph"/>
              <w:ind w:left="107"/>
              <w:rPr>
                <w:sz w:val="20"/>
              </w:rPr>
            </w:pPr>
            <w:r>
              <w:rPr>
                <w:sz w:val="20"/>
              </w:rPr>
              <w:t>The confidentiality of the case will always be respected.</w:t>
            </w:r>
          </w:p>
          <w:p w14:paraId="0ED98CA7" w14:textId="77777777" w:rsidR="004640C4" w:rsidRDefault="004640C4" w:rsidP="00E17D77">
            <w:pPr>
              <w:pStyle w:val="TableParagraph"/>
              <w:rPr>
                <w:rFonts w:ascii="Times New Roman"/>
                <w:sz w:val="21"/>
              </w:rPr>
            </w:pPr>
          </w:p>
          <w:p w14:paraId="4AF5A0C8" w14:textId="77777777" w:rsidR="004640C4" w:rsidRDefault="00330D27" w:rsidP="00E17D77">
            <w:pPr>
              <w:pStyle w:val="TableParagraph"/>
              <w:ind w:left="107" w:right="111"/>
              <w:rPr>
                <w:sz w:val="20"/>
              </w:rPr>
            </w:pPr>
            <w:r>
              <w:rPr>
                <w:sz w:val="20"/>
              </w:rPr>
              <w:t>The HPT and school health advisor will be notified of a case of meningococcal disease in</w:t>
            </w:r>
            <w:r>
              <w:rPr>
                <w:spacing w:val="-20"/>
                <w:sz w:val="20"/>
              </w:rPr>
              <w:t xml:space="preserve"> </w:t>
            </w:r>
            <w:r>
              <w:rPr>
                <w:sz w:val="20"/>
              </w:rPr>
              <w:t xml:space="preserve">the school. The HPT will conduct a risk assessment and </w:t>
            </w:r>
            <w:proofErr w:type="spellStart"/>
            <w:r>
              <w:rPr>
                <w:sz w:val="20"/>
              </w:rPr>
              <w:t>organise</w:t>
            </w:r>
            <w:proofErr w:type="spellEnd"/>
            <w:r>
              <w:rPr>
                <w:sz w:val="20"/>
              </w:rPr>
              <w:t xml:space="preserve"> antibiotics for household and close contacts.</w:t>
            </w:r>
          </w:p>
          <w:p w14:paraId="4C2608C0" w14:textId="77777777" w:rsidR="004640C4" w:rsidRDefault="004640C4" w:rsidP="00E17D77">
            <w:pPr>
              <w:pStyle w:val="TableParagraph"/>
              <w:rPr>
                <w:rFonts w:ascii="Times New Roman"/>
                <w:sz w:val="21"/>
              </w:rPr>
            </w:pPr>
          </w:p>
          <w:p w14:paraId="6A2A7D66" w14:textId="77777777" w:rsidR="004640C4" w:rsidRDefault="00330D27" w:rsidP="00E17D77">
            <w:pPr>
              <w:pStyle w:val="TableParagraph"/>
              <w:ind w:left="107" w:right="116"/>
              <w:rPr>
                <w:sz w:val="20"/>
              </w:rPr>
            </w:pPr>
            <w:r>
              <w:rPr>
                <w:sz w:val="20"/>
              </w:rPr>
              <w:t>The HPT will be notified if two cases of meningococcal disease occur in the school within</w:t>
            </w:r>
          </w:p>
          <w:p w14:paraId="7B198F1D" w14:textId="77777777" w:rsidR="004640C4" w:rsidRDefault="00330D27" w:rsidP="00E17D77">
            <w:pPr>
              <w:pStyle w:val="TableParagraph"/>
              <w:ind w:left="107"/>
              <w:rPr>
                <w:sz w:val="20"/>
              </w:rPr>
            </w:pPr>
            <w:r>
              <w:rPr>
                <w:sz w:val="20"/>
              </w:rPr>
              <w:t>four weeks.</w:t>
            </w:r>
          </w:p>
        </w:tc>
        <w:tc>
          <w:tcPr>
            <w:tcW w:w="4112" w:type="dxa"/>
          </w:tcPr>
          <w:p w14:paraId="1E943C4E" w14:textId="77777777" w:rsidR="004640C4" w:rsidRDefault="004640C4" w:rsidP="00E17D77">
            <w:pPr>
              <w:pStyle w:val="TableParagraph"/>
              <w:rPr>
                <w:rFonts w:ascii="Times New Roman"/>
                <w:sz w:val="20"/>
              </w:rPr>
            </w:pPr>
          </w:p>
          <w:p w14:paraId="37DA3E0D" w14:textId="77777777" w:rsidR="004640C4" w:rsidRDefault="004640C4" w:rsidP="00E17D77">
            <w:pPr>
              <w:pStyle w:val="TableParagraph"/>
              <w:rPr>
                <w:rFonts w:ascii="Times New Roman"/>
                <w:sz w:val="20"/>
              </w:rPr>
            </w:pPr>
          </w:p>
          <w:p w14:paraId="4A8B37A9" w14:textId="77777777" w:rsidR="004640C4" w:rsidRDefault="004640C4" w:rsidP="00E17D77">
            <w:pPr>
              <w:pStyle w:val="TableParagraph"/>
              <w:rPr>
                <w:rFonts w:ascii="Times New Roman"/>
                <w:sz w:val="20"/>
              </w:rPr>
            </w:pPr>
          </w:p>
          <w:p w14:paraId="59E33E69" w14:textId="77777777" w:rsidR="004640C4" w:rsidRDefault="004640C4" w:rsidP="00E17D77">
            <w:pPr>
              <w:pStyle w:val="TableParagraph"/>
              <w:rPr>
                <w:rFonts w:ascii="Times New Roman"/>
                <w:sz w:val="25"/>
              </w:rPr>
            </w:pPr>
          </w:p>
          <w:p w14:paraId="7DDE312F" w14:textId="77777777" w:rsidR="004640C4" w:rsidRDefault="00330D27" w:rsidP="00E17D77">
            <w:pPr>
              <w:pStyle w:val="TableParagraph"/>
              <w:ind w:left="107" w:right="318"/>
              <w:rPr>
                <w:sz w:val="20"/>
              </w:rPr>
            </w:pPr>
            <w:r>
              <w:rPr>
                <w:sz w:val="20"/>
              </w:rPr>
              <w:t>When the case has been treated and recovered, they can return to school.</w:t>
            </w:r>
          </w:p>
          <w:p w14:paraId="5011DF9E" w14:textId="77777777" w:rsidR="004640C4" w:rsidRDefault="004640C4" w:rsidP="00E17D77">
            <w:pPr>
              <w:pStyle w:val="TableParagraph"/>
              <w:rPr>
                <w:rFonts w:ascii="Times New Roman"/>
                <w:sz w:val="21"/>
              </w:rPr>
            </w:pPr>
          </w:p>
          <w:p w14:paraId="58BCA0DD" w14:textId="77777777" w:rsidR="004640C4" w:rsidRDefault="00330D27" w:rsidP="00E17D77">
            <w:pPr>
              <w:pStyle w:val="TableParagraph"/>
              <w:ind w:left="107" w:right="501"/>
              <w:rPr>
                <w:sz w:val="20"/>
              </w:rPr>
            </w:pPr>
            <w:r>
              <w:rPr>
                <w:sz w:val="20"/>
              </w:rPr>
              <w:t>Exclusion is not necessary for household</w:t>
            </w:r>
            <w:r>
              <w:rPr>
                <w:spacing w:val="-21"/>
                <w:sz w:val="20"/>
              </w:rPr>
              <w:t xml:space="preserve"> </w:t>
            </w:r>
            <w:r>
              <w:rPr>
                <w:sz w:val="20"/>
              </w:rPr>
              <w:t>or close contacts unless they have symptoms suggestive of meningococcal</w:t>
            </w:r>
            <w:r>
              <w:rPr>
                <w:spacing w:val="-5"/>
                <w:sz w:val="20"/>
              </w:rPr>
              <w:t xml:space="preserve"> </w:t>
            </w:r>
            <w:r>
              <w:rPr>
                <w:sz w:val="20"/>
              </w:rPr>
              <w:t>infection.</w:t>
            </w:r>
          </w:p>
        </w:tc>
      </w:tr>
    </w:tbl>
    <w:p w14:paraId="1F800AC0" w14:textId="77777777" w:rsidR="004640C4" w:rsidRDefault="004640C4" w:rsidP="00E17D77">
      <w:pPr>
        <w:rPr>
          <w:sz w:val="20"/>
        </w:rPr>
        <w:sectPr w:rsidR="004640C4">
          <w:footerReference w:type="default" r:id="rId14"/>
          <w:pgSz w:w="16840" w:h="11910" w:orient="landscape"/>
          <w:pgMar w:top="1100" w:right="260" w:bottom="280" w:left="760" w:header="0" w:footer="0" w:gutter="0"/>
          <w:cols w:space="720"/>
        </w:sectPr>
      </w:pPr>
    </w:p>
    <w:p w14:paraId="0E293408" w14:textId="77777777" w:rsidR="004640C4" w:rsidRDefault="004640C4" w:rsidP="00E17D77">
      <w:pPr>
        <w:pStyle w:val="BodyText"/>
        <w:rPr>
          <w:rFonts w:ascii="Times New Roman"/>
          <w:sz w:val="20"/>
        </w:rPr>
      </w:pPr>
    </w:p>
    <w:p w14:paraId="5DBDC6EF" w14:textId="77777777" w:rsidR="004640C4" w:rsidRDefault="004640C4" w:rsidP="00E17D77">
      <w:pPr>
        <w:pStyle w:val="BodyText"/>
        <w:rPr>
          <w:rFonts w:ascii="Times New Roman"/>
          <w:sz w:val="20"/>
        </w:rPr>
      </w:pPr>
    </w:p>
    <w:p w14:paraId="5485A939" w14:textId="77777777" w:rsidR="004640C4" w:rsidRDefault="004640C4" w:rsidP="00E17D77">
      <w:pPr>
        <w:pStyle w:val="BodyText"/>
        <w:rPr>
          <w:rFonts w:ascii="Times New Roman"/>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6"/>
        <w:gridCol w:w="4251"/>
        <w:gridCol w:w="4112"/>
      </w:tblGrid>
      <w:tr w:rsidR="004640C4" w14:paraId="26FAE4B7" w14:textId="77777777">
        <w:trPr>
          <w:trHeight w:val="268"/>
        </w:trPr>
        <w:tc>
          <w:tcPr>
            <w:tcW w:w="2122" w:type="dxa"/>
            <w:shd w:val="clear" w:color="auto" w:fill="004251"/>
          </w:tcPr>
          <w:p w14:paraId="26B9C6DA" w14:textId="77777777" w:rsidR="004640C4" w:rsidRDefault="00330D27" w:rsidP="00E17D77">
            <w:pPr>
              <w:pStyle w:val="TableParagraph"/>
              <w:ind w:left="142" w:right="134"/>
              <w:rPr>
                <w:b/>
              </w:rPr>
            </w:pPr>
            <w:r>
              <w:rPr>
                <w:b/>
                <w:color w:val="FFFFFF"/>
              </w:rPr>
              <w:t>Disease</w:t>
            </w:r>
          </w:p>
        </w:tc>
        <w:tc>
          <w:tcPr>
            <w:tcW w:w="5106" w:type="dxa"/>
            <w:shd w:val="clear" w:color="auto" w:fill="004251"/>
          </w:tcPr>
          <w:p w14:paraId="400E5630" w14:textId="77777777" w:rsidR="004640C4" w:rsidRDefault="00330D27" w:rsidP="00E17D77">
            <w:pPr>
              <w:pStyle w:val="TableParagraph"/>
              <w:ind w:left="2046" w:right="2042"/>
              <w:rPr>
                <w:b/>
              </w:rPr>
            </w:pPr>
            <w:r>
              <w:rPr>
                <w:b/>
                <w:color w:val="FFFFFF"/>
              </w:rPr>
              <w:t>Symptoms</w:t>
            </w:r>
          </w:p>
        </w:tc>
        <w:tc>
          <w:tcPr>
            <w:tcW w:w="4251" w:type="dxa"/>
            <w:shd w:val="clear" w:color="auto" w:fill="004251"/>
          </w:tcPr>
          <w:p w14:paraId="010D43BC" w14:textId="77777777" w:rsidR="004640C4" w:rsidRDefault="00330D27" w:rsidP="00E17D77">
            <w:pPr>
              <w:pStyle w:val="TableParagraph"/>
              <w:ind w:left="1422" w:right="1413"/>
              <w:rPr>
                <w:b/>
              </w:rPr>
            </w:pPr>
            <w:r>
              <w:rPr>
                <w:b/>
                <w:color w:val="FFFFFF"/>
              </w:rPr>
              <w:t>Considerations</w:t>
            </w:r>
          </w:p>
        </w:tc>
        <w:tc>
          <w:tcPr>
            <w:tcW w:w="4112" w:type="dxa"/>
            <w:shd w:val="clear" w:color="auto" w:fill="004251"/>
          </w:tcPr>
          <w:p w14:paraId="74EC4408" w14:textId="77777777" w:rsidR="004640C4" w:rsidRDefault="00330D27" w:rsidP="00E17D77">
            <w:pPr>
              <w:pStyle w:val="TableParagraph"/>
              <w:ind w:left="1305"/>
              <w:rPr>
                <w:b/>
              </w:rPr>
            </w:pPr>
            <w:r>
              <w:rPr>
                <w:b/>
                <w:color w:val="FFFFFF"/>
              </w:rPr>
              <w:t>Exclusion period</w:t>
            </w:r>
          </w:p>
        </w:tc>
      </w:tr>
      <w:tr w:rsidR="004640C4" w14:paraId="46759D13" w14:textId="77777777">
        <w:trPr>
          <w:trHeight w:val="976"/>
        </w:trPr>
        <w:tc>
          <w:tcPr>
            <w:tcW w:w="2122" w:type="dxa"/>
          </w:tcPr>
          <w:p w14:paraId="0224FE9A" w14:textId="77777777" w:rsidR="004640C4" w:rsidRDefault="004640C4" w:rsidP="00E17D77">
            <w:pPr>
              <w:pStyle w:val="TableParagraph"/>
              <w:rPr>
                <w:rFonts w:ascii="Times New Roman"/>
                <w:sz w:val="20"/>
              </w:rPr>
            </w:pPr>
          </w:p>
          <w:p w14:paraId="6047FD4F" w14:textId="77777777" w:rsidR="004640C4" w:rsidRDefault="00330D27" w:rsidP="00E17D77">
            <w:pPr>
              <w:pStyle w:val="TableParagraph"/>
              <w:ind w:left="140" w:right="134"/>
              <w:rPr>
                <w:sz w:val="20"/>
              </w:rPr>
            </w:pPr>
            <w:r>
              <w:rPr>
                <w:sz w:val="20"/>
              </w:rPr>
              <w:t>Meningitis (viral)</w:t>
            </w:r>
          </w:p>
        </w:tc>
        <w:tc>
          <w:tcPr>
            <w:tcW w:w="5106" w:type="dxa"/>
          </w:tcPr>
          <w:p w14:paraId="44CDB5B7" w14:textId="77777777" w:rsidR="004640C4" w:rsidRDefault="00330D27" w:rsidP="00E17D77">
            <w:pPr>
              <w:pStyle w:val="TableParagraph"/>
              <w:ind w:left="107" w:right="276"/>
              <w:rPr>
                <w:sz w:val="20"/>
              </w:rPr>
            </w:pPr>
            <w:r>
              <w:rPr>
                <w:sz w:val="20"/>
              </w:rPr>
              <w:t>Symptoms include headache, fever, gastrointestinal or upper respiratory tract involvement and, in some cases, a rash.</w:t>
            </w:r>
          </w:p>
        </w:tc>
        <w:tc>
          <w:tcPr>
            <w:tcW w:w="4251" w:type="dxa"/>
          </w:tcPr>
          <w:p w14:paraId="22C0FB2F" w14:textId="77777777" w:rsidR="004640C4" w:rsidRDefault="00330D27" w:rsidP="00E17D77">
            <w:pPr>
              <w:pStyle w:val="TableParagraph"/>
              <w:ind w:left="107"/>
              <w:rPr>
                <w:sz w:val="20"/>
              </w:rPr>
            </w:pPr>
            <w:r>
              <w:rPr>
                <w:sz w:val="20"/>
              </w:rPr>
              <w:t>The case will be encouraged to consult their GP.</w:t>
            </w:r>
          </w:p>
          <w:p w14:paraId="6070FB69" w14:textId="77777777" w:rsidR="004640C4" w:rsidRDefault="004640C4" w:rsidP="00E17D77">
            <w:pPr>
              <w:pStyle w:val="TableParagraph"/>
              <w:rPr>
                <w:rFonts w:ascii="Times New Roman"/>
                <w:sz w:val="21"/>
              </w:rPr>
            </w:pPr>
          </w:p>
          <w:p w14:paraId="6969D3F8" w14:textId="77777777" w:rsidR="004640C4" w:rsidRDefault="00330D27" w:rsidP="00E17D77">
            <w:pPr>
              <w:pStyle w:val="TableParagraph"/>
              <w:ind w:left="107"/>
              <w:rPr>
                <w:sz w:val="20"/>
              </w:rPr>
            </w:pPr>
            <w:r>
              <w:rPr>
                <w:sz w:val="20"/>
              </w:rPr>
              <w:t>If more than once case occurs, the HPT will be consulted.</w:t>
            </w:r>
          </w:p>
        </w:tc>
        <w:tc>
          <w:tcPr>
            <w:tcW w:w="4112" w:type="dxa"/>
          </w:tcPr>
          <w:p w14:paraId="1BF5AF5B" w14:textId="77777777" w:rsidR="004640C4" w:rsidRDefault="004640C4" w:rsidP="00E17D77">
            <w:pPr>
              <w:pStyle w:val="TableParagraph"/>
              <w:rPr>
                <w:rFonts w:ascii="Times New Roman"/>
                <w:sz w:val="20"/>
              </w:rPr>
            </w:pPr>
          </w:p>
          <w:p w14:paraId="3B54FCDE" w14:textId="77777777" w:rsidR="004640C4" w:rsidRDefault="00330D27" w:rsidP="00E17D77">
            <w:pPr>
              <w:pStyle w:val="TableParagraph"/>
              <w:ind w:left="107"/>
              <w:rPr>
                <w:sz w:val="20"/>
              </w:rPr>
            </w:pPr>
            <w:r>
              <w:rPr>
                <w:sz w:val="20"/>
              </w:rPr>
              <w:t>No exclusion is required.</w:t>
            </w:r>
          </w:p>
        </w:tc>
      </w:tr>
      <w:tr w:rsidR="004640C4" w14:paraId="42C8A665" w14:textId="77777777">
        <w:trPr>
          <w:trHeight w:val="731"/>
        </w:trPr>
        <w:tc>
          <w:tcPr>
            <w:tcW w:w="2122" w:type="dxa"/>
          </w:tcPr>
          <w:p w14:paraId="2917C63C" w14:textId="77777777" w:rsidR="004640C4" w:rsidRDefault="00330D27" w:rsidP="00E17D77">
            <w:pPr>
              <w:pStyle w:val="TableParagraph"/>
              <w:ind w:left="143" w:right="134"/>
              <w:rPr>
                <w:sz w:val="20"/>
              </w:rPr>
            </w:pPr>
            <w:proofErr w:type="spellStart"/>
            <w:r>
              <w:rPr>
                <w:sz w:val="20"/>
              </w:rPr>
              <w:t>Meticillin</w:t>
            </w:r>
            <w:proofErr w:type="spellEnd"/>
            <w:r>
              <w:rPr>
                <w:sz w:val="20"/>
              </w:rPr>
              <w:t xml:space="preserve"> resistant staphylococcus aureus</w:t>
            </w:r>
          </w:p>
          <w:p w14:paraId="101CA798" w14:textId="77777777" w:rsidR="004640C4" w:rsidRDefault="00330D27" w:rsidP="00E17D77">
            <w:pPr>
              <w:pStyle w:val="TableParagraph"/>
              <w:ind w:left="141" w:right="134"/>
              <w:rPr>
                <w:sz w:val="20"/>
              </w:rPr>
            </w:pPr>
            <w:r>
              <w:rPr>
                <w:sz w:val="20"/>
              </w:rPr>
              <w:t>(MRSA)</w:t>
            </w:r>
          </w:p>
        </w:tc>
        <w:tc>
          <w:tcPr>
            <w:tcW w:w="5106" w:type="dxa"/>
          </w:tcPr>
          <w:p w14:paraId="365623BF" w14:textId="77777777" w:rsidR="004640C4" w:rsidRDefault="004640C4" w:rsidP="00E17D77">
            <w:pPr>
              <w:pStyle w:val="TableParagraph"/>
              <w:rPr>
                <w:rFonts w:ascii="Times New Roman"/>
                <w:sz w:val="21"/>
              </w:rPr>
            </w:pPr>
          </w:p>
          <w:p w14:paraId="21A632B3" w14:textId="77777777" w:rsidR="004640C4" w:rsidRDefault="00330D27" w:rsidP="00E17D77">
            <w:pPr>
              <w:pStyle w:val="TableParagraph"/>
              <w:ind w:left="107"/>
              <w:rPr>
                <w:sz w:val="20"/>
              </w:rPr>
            </w:pPr>
            <w:r>
              <w:rPr>
                <w:sz w:val="20"/>
              </w:rPr>
              <w:t>Symptoms are rare but include skin infections and boils.</w:t>
            </w:r>
          </w:p>
        </w:tc>
        <w:tc>
          <w:tcPr>
            <w:tcW w:w="4251" w:type="dxa"/>
          </w:tcPr>
          <w:p w14:paraId="7FF3CE79" w14:textId="77777777" w:rsidR="004640C4" w:rsidRDefault="004640C4" w:rsidP="00E17D77">
            <w:pPr>
              <w:pStyle w:val="TableParagraph"/>
              <w:rPr>
                <w:rFonts w:ascii="Times New Roman"/>
                <w:sz w:val="21"/>
              </w:rPr>
            </w:pPr>
          </w:p>
          <w:p w14:paraId="4744E2CE" w14:textId="77777777" w:rsidR="004640C4" w:rsidRDefault="00330D27" w:rsidP="00E17D77">
            <w:pPr>
              <w:pStyle w:val="TableParagraph"/>
              <w:ind w:left="107"/>
              <w:rPr>
                <w:sz w:val="20"/>
              </w:rPr>
            </w:pPr>
            <w:r>
              <w:rPr>
                <w:sz w:val="20"/>
              </w:rPr>
              <w:t>All infected wounds will be covered.</w:t>
            </w:r>
          </w:p>
        </w:tc>
        <w:tc>
          <w:tcPr>
            <w:tcW w:w="4112" w:type="dxa"/>
          </w:tcPr>
          <w:p w14:paraId="38BDD393" w14:textId="77777777" w:rsidR="004640C4" w:rsidRDefault="004640C4" w:rsidP="00E17D77">
            <w:pPr>
              <w:pStyle w:val="TableParagraph"/>
              <w:rPr>
                <w:rFonts w:ascii="Times New Roman"/>
                <w:sz w:val="21"/>
              </w:rPr>
            </w:pPr>
          </w:p>
          <w:p w14:paraId="656A86F7" w14:textId="77777777" w:rsidR="004640C4" w:rsidRDefault="00330D27" w:rsidP="00E17D77">
            <w:pPr>
              <w:pStyle w:val="TableParagraph"/>
              <w:ind w:left="107"/>
              <w:rPr>
                <w:sz w:val="20"/>
              </w:rPr>
            </w:pPr>
            <w:r>
              <w:rPr>
                <w:sz w:val="20"/>
              </w:rPr>
              <w:t>No exclusion is required.</w:t>
            </w:r>
          </w:p>
        </w:tc>
      </w:tr>
      <w:tr w:rsidR="004640C4" w14:paraId="1576ED0A" w14:textId="77777777">
        <w:trPr>
          <w:trHeight w:val="1221"/>
        </w:trPr>
        <w:tc>
          <w:tcPr>
            <w:tcW w:w="2122" w:type="dxa"/>
          </w:tcPr>
          <w:p w14:paraId="26A4436A" w14:textId="77777777" w:rsidR="004640C4" w:rsidRDefault="004640C4" w:rsidP="00E17D77">
            <w:pPr>
              <w:pStyle w:val="TableParagraph"/>
              <w:rPr>
                <w:rFonts w:ascii="Times New Roman"/>
                <w:sz w:val="20"/>
              </w:rPr>
            </w:pPr>
          </w:p>
          <w:p w14:paraId="06BB015E" w14:textId="77777777" w:rsidR="004640C4" w:rsidRDefault="004640C4" w:rsidP="00E17D77">
            <w:pPr>
              <w:pStyle w:val="TableParagraph"/>
              <w:rPr>
                <w:rFonts w:ascii="Times New Roman"/>
              </w:rPr>
            </w:pPr>
          </w:p>
          <w:p w14:paraId="4F302E0B" w14:textId="77777777" w:rsidR="004640C4" w:rsidRDefault="00330D27" w:rsidP="00E17D77">
            <w:pPr>
              <w:pStyle w:val="TableParagraph"/>
              <w:ind w:left="142" w:right="134"/>
              <w:rPr>
                <w:sz w:val="20"/>
              </w:rPr>
            </w:pPr>
            <w:r>
              <w:rPr>
                <w:sz w:val="20"/>
              </w:rPr>
              <w:t>Mumps</w:t>
            </w:r>
          </w:p>
        </w:tc>
        <w:tc>
          <w:tcPr>
            <w:tcW w:w="5106" w:type="dxa"/>
          </w:tcPr>
          <w:p w14:paraId="06632CFF" w14:textId="77777777" w:rsidR="004640C4" w:rsidRDefault="00330D27" w:rsidP="00E17D77">
            <w:pPr>
              <w:pStyle w:val="TableParagraph"/>
              <w:ind w:left="107" w:right="74"/>
              <w:rPr>
                <w:sz w:val="20"/>
              </w:rPr>
            </w:pPr>
            <w:r>
              <w:rPr>
                <w:sz w:val="20"/>
              </w:rPr>
              <w:t>Symptoms include a raised temperature and general malaise. Then, stiffness or pain in the jaws and neck is common. Following this, the glands in the cheeks and under the jaw swell up and cause pain (this can be on one or both</w:t>
            </w:r>
          </w:p>
          <w:p w14:paraId="25C1F3AD" w14:textId="77777777" w:rsidR="004640C4" w:rsidRDefault="00330D27" w:rsidP="00E17D77">
            <w:pPr>
              <w:pStyle w:val="TableParagraph"/>
              <w:ind w:left="107"/>
              <w:rPr>
                <w:sz w:val="20"/>
              </w:rPr>
            </w:pPr>
            <w:r>
              <w:rPr>
                <w:sz w:val="20"/>
              </w:rPr>
              <w:t>sides). Mumps may also cause swelling of the testicles.</w:t>
            </w:r>
          </w:p>
        </w:tc>
        <w:tc>
          <w:tcPr>
            <w:tcW w:w="4251" w:type="dxa"/>
          </w:tcPr>
          <w:p w14:paraId="1CAE00CD" w14:textId="77777777" w:rsidR="004640C4" w:rsidRDefault="00330D27" w:rsidP="00E17D77">
            <w:pPr>
              <w:pStyle w:val="TableParagraph"/>
              <w:ind w:left="107"/>
              <w:rPr>
                <w:sz w:val="20"/>
              </w:rPr>
            </w:pPr>
            <w:r>
              <w:rPr>
                <w:sz w:val="20"/>
              </w:rPr>
              <w:t>The case will be encouraged to consult their GP.</w:t>
            </w:r>
          </w:p>
          <w:p w14:paraId="5A6180DA" w14:textId="77777777" w:rsidR="004640C4" w:rsidRDefault="004640C4" w:rsidP="00E17D77">
            <w:pPr>
              <w:pStyle w:val="TableParagraph"/>
              <w:rPr>
                <w:rFonts w:ascii="Times New Roman"/>
                <w:sz w:val="21"/>
              </w:rPr>
            </w:pPr>
          </w:p>
          <w:p w14:paraId="699916DD" w14:textId="77777777" w:rsidR="004640C4" w:rsidRDefault="00330D27" w:rsidP="00E17D77">
            <w:pPr>
              <w:pStyle w:val="TableParagraph"/>
              <w:ind w:left="107" w:right="151"/>
              <w:rPr>
                <w:sz w:val="20"/>
              </w:rPr>
            </w:pPr>
            <w:r>
              <w:rPr>
                <w:sz w:val="20"/>
              </w:rPr>
              <w:t xml:space="preserve">Parents are encouraged to </w:t>
            </w:r>
            <w:proofErr w:type="spellStart"/>
            <w:r>
              <w:rPr>
                <w:sz w:val="20"/>
              </w:rPr>
              <w:t>immunise</w:t>
            </w:r>
            <w:proofErr w:type="spellEnd"/>
            <w:r>
              <w:rPr>
                <w:sz w:val="20"/>
              </w:rPr>
              <w:t xml:space="preserve"> their children against mumps.</w:t>
            </w:r>
          </w:p>
        </w:tc>
        <w:tc>
          <w:tcPr>
            <w:tcW w:w="4112" w:type="dxa"/>
          </w:tcPr>
          <w:p w14:paraId="310F1D2A" w14:textId="77777777" w:rsidR="004640C4" w:rsidRDefault="004640C4" w:rsidP="00E17D77">
            <w:pPr>
              <w:pStyle w:val="TableParagraph"/>
              <w:rPr>
                <w:rFonts w:ascii="Times New Roman"/>
                <w:sz w:val="20"/>
              </w:rPr>
            </w:pPr>
          </w:p>
          <w:p w14:paraId="2BDE97EB" w14:textId="77777777" w:rsidR="004640C4" w:rsidRDefault="00330D27" w:rsidP="00E17D77">
            <w:pPr>
              <w:pStyle w:val="TableParagraph"/>
              <w:ind w:left="107"/>
              <w:rPr>
                <w:sz w:val="20"/>
              </w:rPr>
            </w:pPr>
            <w:r>
              <w:rPr>
                <w:sz w:val="20"/>
              </w:rPr>
              <w:t>Cases can return to school five days after the onset of swelling, if they feel able to do so.</w:t>
            </w:r>
          </w:p>
        </w:tc>
      </w:tr>
      <w:tr w:rsidR="004640C4" w14:paraId="5CF990ED" w14:textId="77777777">
        <w:trPr>
          <w:trHeight w:val="1221"/>
        </w:trPr>
        <w:tc>
          <w:tcPr>
            <w:tcW w:w="2122" w:type="dxa"/>
          </w:tcPr>
          <w:p w14:paraId="0E7043DF" w14:textId="77777777" w:rsidR="004640C4" w:rsidRDefault="004640C4" w:rsidP="00E17D77">
            <w:pPr>
              <w:pStyle w:val="TableParagraph"/>
              <w:rPr>
                <w:rFonts w:ascii="Times New Roman"/>
                <w:sz w:val="20"/>
              </w:rPr>
            </w:pPr>
          </w:p>
          <w:p w14:paraId="03E86E13" w14:textId="77777777" w:rsidR="004640C4" w:rsidRDefault="004640C4" w:rsidP="00E17D77">
            <w:pPr>
              <w:pStyle w:val="TableParagraph"/>
              <w:rPr>
                <w:rFonts w:ascii="Times New Roman"/>
              </w:rPr>
            </w:pPr>
          </w:p>
          <w:p w14:paraId="06D37AE4" w14:textId="77777777" w:rsidR="004640C4" w:rsidRDefault="00330D27" w:rsidP="00E17D77">
            <w:pPr>
              <w:pStyle w:val="TableParagraph"/>
              <w:ind w:left="138" w:right="134"/>
              <w:rPr>
                <w:sz w:val="20"/>
              </w:rPr>
            </w:pPr>
            <w:r>
              <w:rPr>
                <w:sz w:val="20"/>
              </w:rPr>
              <w:t>Ringworm</w:t>
            </w:r>
          </w:p>
        </w:tc>
        <w:tc>
          <w:tcPr>
            <w:tcW w:w="5106" w:type="dxa"/>
          </w:tcPr>
          <w:p w14:paraId="7A1E21D7" w14:textId="77777777" w:rsidR="004640C4" w:rsidRDefault="004640C4" w:rsidP="00E17D77">
            <w:pPr>
              <w:pStyle w:val="TableParagraph"/>
              <w:rPr>
                <w:rFonts w:ascii="Times New Roman"/>
                <w:sz w:val="20"/>
              </w:rPr>
            </w:pPr>
          </w:p>
          <w:p w14:paraId="71052AF7" w14:textId="77777777" w:rsidR="004640C4" w:rsidRDefault="004640C4" w:rsidP="00E17D77">
            <w:pPr>
              <w:pStyle w:val="TableParagraph"/>
              <w:rPr>
                <w:rFonts w:ascii="Times New Roman"/>
              </w:rPr>
            </w:pPr>
          </w:p>
          <w:p w14:paraId="6E4E3B4A" w14:textId="77777777" w:rsidR="004640C4" w:rsidRDefault="00330D27" w:rsidP="00E17D77">
            <w:pPr>
              <w:pStyle w:val="TableParagraph"/>
              <w:ind w:left="107"/>
              <w:rPr>
                <w:sz w:val="20"/>
              </w:rPr>
            </w:pPr>
            <w:r>
              <w:rPr>
                <w:sz w:val="20"/>
              </w:rPr>
              <w:t>Symptoms vary depending on the area of the body affected.</w:t>
            </w:r>
          </w:p>
        </w:tc>
        <w:tc>
          <w:tcPr>
            <w:tcW w:w="4251" w:type="dxa"/>
          </w:tcPr>
          <w:p w14:paraId="4A4585EF" w14:textId="77777777" w:rsidR="004640C4" w:rsidRDefault="004640C4" w:rsidP="00E17D77">
            <w:pPr>
              <w:pStyle w:val="TableParagraph"/>
              <w:rPr>
                <w:rFonts w:ascii="Times New Roman"/>
                <w:sz w:val="21"/>
              </w:rPr>
            </w:pPr>
          </w:p>
          <w:p w14:paraId="68300BFF" w14:textId="77777777" w:rsidR="004640C4" w:rsidRDefault="00330D27" w:rsidP="00E17D77">
            <w:pPr>
              <w:pStyle w:val="TableParagraph"/>
              <w:ind w:left="107" w:right="151"/>
              <w:rPr>
                <w:sz w:val="20"/>
              </w:rPr>
            </w:pPr>
            <w:r>
              <w:rPr>
                <w:sz w:val="20"/>
              </w:rPr>
              <w:t>Pupils with ringworm of the feet will wear socks and trainers at all times and cover their feet during physical education.</w:t>
            </w:r>
          </w:p>
        </w:tc>
        <w:tc>
          <w:tcPr>
            <w:tcW w:w="4112" w:type="dxa"/>
          </w:tcPr>
          <w:p w14:paraId="16491E3D" w14:textId="77777777" w:rsidR="004640C4" w:rsidRDefault="00330D27" w:rsidP="00E17D77">
            <w:pPr>
              <w:pStyle w:val="TableParagraph"/>
              <w:ind w:left="107"/>
              <w:rPr>
                <w:sz w:val="20"/>
              </w:rPr>
            </w:pPr>
            <w:r>
              <w:rPr>
                <w:sz w:val="20"/>
              </w:rPr>
              <w:t>No exclusion is usually necessary.</w:t>
            </w:r>
          </w:p>
          <w:p w14:paraId="0E19D385" w14:textId="77777777" w:rsidR="004640C4" w:rsidRDefault="004640C4" w:rsidP="00E17D77">
            <w:pPr>
              <w:pStyle w:val="TableParagraph"/>
              <w:rPr>
                <w:rFonts w:ascii="Times New Roman"/>
                <w:sz w:val="21"/>
              </w:rPr>
            </w:pPr>
          </w:p>
          <w:p w14:paraId="0FD44220" w14:textId="77777777" w:rsidR="004640C4" w:rsidRDefault="00330D27" w:rsidP="00E17D77">
            <w:pPr>
              <w:pStyle w:val="TableParagraph"/>
              <w:ind w:left="107"/>
              <w:rPr>
                <w:sz w:val="20"/>
              </w:rPr>
            </w:pPr>
            <w:r>
              <w:rPr>
                <w:sz w:val="20"/>
              </w:rPr>
              <w:t>For infections of the skin and scalp, cases can return to school once they have received treatment.</w:t>
            </w:r>
          </w:p>
        </w:tc>
      </w:tr>
      <w:tr w:rsidR="004640C4" w14:paraId="30F39478" w14:textId="77777777">
        <w:trPr>
          <w:trHeight w:val="486"/>
        </w:trPr>
        <w:tc>
          <w:tcPr>
            <w:tcW w:w="2122" w:type="dxa"/>
          </w:tcPr>
          <w:p w14:paraId="6D39C2FD" w14:textId="77777777" w:rsidR="004640C4" w:rsidRDefault="00330D27" w:rsidP="00E17D77">
            <w:pPr>
              <w:pStyle w:val="TableParagraph"/>
              <w:ind w:left="139" w:right="134"/>
              <w:rPr>
                <w:sz w:val="20"/>
              </w:rPr>
            </w:pPr>
            <w:r>
              <w:rPr>
                <w:sz w:val="20"/>
              </w:rPr>
              <w:t>Rotavirus</w:t>
            </w:r>
          </w:p>
        </w:tc>
        <w:tc>
          <w:tcPr>
            <w:tcW w:w="5106" w:type="dxa"/>
          </w:tcPr>
          <w:p w14:paraId="5BFA5D84" w14:textId="77777777" w:rsidR="004640C4" w:rsidRDefault="00330D27" w:rsidP="00E17D77">
            <w:pPr>
              <w:pStyle w:val="TableParagraph"/>
              <w:ind w:left="107"/>
              <w:rPr>
                <w:sz w:val="20"/>
              </w:rPr>
            </w:pPr>
            <w:r>
              <w:rPr>
                <w:sz w:val="20"/>
              </w:rPr>
              <w:t xml:space="preserve">Symptoms include severe </w:t>
            </w:r>
            <w:proofErr w:type="spellStart"/>
            <w:r>
              <w:rPr>
                <w:sz w:val="20"/>
              </w:rPr>
              <w:t>diarrhoea</w:t>
            </w:r>
            <w:proofErr w:type="spellEnd"/>
            <w:r>
              <w:rPr>
                <w:sz w:val="20"/>
              </w:rPr>
              <w:t>, stomach cramps,</w:t>
            </w:r>
          </w:p>
          <w:p w14:paraId="2EE289AA" w14:textId="77777777" w:rsidR="004640C4" w:rsidRDefault="00330D27" w:rsidP="00E17D77">
            <w:pPr>
              <w:pStyle w:val="TableParagraph"/>
              <w:ind w:left="107"/>
              <w:rPr>
                <w:sz w:val="20"/>
              </w:rPr>
            </w:pPr>
            <w:r>
              <w:rPr>
                <w:sz w:val="20"/>
              </w:rPr>
              <w:t>vomiting, dehydration and mild fever.</w:t>
            </w:r>
          </w:p>
        </w:tc>
        <w:tc>
          <w:tcPr>
            <w:tcW w:w="4251" w:type="dxa"/>
          </w:tcPr>
          <w:p w14:paraId="43C80A23" w14:textId="77777777" w:rsidR="004640C4" w:rsidRDefault="00330D27" w:rsidP="00E17D77">
            <w:pPr>
              <w:pStyle w:val="TableParagraph"/>
              <w:ind w:left="107"/>
              <w:rPr>
                <w:sz w:val="20"/>
              </w:rPr>
            </w:pPr>
            <w:r>
              <w:rPr>
                <w:sz w:val="20"/>
              </w:rPr>
              <w:t>Cases will be sent home if unwell and</w:t>
            </w:r>
          </w:p>
          <w:p w14:paraId="6C39B036" w14:textId="77777777" w:rsidR="004640C4" w:rsidRDefault="00330D27" w:rsidP="00E17D77">
            <w:pPr>
              <w:pStyle w:val="TableParagraph"/>
              <w:ind w:left="107"/>
              <w:rPr>
                <w:sz w:val="20"/>
              </w:rPr>
            </w:pPr>
            <w:r>
              <w:rPr>
                <w:sz w:val="20"/>
              </w:rPr>
              <w:t>encouraged to speak to their GP.</w:t>
            </w:r>
          </w:p>
        </w:tc>
        <w:tc>
          <w:tcPr>
            <w:tcW w:w="4112" w:type="dxa"/>
          </w:tcPr>
          <w:p w14:paraId="7C29FD1A" w14:textId="77777777" w:rsidR="004640C4" w:rsidRDefault="00330D27" w:rsidP="00E17D77">
            <w:pPr>
              <w:pStyle w:val="TableParagraph"/>
              <w:ind w:left="103" w:right="97"/>
              <w:rPr>
                <w:sz w:val="20"/>
              </w:rPr>
            </w:pPr>
            <w:r>
              <w:rPr>
                <w:sz w:val="20"/>
                <w:u w:val="single"/>
              </w:rPr>
              <w:t>Cases will be excluded until 48 hours have</w:t>
            </w:r>
          </w:p>
          <w:p w14:paraId="71DFC774" w14:textId="77777777" w:rsidR="004640C4" w:rsidRDefault="00330D27" w:rsidP="00E17D77">
            <w:pPr>
              <w:pStyle w:val="TableParagraph"/>
              <w:ind w:left="102" w:right="97"/>
              <w:rPr>
                <w:sz w:val="20"/>
              </w:rPr>
            </w:pPr>
            <w:r>
              <w:rPr>
                <w:sz w:val="20"/>
                <w:u w:val="single"/>
              </w:rPr>
              <w:t>passed since symptoms were present.</w:t>
            </w:r>
          </w:p>
        </w:tc>
      </w:tr>
      <w:tr w:rsidR="004640C4" w14:paraId="44AAC48A" w14:textId="77777777">
        <w:trPr>
          <w:trHeight w:val="976"/>
        </w:trPr>
        <w:tc>
          <w:tcPr>
            <w:tcW w:w="2122" w:type="dxa"/>
          </w:tcPr>
          <w:p w14:paraId="0B9385A8" w14:textId="77777777" w:rsidR="004640C4" w:rsidRDefault="004640C4" w:rsidP="00E17D77">
            <w:pPr>
              <w:pStyle w:val="TableParagraph"/>
              <w:rPr>
                <w:rFonts w:ascii="Times New Roman"/>
                <w:sz w:val="21"/>
              </w:rPr>
            </w:pPr>
          </w:p>
          <w:p w14:paraId="357B2B24" w14:textId="77777777" w:rsidR="004640C4" w:rsidRDefault="00330D27" w:rsidP="00E17D77">
            <w:pPr>
              <w:pStyle w:val="TableParagraph"/>
              <w:ind w:left="695" w:right="349" w:hanging="320"/>
              <w:rPr>
                <w:sz w:val="20"/>
              </w:rPr>
            </w:pPr>
            <w:r>
              <w:rPr>
                <w:sz w:val="20"/>
              </w:rPr>
              <w:t>Rubella (German Measles)</w:t>
            </w:r>
          </w:p>
        </w:tc>
        <w:tc>
          <w:tcPr>
            <w:tcW w:w="5106" w:type="dxa"/>
          </w:tcPr>
          <w:p w14:paraId="5132C4E4" w14:textId="77777777" w:rsidR="004640C4" w:rsidRDefault="00330D27" w:rsidP="00E17D77">
            <w:pPr>
              <w:pStyle w:val="TableParagraph"/>
              <w:ind w:left="107"/>
              <w:rPr>
                <w:sz w:val="20"/>
              </w:rPr>
            </w:pPr>
            <w:r>
              <w:rPr>
                <w:sz w:val="20"/>
              </w:rPr>
              <w:t>Symptoms are usually mild, with a rash being the first indication. There may also be mild catarrh, headaches or vomiting. There may be a slight fever and some</w:t>
            </w:r>
            <w:r>
              <w:rPr>
                <w:spacing w:val="-25"/>
                <w:sz w:val="20"/>
              </w:rPr>
              <w:t xml:space="preserve"> </w:t>
            </w:r>
            <w:r>
              <w:rPr>
                <w:sz w:val="20"/>
              </w:rPr>
              <w:t>tenderness</w:t>
            </w:r>
          </w:p>
          <w:p w14:paraId="23B83D3D" w14:textId="77777777" w:rsidR="004640C4" w:rsidRDefault="00330D27" w:rsidP="00E17D77">
            <w:pPr>
              <w:pStyle w:val="TableParagraph"/>
              <w:ind w:left="107"/>
              <w:rPr>
                <w:sz w:val="20"/>
              </w:rPr>
            </w:pPr>
            <w:r>
              <w:rPr>
                <w:sz w:val="20"/>
              </w:rPr>
              <w:t>in the neck, armpits or groin, and there may be joint</w:t>
            </w:r>
            <w:r>
              <w:rPr>
                <w:spacing w:val="-20"/>
                <w:sz w:val="20"/>
              </w:rPr>
              <w:t xml:space="preserve"> </w:t>
            </w:r>
            <w:r>
              <w:rPr>
                <w:sz w:val="20"/>
              </w:rPr>
              <w:t>pains.</w:t>
            </w:r>
          </w:p>
        </w:tc>
        <w:tc>
          <w:tcPr>
            <w:tcW w:w="4251" w:type="dxa"/>
          </w:tcPr>
          <w:p w14:paraId="6E1221E7" w14:textId="77777777" w:rsidR="004640C4" w:rsidRDefault="004640C4" w:rsidP="00E17D77">
            <w:pPr>
              <w:pStyle w:val="TableParagraph"/>
              <w:rPr>
                <w:rFonts w:ascii="Times New Roman"/>
                <w:sz w:val="20"/>
              </w:rPr>
            </w:pPr>
          </w:p>
          <w:p w14:paraId="48AB8577" w14:textId="77777777" w:rsidR="004640C4" w:rsidRDefault="00330D27" w:rsidP="00E17D77">
            <w:pPr>
              <w:pStyle w:val="TableParagraph"/>
              <w:ind w:left="107"/>
              <w:rPr>
                <w:sz w:val="20"/>
              </w:rPr>
            </w:pPr>
            <w:r>
              <w:rPr>
                <w:sz w:val="20"/>
              </w:rPr>
              <w:t>MMR vaccines are promoted to all pupils.</w:t>
            </w:r>
          </w:p>
        </w:tc>
        <w:tc>
          <w:tcPr>
            <w:tcW w:w="4112" w:type="dxa"/>
          </w:tcPr>
          <w:p w14:paraId="772C0B75" w14:textId="77777777" w:rsidR="004640C4" w:rsidRDefault="004640C4" w:rsidP="00E17D77">
            <w:pPr>
              <w:pStyle w:val="TableParagraph"/>
              <w:rPr>
                <w:rFonts w:ascii="Times New Roman"/>
                <w:sz w:val="21"/>
              </w:rPr>
            </w:pPr>
          </w:p>
          <w:p w14:paraId="6FC0708D" w14:textId="77777777" w:rsidR="004640C4" w:rsidRDefault="00330D27" w:rsidP="00E17D77">
            <w:pPr>
              <w:pStyle w:val="TableParagraph"/>
              <w:ind w:left="107"/>
              <w:rPr>
                <w:sz w:val="20"/>
              </w:rPr>
            </w:pPr>
            <w:r>
              <w:rPr>
                <w:sz w:val="20"/>
              </w:rPr>
              <w:t>Cases will be excluded for six days from the appearance of the rash.</w:t>
            </w:r>
          </w:p>
        </w:tc>
      </w:tr>
      <w:tr w:rsidR="004640C4" w14:paraId="543DAA3E" w14:textId="77777777">
        <w:trPr>
          <w:trHeight w:val="1711"/>
        </w:trPr>
        <w:tc>
          <w:tcPr>
            <w:tcW w:w="2122" w:type="dxa"/>
          </w:tcPr>
          <w:p w14:paraId="6642AA96" w14:textId="77777777" w:rsidR="004640C4" w:rsidRDefault="004640C4" w:rsidP="00E17D77">
            <w:pPr>
              <w:pStyle w:val="TableParagraph"/>
              <w:rPr>
                <w:rFonts w:ascii="Times New Roman"/>
                <w:sz w:val="20"/>
              </w:rPr>
            </w:pPr>
          </w:p>
          <w:p w14:paraId="26972F22" w14:textId="77777777" w:rsidR="004640C4" w:rsidRDefault="004640C4" w:rsidP="00E17D77">
            <w:pPr>
              <w:pStyle w:val="TableParagraph"/>
              <w:rPr>
                <w:rFonts w:ascii="Times New Roman"/>
                <w:sz w:val="20"/>
              </w:rPr>
            </w:pPr>
          </w:p>
          <w:p w14:paraId="10F801BF" w14:textId="77777777" w:rsidR="004640C4" w:rsidRDefault="004640C4" w:rsidP="00E17D77">
            <w:pPr>
              <w:pStyle w:val="TableParagraph"/>
              <w:rPr>
                <w:rFonts w:ascii="Times New Roman"/>
                <w:sz w:val="24"/>
              </w:rPr>
            </w:pPr>
          </w:p>
          <w:p w14:paraId="1567C06D" w14:textId="77777777" w:rsidR="004640C4" w:rsidRDefault="00330D27" w:rsidP="00E17D77">
            <w:pPr>
              <w:pStyle w:val="TableParagraph"/>
              <w:ind w:left="142" w:right="134"/>
              <w:rPr>
                <w:sz w:val="20"/>
              </w:rPr>
            </w:pPr>
            <w:r>
              <w:rPr>
                <w:sz w:val="20"/>
              </w:rPr>
              <w:t>Scabies</w:t>
            </w:r>
          </w:p>
        </w:tc>
        <w:tc>
          <w:tcPr>
            <w:tcW w:w="5106" w:type="dxa"/>
          </w:tcPr>
          <w:p w14:paraId="484DC660" w14:textId="77777777" w:rsidR="004640C4" w:rsidRDefault="004640C4" w:rsidP="00E17D77">
            <w:pPr>
              <w:pStyle w:val="TableParagraph"/>
              <w:rPr>
                <w:rFonts w:ascii="Times New Roman"/>
                <w:sz w:val="20"/>
              </w:rPr>
            </w:pPr>
          </w:p>
          <w:p w14:paraId="6AC0343A" w14:textId="77777777" w:rsidR="004640C4" w:rsidRDefault="004640C4" w:rsidP="00E17D77">
            <w:pPr>
              <w:pStyle w:val="TableParagraph"/>
              <w:rPr>
                <w:rFonts w:ascii="Times New Roman"/>
              </w:rPr>
            </w:pPr>
          </w:p>
          <w:p w14:paraId="6AA08FBA" w14:textId="77777777" w:rsidR="004640C4" w:rsidRDefault="00330D27" w:rsidP="00E17D77">
            <w:pPr>
              <w:pStyle w:val="TableParagraph"/>
              <w:ind w:left="107" w:right="148"/>
              <w:rPr>
                <w:sz w:val="20"/>
              </w:rPr>
            </w:pPr>
            <w:r>
              <w:rPr>
                <w:sz w:val="20"/>
              </w:rPr>
              <w:t>Symptoms include tiny pimples and nodules on a rash, with burrows commonly seen on the wrists, palms, elbows, genitalia and buttocks.</w:t>
            </w:r>
          </w:p>
        </w:tc>
        <w:tc>
          <w:tcPr>
            <w:tcW w:w="4251" w:type="dxa"/>
          </w:tcPr>
          <w:p w14:paraId="2CB6B9AC" w14:textId="77777777" w:rsidR="004640C4" w:rsidRDefault="00330D27" w:rsidP="00E17D77">
            <w:pPr>
              <w:pStyle w:val="TableParagraph"/>
              <w:ind w:left="107"/>
              <w:rPr>
                <w:sz w:val="20"/>
              </w:rPr>
            </w:pPr>
            <w:r>
              <w:rPr>
                <w:sz w:val="20"/>
              </w:rPr>
              <w:t>All household contacts and any other very close contacts should have one treatment at the same time as the second treatment of the case.</w:t>
            </w:r>
          </w:p>
          <w:p w14:paraId="78FDD2EC" w14:textId="77777777" w:rsidR="004640C4" w:rsidRDefault="004640C4" w:rsidP="00E17D77">
            <w:pPr>
              <w:pStyle w:val="TableParagraph"/>
              <w:rPr>
                <w:rFonts w:ascii="Times New Roman"/>
                <w:sz w:val="21"/>
              </w:rPr>
            </w:pPr>
          </w:p>
          <w:p w14:paraId="3C91A6F7" w14:textId="77777777" w:rsidR="004640C4" w:rsidRDefault="00330D27" w:rsidP="00E17D77">
            <w:pPr>
              <w:pStyle w:val="TableParagraph"/>
              <w:ind w:left="107"/>
              <w:rPr>
                <w:sz w:val="20"/>
              </w:rPr>
            </w:pPr>
            <w:r>
              <w:rPr>
                <w:sz w:val="20"/>
              </w:rPr>
              <w:t>The second treatment must not be missed and should be carried out one week after the first treatment.</w:t>
            </w:r>
          </w:p>
        </w:tc>
        <w:tc>
          <w:tcPr>
            <w:tcW w:w="4112" w:type="dxa"/>
          </w:tcPr>
          <w:p w14:paraId="3ABF15B1" w14:textId="77777777" w:rsidR="004640C4" w:rsidRDefault="004640C4" w:rsidP="00E17D77">
            <w:pPr>
              <w:pStyle w:val="TableParagraph"/>
              <w:rPr>
                <w:rFonts w:ascii="Times New Roman"/>
                <w:sz w:val="20"/>
              </w:rPr>
            </w:pPr>
          </w:p>
          <w:p w14:paraId="4FAFF779" w14:textId="77777777" w:rsidR="004640C4" w:rsidRDefault="004640C4" w:rsidP="00E17D77">
            <w:pPr>
              <w:pStyle w:val="TableParagraph"/>
              <w:rPr>
                <w:rFonts w:ascii="Times New Roman"/>
                <w:sz w:val="20"/>
              </w:rPr>
            </w:pPr>
          </w:p>
          <w:p w14:paraId="2CB5C46F" w14:textId="77777777" w:rsidR="004640C4" w:rsidRDefault="00330D27" w:rsidP="00E17D77">
            <w:pPr>
              <w:pStyle w:val="TableParagraph"/>
              <w:ind w:left="107"/>
              <w:rPr>
                <w:sz w:val="20"/>
              </w:rPr>
            </w:pPr>
            <w:r>
              <w:rPr>
                <w:sz w:val="20"/>
              </w:rPr>
              <w:t>Cases will be excluded until after the first treatment has been carried out.</w:t>
            </w:r>
          </w:p>
        </w:tc>
      </w:tr>
    </w:tbl>
    <w:p w14:paraId="5CB8F725" w14:textId="77777777" w:rsidR="004640C4" w:rsidRDefault="004640C4" w:rsidP="00E17D77">
      <w:pPr>
        <w:rPr>
          <w:sz w:val="20"/>
        </w:rPr>
        <w:sectPr w:rsidR="004640C4">
          <w:footerReference w:type="default" r:id="rId15"/>
          <w:pgSz w:w="16840" w:h="11910" w:orient="landscape"/>
          <w:pgMar w:top="1100" w:right="260" w:bottom="280" w:left="760" w:header="0" w:footer="0" w:gutter="0"/>
          <w:cols w:space="720"/>
        </w:sectPr>
      </w:pPr>
    </w:p>
    <w:p w14:paraId="3EEE327D" w14:textId="77777777" w:rsidR="004640C4" w:rsidRDefault="004640C4" w:rsidP="00E17D77">
      <w:pPr>
        <w:pStyle w:val="BodyText"/>
        <w:rPr>
          <w:rFonts w:ascii="Times New Roman"/>
          <w:sz w:val="20"/>
        </w:rPr>
      </w:pPr>
    </w:p>
    <w:p w14:paraId="5313BC67" w14:textId="77777777" w:rsidR="004640C4" w:rsidRDefault="004640C4" w:rsidP="00E17D77">
      <w:pPr>
        <w:pStyle w:val="BodyText"/>
        <w:rPr>
          <w:rFonts w:ascii="Times New Roman"/>
          <w:sz w:val="20"/>
        </w:rPr>
      </w:pPr>
    </w:p>
    <w:p w14:paraId="372F90D6" w14:textId="77777777" w:rsidR="004640C4" w:rsidRDefault="004640C4" w:rsidP="00E17D77">
      <w:pPr>
        <w:pStyle w:val="BodyText"/>
        <w:rPr>
          <w:rFonts w:ascii="Times New Roman"/>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6"/>
        <w:gridCol w:w="4251"/>
        <w:gridCol w:w="4112"/>
      </w:tblGrid>
      <w:tr w:rsidR="004640C4" w14:paraId="6B502FA0" w14:textId="77777777">
        <w:trPr>
          <w:trHeight w:val="268"/>
        </w:trPr>
        <w:tc>
          <w:tcPr>
            <w:tcW w:w="2122" w:type="dxa"/>
            <w:shd w:val="clear" w:color="auto" w:fill="004251"/>
          </w:tcPr>
          <w:p w14:paraId="36D43E48" w14:textId="77777777" w:rsidR="004640C4" w:rsidRDefault="00330D27" w:rsidP="00E17D77">
            <w:pPr>
              <w:pStyle w:val="TableParagraph"/>
              <w:ind w:left="142" w:right="134"/>
              <w:rPr>
                <w:b/>
              </w:rPr>
            </w:pPr>
            <w:r>
              <w:rPr>
                <w:b/>
                <w:color w:val="FFFFFF"/>
              </w:rPr>
              <w:t>Disease</w:t>
            </w:r>
          </w:p>
        </w:tc>
        <w:tc>
          <w:tcPr>
            <w:tcW w:w="5106" w:type="dxa"/>
            <w:shd w:val="clear" w:color="auto" w:fill="004251"/>
          </w:tcPr>
          <w:p w14:paraId="07661026" w14:textId="77777777" w:rsidR="004640C4" w:rsidRDefault="00330D27" w:rsidP="00E17D77">
            <w:pPr>
              <w:pStyle w:val="TableParagraph"/>
              <w:ind w:left="2046" w:right="2042"/>
              <w:rPr>
                <w:b/>
              </w:rPr>
            </w:pPr>
            <w:r>
              <w:rPr>
                <w:b/>
                <w:color w:val="FFFFFF"/>
              </w:rPr>
              <w:t>Symptoms</w:t>
            </w:r>
          </w:p>
        </w:tc>
        <w:tc>
          <w:tcPr>
            <w:tcW w:w="4251" w:type="dxa"/>
            <w:shd w:val="clear" w:color="auto" w:fill="004251"/>
          </w:tcPr>
          <w:p w14:paraId="718639EC" w14:textId="77777777" w:rsidR="004640C4" w:rsidRDefault="00330D27" w:rsidP="00E17D77">
            <w:pPr>
              <w:pStyle w:val="TableParagraph"/>
              <w:ind w:left="1422" w:right="1413"/>
              <w:rPr>
                <w:b/>
              </w:rPr>
            </w:pPr>
            <w:r>
              <w:rPr>
                <w:b/>
                <w:color w:val="FFFFFF"/>
              </w:rPr>
              <w:t>Considerations</w:t>
            </w:r>
          </w:p>
        </w:tc>
        <w:tc>
          <w:tcPr>
            <w:tcW w:w="4112" w:type="dxa"/>
            <w:shd w:val="clear" w:color="auto" w:fill="004251"/>
          </w:tcPr>
          <w:p w14:paraId="456914CF" w14:textId="77777777" w:rsidR="004640C4" w:rsidRDefault="00330D27" w:rsidP="00E17D77">
            <w:pPr>
              <w:pStyle w:val="TableParagraph"/>
              <w:ind w:left="1305"/>
              <w:rPr>
                <w:b/>
              </w:rPr>
            </w:pPr>
            <w:r>
              <w:rPr>
                <w:b/>
                <w:color w:val="FFFFFF"/>
              </w:rPr>
              <w:t>Exclusion period</w:t>
            </w:r>
          </w:p>
        </w:tc>
      </w:tr>
      <w:tr w:rsidR="004640C4" w14:paraId="6D442FF9" w14:textId="77777777">
        <w:trPr>
          <w:trHeight w:val="1953"/>
        </w:trPr>
        <w:tc>
          <w:tcPr>
            <w:tcW w:w="2122" w:type="dxa"/>
          </w:tcPr>
          <w:p w14:paraId="7E3FF293" w14:textId="77777777" w:rsidR="004640C4" w:rsidRDefault="004640C4" w:rsidP="00E17D77">
            <w:pPr>
              <w:pStyle w:val="TableParagraph"/>
              <w:rPr>
                <w:rFonts w:ascii="Times New Roman"/>
                <w:sz w:val="20"/>
              </w:rPr>
            </w:pPr>
          </w:p>
          <w:p w14:paraId="7649EF81" w14:textId="77777777" w:rsidR="004640C4" w:rsidRDefault="004640C4" w:rsidP="00E17D77">
            <w:pPr>
              <w:pStyle w:val="TableParagraph"/>
              <w:rPr>
                <w:rFonts w:ascii="Times New Roman"/>
                <w:sz w:val="20"/>
              </w:rPr>
            </w:pPr>
          </w:p>
          <w:p w14:paraId="0D761CAE" w14:textId="77777777" w:rsidR="004640C4" w:rsidRDefault="004640C4" w:rsidP="00E17D77">
            <w:pPr>
              <w:pStyle w:val="TableParagraph"/>
              <w:rPr>
                <w:rFonts w:ascii="Times New Roman"/>
                <w:sz w:val="20"/>
              </w:rPr>
            </w:pPr>
          </w:p>
          <w:p w14:paraId="0736F995" w14:textId="77777777" w:rsidR="004640C4" w:rsidRDefault="00330D27" w:rsidP="00E17D77">
            <w:pPr>
              <w:pStyle w:val="TableParagraph"/>
              <w:ind w:left="139" w:right="134"/>
              <w:rPr>
                <w:sz w:val="20"/>
              </w:rPr>
            </w:pPr>
            <w:r>
              <w:rPr>
                <w:sz w:val="20"/>
              </w:rPr>
              <w:t>Scarlet Fever</w:t>
            </w:r>
          </w:p>
        </w:tc>
        <w:tc>
          <w:tcPr>
            <w:tcW w:w="5106" w:type="dxa"/>
          </w:tcPr>
          <w:p w14:paraId="63118FB6" w14:textId="77777777" w:rsidR="004640C4" w:rsidRDefault="00330D27" w:rsidP="00E17D77">
            <w:pPr>
              <w:pStyle w:val="TableParagraph"/>
              <w:ind w:left="107" w:right="140"/>
              <w:rPr>
                <w:sz w:val="20"/>
              </w:rPr>
            </w:pPr>
            <w:r>
              <w:rPr>
                <w:sz w:val="20"/>
              </w:rPr>
              <w:t xml:space="preserve">Symptoms include acute inflammation of the pharynx or tonsils, with tonsils reddening in </w:t>
            </w:r>
            <w:proofErr w:type="spellStart"/>
            <w:r>
              <w:rPr>
                <w:sz w:val="20"/>
              </w:rPr>
              <w:t>colour</w:t>
            </w:r>
            <w:proofErr w:type="spellEnd"/>
            <w:r>
              <w:rPr>
                <w:sz w:val="20"/>
              </w:rPr>
              <w:t xml:space="preserve"> and becoming partially covered with a thick, yellowish exudate. In severe cases, there may be a high fever, difficulty swallowing and tender, enlarged lymph nodes. A rash develops on the first day of fever and is red, </w:t>
            </w:r>
            <w:proofErr w:type="spellStart"/>
            <w:r>
              <w:rPr>
                <w:sz w:val="20"/>
              </w:rPr>
              <w:t>generalised</w:t>
            </w:r>
            <w:proofErr w:type="spellEnd"/>
            <w:r>
              <w:rPr>
                <w:sz w:val="20"/>
              </w:rPr>
              <w:t>, pinhead in size and gives the skin a sandpaper-like texture, with the tongue</w:t>
            </w:r>
          </w:p>
          <w:p w14:paraId="33C31701" w14:textId="77777777" w:rsidR="004640C4" w:rsidRDefault="00330D27" w:rsidP="00E17D77">
            <w:pPr>
              <w:pStyle w:val="TableParagraph"/>
              <w:ind w:left="107"/>
              <w:rPr>
                <w:sz w:val="20"/>
              </w:rPr>
            </w:pPr>
            <w:r>
              <w:rPr>
                <w:sz w:val="20"/>
              </w:rPr>
              <w:t>developing a strawberry-like appearance.</w:t>
            </w:r>
          </w:p>
        </w:tc>
        <w:tc>
          <w:tcPr>
            <w:tcW w:w="4251" w:type="dxa"/>
          </w:tcPr>
          <w:p w14:paraId="5E564BB1" w14:textId="77777777" w:rsidR="004640C4" w:rsidRDefault="004640C4" w:rsidP="00E17D77">
            <w:pPr>
              <w:pStyle w:val="TableParagraph"/>
              <w:rPr>
                <w:rFonts w:ascii="Times New Roman"/>
                <w:sz w:val="21"/>
              </w:rPr>
            </w:pPr>
          </w:p>
          <w:p w14:paraId="2FA2A656" w14:textId="77777777" w:rsidR="004640C4" w:rsidRDefault="00330D27" w:rsidP="00E17D77">
            <w:pPr>
              <w:pStyle w:val="TableParagraph"/>
              <w:ind w:left="107" w:right="484"/>
              <w:rPr>
                <w:sz w:val="20"/>
              </w:rPr>
            </w:pPr>
            <w:r>
              <w:rPr>
                <w:sz w:val="20"/>
              </w:rPr>
              <w:t>Antibiotic treatment is recommended, as a person is infectious for two to three weeks if antibiotics are not administered.</w:t>
            </w:r>
          </w:p>
          <w:p w14:paraId="0DD3ED57" w14:textId="77777777" w:rsidR="004640C4" w:rsidRDefault="004640C4" w:rsidP="00E17D77">
            <w:pPr>
              <w:pStyle w:val="TableParagraph"/>
              <w:rPr>
                <w:rFonts w:ascii="Times New Roman"/>
                <w:sz w:val="21"/>
              </w:rPr>
            </w:pPr>
          </w:p>
          <w:p w14:paraId="1644C9A5" w14:textId="77777777" w:rsidR="004640C4" w:rsidRDefault="00330D27" w:rsidP="00E17D77">
            <w:pPr>
              <w:pStyle w:val="TableParagraph"/>
              <w:ind w:left="107" w:right="652"/>
              <w:rPr>
                <w:sz w:val="20"/>
              </w:rPr>
            </w:pPr>
            <w:r>
              <w:rPr>
                <w:sz w:val="20"/>
              </w:rPr>
              <w:t>If two or more cases occur, the HPT will be contacted.</w:t>
            </w:r>
          </w:p>
        </w:tc>
        <w:tc>
          <w:tcPr>
            <w:tcW w:w="4112" w:type="dxa"/>
          </w:tcPr>
          <w:p w14:paraId="67F88AC4" w14:textId="77777777" w:rsidR="004640C4" w:rsidRDefault="004640C4" w:rsidP="00E17D77">
            <w:pPr>
              <w:pStyle w:val="TableParagraph"/>
              <w:rPr>
                <w:rFonts w:ascii="Times New Roman"/>
                <w:sz w:val="20"/>
              </w:rPr>
            </w:pPr>
          </w:p>
          <w:p w14:paraId="44F07A83" w14:textId="77777777" w:rsidR="004640C4" w:rsidRDefault="004640C4" w:rsidP="00E17D77">
            <w:pPr>
              <w:pStyle w:val="TableParagraph"/>
              <w:rPr>
                <w:rFonts w:ascii="Times New Roman"/>
                <w:sz w:val="20"/>
              </w:rPr>
            </w:pPr>
          </w:p>
          <w:p w14:paraId="5898D05A" w14:textId="77777777" w:rsidR="004640C4" w:rsidRDefault="004640C4" w:rsidP="00E17D77">
            <w:pPr>
              <w:pStyle w:val="TableParagraph"/>
              <w:rPr>
                <w:rFonts w:ascii="Times New Roman"/>
                <w:sz w:val="23"/>
              </w:rPr>
            </w:pPr>
          </w:p>
          <w:p w14:paraId="797DE196" w14:textId="77777777" w:rsidR="004640C4" w:rsidRDefault="00330D27" w:rsidP="00E17D77">
            <w:pPr>
              <w:pStyle w:val="TableParagraph"/>
              <w:ind w:left="107"/>
              <w:rPr>
                <w:sz w:val="20"/>
              </w:rPr>
            </w:pPr>
            <w:r>
              <w:rPr>
                <w:sz w:val="20"/>
              </w:rPr>
              <w:t>Cases are excluded for 24 hours following appropriate antibiotic treatment.</w:t>
            </w:r>
          </w:p>
        </w:tc>
      </w:tr>
      <w:tr w:rsidR="004640C4" w14:paraId="15EC8942" w14:textId="77777777">
        <w:trPr>
          <w:trHeight w:val="731"/>
        </w:trPr>
        <w:tc>
          <w:tcPr>
            <w:tcW w:w="2122" w:type="dxa"/>
          </w:tcPr>
          <w:p w14:paraId="6BF166A7" w14:textId="77777777" w:rsidR="004640C4" w:rsidRDefault="00330D27" w:rsidP="00E17D77">
            <w:pPr>
              <w:pStyle w:val="TableParagraph"/>
              <w:ind w:left="179" w:firstLine="295"/>
              <w:rPr>
                <w:sz w:val="20"/>
              </w:rPr>
            </w:pPr>
            <w:r>
              <w:rPr>
                <w:sz w:val="20"/>
              </w:rPr>
              <w:t>Slapped cheek syndrome, Parvovirus</w:t>
            </w:r>
          </w:p>
          <w:p w14:paraId="26FC16F8" w14:textId="77777777" w:rsidR="004640C4" w:rsidRDefault="00330D27" w:rsidP="00E17D77">
            <w:pPr>
              <w:pStyle w:val="TableParagraph"/>
              <w:ind w:left="273"/>
              <w:rPr>
                <w:sz w:val="20"/>
              </w:rPr>
            </w:pPr>
            <w:r>
              <w:rPr>
                <w:sz w:val="20"/>
              </w:rPr>
              <w:t>B19, Fifth’s Disease</w:t>
            </w:r>
          </w:p>
        </w:tc>
        <w:tc>
          <w:tcPr>
            <w:tcW w:w="5106" w:type="dxa"/>
          </w:tcPr>
          <w:p w14:paraId="3009FD23" w14:textId="77777777" w:rsidR="004640C4" w:rsidRDefault="00330D27" w:rsidP="00E17D77">
            <w:pPr>
              <w:pStyle w:val="TableParagraph"/>
              <w:ind w:left="107"/>
              <w:rPr>
                <w:sz w:val="20"/>
              </w:rPr>
            </w:pPr>
            <w:r>
              <w:rPr>
                <w:sz w:val="20"/>
              </w:rPr>
              <w:t>Where symptoms develop, they include a rose-red rash making the cheeks appear bright red.</w:t>
            </w:r>
          </w:p>
        </w:tc>
        <w:tc>
          <w:tcPr>
            <w:tcW w:w="4251" w:type="dxa"/>
          </w:tcPr>
          <w:p w14:paraId="0A4107C7" w14:textId="77777777" w:rsidR="004640C4" w:rsidRDefault="004640C4" w:rsidP="00E17D77">
            <w:pPr>
              <w:pStyle w:val="TableParagraph"/>
              <w:rPr>
                <w:rFonts w:ascii="Times New Roman"/>
                <w:sz w:val="21"/>
              </w:rPr>
            </w:pPr>
          </w:p>
          <w:p w14:paraId="7BD40B85" w14:textId="77777777" w:rsidR="004640C4" w:rsidRDefault="00330D27" w:rsidP="00E17D77">
            <w:pPr>
              <w:pStyle w:val="TableParagraph"/>
              <w:ind w:left="107"/>
              <w:rPr>
                <w:sz w:val="20"/>
              </w:rPr>
            </w:pPr>
            <w:r>
              <w:rPr>
                <w:sz w:val="20"/>
              </w:rPr>
              <w:t>Cases will be encouraged to visit their GP.</w:t>
            </w:r>
          </w:p>
        </w:tc>
        <w:tc>
          <w:tcPr>
            <w:tcW w:w="4112" w:type="dxa"/>
          </w:tcPr>
          <w:p w14:paraId="10CAF04B" w14:textId="77777777" w:rsidR="004640C4" w:rsidRDefault="004640C4" w:rsidP="00E17D77">
            <w:pPr>
              <w:pStyle w:val="TableParagraph"/>
              <w:rPr>
                <w:rFonts w:ascii="Times New Roman"/>
                <w:sz w:val="21"/>
              </w:rPr>
            </w:pPr>
          </w:p>
          <w:p w14:paraId="54713434" w14:textId="77777777" w:rsidR="004640C4" w:rsidRDefault="00330D27" w:rsidP="00E17D77">
            <w:pPr>
              <w:pStyle w:val="TableParagraph"/>
              <w:ind w:left="107"/>
              <w:rPr>
                <w:sz w:val="20"/>
              </w:rPr>
            </w:pPr>
            <w:r>
              <w:rPr>
                <w:sz w:val="20"/>
              </w:rPr>
              <w:t>Exclusion is not required.</w:t>
            </w:r>
          </w:p>
        </w:tc>
      </w:tr>
      <w:tr w:rsidR="004640C4" w14:paraId="42A5B279" w14:textId="77777777">
        <w:trPr>
          <w:trHeight w:val="489"/>
        </w:trPr>
        <w:tc>
          <w:tcPr>
            <w:tcW w:w="2122" w:type="dxa"/>
          </w:tcPr>
          <w:p w14:paraId="2E5A5EB4" w14:textId="77777777" w:rsidR="004640C4" w:rsidRDefault="00330D27" w:rsidP="00E17D77">
            <w:pPr>
              <w:pStyle w:val="TableParagraph"/>
              <w:ind w:left="140" w:right="134"/>
              <w:rPr>
                <w:sz w:val="20"/>
              </w:rPr>
            </w:pPr>
            <w:r>
              <w:rPr>
                <w:sz w:val="20"/>
              </w:rPr>
              <w:t>Threadworm</w:t>
            </w:r>
          </w:p>
        </w:tc>
        <w:tc>
          <w:tcPr>
            <w:tcW w:w="5106" w:type="dxa"/>
          </w:tcPr>
          <w:p w14:paraId="5BEFDBEE" w14:textId="77777777" w:rsidR="004640C4" w:rsidRDefault="00330D27" w:rsidP="00E17D77">
            <w:pPr>
              <w:pStyle w:val="TableParagraph"/>
              <w:ind w:left="107"/>
              <w:rPr>
                <w:sz w:val="20"/>
              </w:rPr>
            </w:pPr>
            <w:r>
              <w:rPr>
                <w:sz w:val="20"/>
              </w:rPr>
              <w:t>Symptoms include itching around the anus, particularly at night.</w:t>
            </w:r>
          </w:p>
        </w:tc>
        <w:tc>
          <w:tcPr>
            <w:tcW w:w="4251" w:type="dxa"/>
          </w:tcPr>
          <w:p w14:paraId="1BD530AD" w14:textId="77777777" w:rsidR="004640C4" w:rsidRDefault="00330D27" w:rsidP="00E17D77">
            <w:pPr>
              <w:pStyle w:val="TableParagraph"/>
              <w:ind w:left="107"/>
              <w:rPr>
                <w:sz w:val="20"/>
              </w:rPr>
            </w:pPr>
            <w:r>
              <w:rPr>
                <w:sz w:val="20"/>
              </w:rPr>
              <w:t>Cases will be encouraged to visit their GP.</w:t>
            </w:r>
          </w:p>
        </w:tc>
        <w:tc>
          <w:tcPr>
            <w:tcW w:w="4112" w:type="dxa"/>
          </w:tcPr>
          <w:p w14:paraId="5CB90FF3" w14:textId="77777777" w:rsidR="004640C4" w:rsidRDefault="00330D27" w:rsidP="00E17D77">
            <w:pPr>
              <w:pStyle w:val="TableParagraph"/>
              <w:ind w:left="107"/>
              <w:rPr>
                <w:sz w:val="20"/>
              </w:rPr>
            </w:pPr>
            <w:r>
              <w:rPr>
                <w:sz w:val="20"/>
              </w:rPr>
              <w:t>Exclusion is not required.</w:t>
            </w:r>
          </w:p>
        </w:tc>
      </w:tr>
      <w:tr w:rsidR="004640C4" w14:paraId="6BFA8AAA" w14:textId="77777777">
        <w:trPr>
          <w:trHeight w:val="2196"/>
        </w:trPr>
        <w:tc>
          <w:tcPr>
            <w:tcW w:w="2122" w:type="dxa"/>
          </w:tcPr>
          <w:p w14:paraId="69BC9396" w14:textId="77777777" w:rsidR="004640C4" w:rsidRDefault="004640C4" w:rsidP="00E17D77">
            <w:pPr>
              <w:pStyle w:val="TableParagraph"/>
              <w:rPr>
                <w:rFonts w:ascii="Times New Roman"/>
                <w:sz w:val="20"/>
              </w:rPr>
            </w:pPr>
          </w:p>
          <w:p w14:paraId="0276D436" w14:textId="77777777" w:rsidR="004640C4" w:rsidRDefault="004640C4" w:rsidP="00E17D77">
            <w:pPr>
              <w:pStyle w:val="TableParagraph"/>
              <w:rPr>
                <w:rFonts w:ascii="Times New Roman"/>
                <w:sz w:val="20"/>
              </w:rPr>
            </w:pPr>
          </w:p>
          <w:p w14:paraId="23B7D29E" w14:textId="77777777" w:rsidR="004640C4" w:rsidRDefault="004640C4" w:rsidP="00E17D77">
            <w:pPr>
              <w:pStyle w:val="TableParagraph"/>
              <w:rPr>
                <w:rFonts w:ascii="Times New Roman"/>
                <w:sz w:val="20"/>
              </w:rPr>
            </w:pPr>
          </w:p>
          <w:p w14:paraId="5E17B750" w14:textId="77777777" w:rsidR="004640C4" w:rsidRDefault="004640C4" w:rsidP="00E17D77">
            <w:pPr>
              <w:pStyle w:val="TableParagraph"/>
              <w:rPr>
                <w:rFonts w:ascii="Times New Roman"/>
                <w:sz w:val="25"/>
              </w:rPr>
            </w:pPr>
          </w:p>
          <w:p w14:paraId="4EE06695" w14:textId="77777777" w:rsidR="004640C4" w:rsidRDefault="00330D27" w:rsidP="00E17D77">
            <w:pPr>
              <w:pStyle w:val="TableParagraph"/>
              <w:ind w:left="141" w:right="134"/>
              <w:rPr>
                <w:sz w:val="20"/>
              </w:rPr>
            </w:pPr>
            <w:r>
              <w:rPr>
                <w:sz w:val="20"/>
              </w:rPr>
              <w:t>Tuberculosis (TB)</w:t>
            </w:r>
          </w:p>
        </w:tc>
        <w:tc>
          <w:tcPr>
            <w:tcW w:w="5106" w:type="dxa"/>
          </w:tcPr>
          <w:p w14:paraId="11CC38E6" w14:textId="77777777" w:rsidR="004640C4" w:rsidRDefault="004640C4" w:rsidP="00E17D77">
            <w:pPr>
              <w:pStyle w:val="TableParagraph"/>
              <w:rPr>
                <w:rFonts w:ascii="Times New Roman"/>
                <w:sz w:val="20"/>
              </w:rPr>
            </w:pPr>
          </w:p>
          <w:p w14:paraId="62AF9011" w14:textId="77777777" w:rsidR="004640C4" w:rsidRDefault="004640C4" w:rsidP="00E17D77">
            <w:pPr>
              <w:pStyle w:val="TableParagraph"/>
              <w:rPr>
                <w:rFonts w:ascii="Times New Roman"/>
                <w:sz w:val="20"/>
              </w:rPr>
            </w:pPr>
          </w:p>
          <w:p w14:paraId="0436C514" w14:textId="77777777" w:rsidR="004640C4" w:rsidRDefault="00330D27" w:rsidP="00E17D77">
            <w:pPr>
              <w:pStyle w:val="TableParagraph"/>
              <w:ind w:left="107" w:right="276"/>
              <w:rPr>
                <w:sz w:val="20"/>
              </w:rPr>
            </w:pPr>
            <w:r>
              <w:rPr>
                <w:sz w:val="20"/>
              </w:rPr>
              <w:t>Symptoms include cough, loss of appetite, weight loss, fever, sweating (particularly at night), breathlessness and pains in the chest. TB in parts of the body other than the lungs may produce a painful lump or swelling.</w:t>
            </w:r>
          </w:p>
        </w:tc>
        <w:tc>
          <w:tcPr>
            <w:tcW w:w="4251" w:type="dxa"/>
          </w:tcPr>
          <w:p w14:paraId="44334F21" w14:textId="77777777" w:rsidR="004640C4" w:rsidRDefault="004640C4" w:rsidP="00E17D77">
            <w:pPr>
              <w:pStyle w:val="TableParagraph"/>
              <w:rPr>
                <w:rFonts w:ascii="Times New Roman"/>
                <w:sz w:val="20"/>
              </w:rPr>
            </w:pPr>
          </w:p>
          <w:p w14:paraId="7F6F8E09" w14:textId="77777777" w:rsidR="004640C4" w:rsidRDefault="004640C4" w:rsidP="00E17D77">
            <w:pPr>
              <w:pStyle w:val="TableParagraph"/>
              <w:rPr>
                <w:rFonts w:ascii="Times New Roman"/>
                <w:sz w:val="20"/>
              </w:rPr>
            </w:pPr>
          </w:p>
          <w:p w14:paraId="75A8E26E" w14:textId="77777777" w:rsidR="004640C4" w:rsidRDefault="004640C4" w:rsidP="00E17D77">
            <w:pPr>
              <w:pStyle w:val="TableParagraph"/>
              <w:rPr>
                <w:rFonts w:ascii="Times New Roman"/>
                <w:sz w:val="20"/>
              </w:rPr>
            </w:pPr>
          </w:p>
          <w:p w14:paraId="6B039D34" w14:textId="77777777" w:rsidR="004640C4" w:rsidRDefault="00330D27" w:rsidP="00E17D77">
            <w:pPr>
              <w:pStyle w:val="TableParagraph"/>
              <w:ind w:left="107"/>
              <w:rPr>
                <w:sz w:val="20"/>
              </w:rPr>
            </w:pPr>
            <w:r>
              <w:rPr>
                <w:sz w:val="20"/>
              </w:rPr>
              <w:t>Advice will be sought from the HPT before taking any action, and regarding exclusion periods.</w:t>
            </w:r>
          </w:p>
        </w:tc>
        <w:tc>
          <w:tcPr>
            <w:tcW w:w="4112" w:type="dxa"/>
          </w:tcPr>
          <w:p w14:paraId="04B2CEDA" w14:textId="77777777" w:rsidR="004640C4" w:rsidRDefault="00330D27" w:rsidP="00E17D77">
            <w:pPr>
              <w:pStyle w:val="TableParagraph"/>
              <w:ind w:left="107" w:right="148"/>
              <w:rPr>
                <w:sz w:val="20"/>
              </w:rPr>
            </w:pPr>
            <w:r>
              <w:rPr>
                <w:sz w:val="20"/>
              </w:rPr>
              <w:t>Cases with infectious TB can return to school after two weeks of treatment if well enough to do so, and as long as they have responded to anti-TB therapy.</w:t>
            </w:r>
          </w:p>
          <w:p w14:paraId="5AB63784" w14:textId="77777777" w:rsidR="004640C4" w:rsidRDefault="004640C4" w:rsidP="00E17D77">
            <w:pPr>
              <w:pStyle w:val="TableParagraph"/>
              <w:rPr>
                <w:rFonts w:ascii="Times New Roman"/>
                <w:sz w:val="21"/>
              </w:rPr>
            </w:pPr>
          </w:p>
          <w:p w14:paraId="1B7CB73F" w14:textId="77777777" w:rsidR="004640C4" w:rsidRDefault="00330D27" w:rsidP="00E17D77">
            <w:pPr>
              <w:pStyle w:val="TableParagraph"/>
              <w:ind w:left="107"/>
              <w:rPr>
                <w:sz w:val="20"/>
              </w:rPr>
            </w:pPr>
            <w:r>
              <w:rPr>
                <w:sz w:val="20"/>
              </w:rPr>
              <w:t>Cases with non-pulmonary TB, and cases with pulmonary TB who have effectively completed two weeks of treatment as confirmed by TB</w:t>
            </w:r>
          </w:p>
          <w:p w14:paraId="1A8E9BC5" w14:textId="77777777" w:rsidR="004640C4" w:rsidRDefault="00330D27" w:rsidP="00E17D77">
            <w:pPr>
              <w:pStyle w:val="TableParagraph"/>
              <w:ind w:left="107"/>
              <w:rPr>
                <w:sz w:val="20"/>
              </w:rPr>
            </w:pPr>
            <w:r>
              <w:rPr>
                <w:sz w:val="20"/>
              </w:rPr>
              <w:t>nurses, will not be excluded.</w:t>
            </w:r>
          </w:p>
        </w:tc>
      </w:tr>
      <w:tr w:rsidR="004640C4" w14:paraId="706614B2" w14:textId="77777777">
        <w:trPr>
          <w:trHeight w:val="1956"/>
        </w:trPr>
        <w:tc>
          <w:tcPr>
            <w:tcW w:w="2122" w:type="dxa"/>
          </w:tcPr>
          <w:p w14:paraId="05A67B25" w14:textId="77777777" w:rsidR="004640C4" w:rsidRDefault="004640C4" w:rsidP="00E17D77">
            <w:pPr>
              <w:pStyle w:val="TableParagraph"/>
              <w:rPr>
                <w:rFonts w:ascii="Times New Roman"/>
                <w:sz w:val="20"/>
              </w:rPr>
            </w:pPr>
          </w:p>
          <w:p w14:paraId="5ECEF6C2" w14:textId="77777777" w:rsidR="004640C4" w:rsidRDefault="004640C4" w:rsidP="00E17D77">
            <w:pPr>
              <w:pStyle w:val="TableParagraph"/>
              <w:rPr>
                <w:rFonts w:ascii="Times New Roman"/>
                <w:sz w:val="20"/>
              </w:rPr>
            </w:pPr>
          </w:p>
          <w:p w14:paraId="44DD52C8" w14:textId="77777777" w:rsidR="004640C4" w:rsidRDefault="004640C4" w:rsidP="00E17D77">
            <w:pPr>
              <w:pStyle w:val="TableParagraph"/>
              <w:rPr>
                <w:rFonts w:ascii="Times New Roman"/>
                <w:sz w:val="24"/>
              </w:rPr>
            </w:pPr>
          </w:p>
          <w:p w14:paraId="79BDA87B" w14:textId="77777777" w:rsidR="004640C4" w:rsidRDefault="00330D27" w:rsidP="00E17D77">
            <w:pPr>
              <w:pStyle w:val="TableParagraph"/>
              <w:ind w:left="635" w:right="342" w:hanging="269"/>
              <w:rPr>
                <w:sz w:val="20"/>
              </w:rPr>
            </w:pPr>
            <w:r>
              <w:rPr>
                <w:sz w:val="20"/>
              </w:rPr>
              <w:t>Whooping cough (pertussis)</w:t>
            </w:r>
          </w:p>
        </w:tc>
        <w:tc>
          <w:tcPr>
            <w:tcW w:w="5106" w:type="dxa"/>
          </w:tcPr>
          <w:p w14:paraId="7BF5711D" w14:textId="77777777" w:rsidR="004640C4" w:rsidRDefault="004640C4" w:rsidP="00E17D77">
            <w:pPr>
              <w:pStyle w:val="TableParagraph"/>
              <w:rPr>
                <w:rFonts w:ascii="Times New Roman"/>
                <w:sz w:val="20"/>
              </w:rPr>
            </w:pPr>
          </w:p>
          <w:p w14:paraId="12015E3F" w14:textId="77777777" w:rsidR="004640C4" w:rsidRDefault="004640C4" w:rsidP="00E17D77">
            <w:pPr>
              <w:pStyle w:val="TableParagraph"/>
              <w:rPr>
                <w:rFonts w:ascii="Times New Roman"/>
              </w:rPr>
            </w:pPr>
          </w:p>
          <w:p w14:paraId="59896257" w14:textId="77777777" w:rsidR="004640C4" w:rsidRDefault="00330D27" w:rsidP="00E17D77">
            <w:pPr>
              <w:pStyle w:val="TableParagraph"/>
              <w:ind w:left="107"/>
              <w:rPr>
                <w:sz w:val="20"/>
              </w:rPr>
            </w:pPr>
            <w:r>
              <w:rPr>
                <w:sz w:val="20"/>
              </w:rPr>
              <w:t>Symptoms include a heavy cold with a persistent cough.</w:t>
            </w:r>
          </w:p>
          <w:p w14:paraId="068E7A14" w14:textId="77777777" w:rsidR="004640C4" w:rsidRDefault="00330D27" w:rsidP="00E17D77">
            <w:pPr>
              <w:pStyle w:val="TableParagraph"/>
              <w:ind w:left="107"/>
              <w:rPr>
                <w:sz w:val="20"/>
              </w:rPr>
            </w:pPr>
            <w:r>
              <w:rPr>
                <w:sz w:val="20"/>
              </w:rPr>
              <w:t>The cough generally worsens and develops the</w:t>
            </w:r>
          </w:p>
          <w:p w14:paraId="22EDF5E8" w14:textId="77777777" w:rsidR="004640C4" w:rsidRDefault="00330D27" w:rsidP="00E17D77">
            <w:pPr>
              <w:pStyle w:val="TableParagraph"/>
              <w:ind w:left="107"/>
              <w:rPr>
                <w:sz w:val="20"/>
              </w:rPr>
            </w:pPr>
            <w:r>
              <w:rPr>
                <w:sz w:val="20"/>
              </w:rPr>
              <w:t>characteristic ‘whoop’. Coughing spasms may be worse at night and may be associated with vomiting.</w:t>
            </w:r>
          </w:p>
        </w:tc>
        <w:tc>
          <w:tcPr>
            <w:tcW w:w="4251" w:type="dxa"/>
          </w:tcPr>
          <w:p w14:paraId="1DFF984E" w14:textId="77777777" w:rsidR="004640C4" w:rsidRDefault="004640C4" w:rsidP="00E17D77">
            <w:pPr>
              <w:pStyle w:val="TableParagraph"/>
              <w:rPr>
                <w:rFonts w:ascii="Times New Roman"/>
                <w:sz w:val="20"/>
              </w:rPr>
            </w:pPr>
          </w:p>
          <w:p w14:paraId="7182A5B3" w14:textId="77777777" w:rsidR="004640C4" w:rsidRDefault="004640C4" w:rsidP="00E17D77">
            <w:pPr>
              <w:pStyle w:val="TableParagraph"/>
              <w:rPr>
                <w:rFonts w:ascii="Times New Roman"/>
                <w:sz w:val="20"/>
              </w:rPr>
            </w:pPr>
          </w:p>
          <w:p w14:paraId="3C1BBB2A" w14:textId="77777777" w:rsidR="004640C4" w:rsidRDefault="00330D27" w:rsidP="00E17D77">
            <w:pPr>
              <w:pStyle w:val="TableParagraph"/>
              <w:ind w:left="107" w:right="147"/>
              <w:rPr>
                <w:sz w:val="20"/>
              </w:rPr>
            </w:pPr>
            <w:r>
              <w:rPr>
                <w:sz w:val="20"/>
              </w:rPr>
              <w:t xml:space="preserve">Cases will be advised to see their GP. Parents are advised to have their children </w:t>
            </w:r>
            <w:proofErr w:type="spellStart"/>
            <w:r>
              <w:rPr>
                <w:sz w:val="20"/>
              </w:rPr>
              <w:t>immunised</w:t>
            </w:r>
            <w:proofErr w:type="spellEnd"/>
            <w:r>
              <w:rPr>
                <w:spacing w:val="-17"/>
                <w:sz w:val="20"/>
              </w:rPr>
              <w:t xml:space="preserve"> </w:t>
            </w:r>
            <w:r>
              <w:rPr>
                <w:sz w:val="20"/>
              </w:rPr>
              <w:t>against whooping</w:t>
            </w:r>
            <w:r>
              <w:rPr>
                <w:spacing w:val="-2"/>
                <w:sz w:val="20"/>
              </w:rPr>
              <w:t xml:space="preserve"> </w:t>
            </w:r>
            <w:r>
              <w:rPr>
                <w:sz w:val="20"/>
              </w:rPr>
              <w:t>cough.</w:t>
            </w:r>
          </w:p>
        </w:tc>
        <w:tc>
          <w:tcPr>
            <w:tcW w:w="4112" w:type="dxa"/>
          </w:tcPr>
          <w:p w14:paraId="0EE80CE8" w14:textId="77777777" w:rsidR="004640C4" w:rsidRDefault="00330D27" w:rsidP="00E17D77">
            <w:pPr>
              <w:pStyle w:val="TableParagraph"/>
              <w:ind w:left="107" w:right="167"/>
              <w:rPr>
                <w:sz w:val="20"/>
              </w:rPr>
            </w:pPr>
            <w:r>
              <w:rPr>
                <w:sz w:val="20"/>
              </w:rPr>
              <w:t>Cases will not return to school until they have had 48 hours of appropriate treatment with antibiotics and feel well enough to do so, or 21 days from the onset of illness if no antibiotic treatment is given.</w:t>
            </w:r>
          </w:p>
          <w:p w14:paraId="7743E12B" w14:textId="77777777" w:rsidR="004640C4" w:rsidRDefault="004640C4" w:rsidP="00E17D77">
            <w:pPr>
              <w:pStyle w:val="TableParagraph"/>
              <w:rPr>
                <w:rFonts w:ascii="Times New Roman"/>
                <w:sz w:val="21"/>
              </w:rPr>
            </w:pPr>
          </w:p>
          <w:p w14:paraId="02221401" w14:textId="77777777" w:rsidR="004640C4" w:rsidRDefault="00330D27" w:rsidP="00E17D77">
            <w:pPr>
              <w:pStyle w:val="TableParagraph"/>
              <w:ind w:left="107"/>
              <w:rPr>
                <w:sz w:val="20"/>
              </w:rPr>
            </w:pPr>
            <w:r>
              <w:rPr>
                <w:sz w:val="20"/>
              </w:rPr>
              <w:t>Cases will be allowed to return in the above circumstances, even if they are still coughing.</w:t>
            </w:r>
          </w:p>
        </w:tc>
      </w:tr>
    </w:tbl>
    <w:p w14:paraId="1734E28F" w14:textId="77777777" w:rsidR="004640C4" w:rsidRDefault="004640C4" w:rsidP="00E17D77">
      <w:pPr>
        <w:rPr>
          <w:sz w:val="20"/>
        </w:rPr>
        <w:sectPr w:rsidR="004640C4">
          <w:footerReference w:type="default" r:id="rId16"/>
          <w:pgSz w:w="16840" w:h="11910" w:orient="landscape"/>
          <w:pgMar w:top="1100" w:right="260" w:bottom="280" w:left="760" w:header="0" w:footer="0" w:gutter="0"/>
          <w:cols w:space="720"/>
        </w:sectPr>
      </w:pPr>
    </w:p>
    <w:p w14:paraId="4C24EF88" w14:textId="77777777" w:rsidR="004640C4" w:rsidRDefault="004640C4" w:rsidP="00E17D77">
      <w:pPr>
        <w:pStyle w:val="BodyText"/>
        <w:rPr>
          <w:rFonts w:ascii="Times New Roman"/>
          <w:sz w:val="20"/>
        </w:rPr>
      </w:pPr>
    </w:p>
    <w:p w14:paraId="400614FD" w14:textId="77777777" w:rsidR="004640C4" w:rsidRDefault="00330D27" w:rsidP="00E17D77">
      <w:pPr>
        <w:ind w:left="156"/>
        <w:rPr>
          <w:rFonts w:ascii="Calibri"/>
          <w:b/>
          <w:sz w:val="24"/>
        </w:rPr>
      </w:pPr>
      <w:r>
        <w:rPr>
          <w:rFonts w:ascii="Calibri"/>
          <w:b/>
          <w:sz w:val="24"/>
        </w:rPr>
        <w:t>Appendix (b</w:t>
      </w:r>
      <w:proofErr w:type="gramStart"/>
      <w:r>
        <w:rPr>
          <w:rFonts w:ascii="Calibri"/>
          <w:b/>
          <w:sz w:val="24"/>
        </w:rPr>
        <w:t>) :</w:t>
      </w:r>
      <w:proofErr w:type="gramEnd"/>
      <w:r>
        <w:rPr>
          <w:rFonts w:ascii="Calibri"/>
          <w:b/>
          <w:sz w:val="24"/>
        </w:rPr>
        <w:t xml:space="preserve"> Infection Absence Periods</w:t>
      </w:r>
    </w:p>
    <w:p w14:paraId="44600CEB" w14:textId="77777777" w:rsidR="004640C4" w:rsidRDefault="004640C4" w:rsidP="00E17D77">
      <w:pPr>
        <w:pStyle w:val="BodyText"/>
        <w:rPr>
          <w:rFonts w:ascii="Calibri"/>
          <w:b/>
          <w:sz w:val="18"/>
        </w:rPr>
      </w:pPr>
    </w:p>
    <w:p w14:paraId="33DC7980" w14:textId="77777777" w:rsidR="004640C4" w:rsidRDefault="00330D27" w:rsidP="00E17D77">
      <w:pPr>
        <w:pStyle w:val="BodyText"/>
        <w:ind w:left="101" w:right="315"/>
        <w:rPr>
          <w:rFonts w:ascii="Calibri"/>
        </w:rPr>
      </w:pPr>
      <w:r>
        <w:rPr>
          <w:rFonts w:ascii="Calibri"/>
        </w:rPr>
        <w:t>This table details the minimum required period for staff and pupils to stay away from school following an infection, as recommended by Public Health England.</w:t>
      </w:r>
    </w:p>
    <w:p w14:paraId="2C2DED15" w14:textId="77777777" w:rsidR="004640C4" w:rsidRDefault="004640C4" w:rsidP="00E17D77">
      <w:pPr>
        <w:pStyle w:val="BodyText"/>
        <w:rPr>
          <w:rFonts w:ascii="Calibri"/>
        </w:rPr>
      </w:pPr>
    </w:p>
    <w:p w14:paraId="78ED0056" w14:textId="77777777" w:rsidR="004640C4" w:rsidRDefault="00330D27" w:rsidP="00E17D77">
      <w:pPr>
        <w:pStyle w:val="BodyText"/>
        <w:ind w:left="101"/>
        <w:rPr>
          <w:rFonts w:ascii="Calibri"/>
        </w:rPr>
      </w:pPr>
      <w:r>
        <w:rPr>
          <w:rFonts w:ascii="Calibri"/>
        </w:rPr>
        <w:t xml:space="preserve">*Identifies a notifiable disease. It is a statutory requirement that doctors report these diseases to their local Public Health England </w:t>
      </w:r>
      <w:proofErr w:type="spellStart"/>
      <w:r>
        <w:rPr>
          <w:rFonts w:ascii="Calibri"/>
        </w:rPr>
        <w:t>centre</w:t>
      </w:r>
      <w:proofErr w:type="spellEnd"/>
      <w:r>
        <w:rPr>
          <w:rFonts w:ascii="Calibri"/>
        </w:rPr>
        <w:t>.</w:t>
      </w:r>
    </w:p>
    <w:p w14:paraId="3732EEE9" w14:textId="77777777" w:rsidR="004640C4" w:rsidRDefault="004640C4" w:rsidP="00E17D77">
      <w:pPr>
        <w:pStyle w:val="BodyText"/>
        <w:rPr>
          <w:rFonts w:ascii="Calibri"/>
          <w:sz w:val="20"/>
        </w:rPr>
      </w:pPr>
    </w:p>
    <w:p w14:paraId="38042A4D" w14:textId="77777777" w:rsidR="004640C4" w:rsidRDefault="004640C4" w:rsidP="00E17D77">
      <w:pPr>
        <w:pStyle w:val="BodyText"/>
        <w:rPr>
          <w:rFonts w:ascii="Calibri"/>
          <w:sz w:val="1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3826"/>
        <w:gridCol w:w="7796"/>
      </w:tblGrid>
      <w:tr w:rsidR="004640C4" w14:paraId="7A38B615" w14:textId="77777777">
        <w:trPr>
          <w:trHeight w:val="537"/>
        </w:trPr>
        <w:tc>
          <w:tcPr>
            <w:tcW w:w="2691" w:type="dxa"/>
            <w:shd w:val="clear" w:color="auto" w:fill="004251"/>
          </w:tcPr>
          <w:p w14:paraId="12D794A8" w14:textId="77777777" w:rsidR="004640C4" w:rsidRDefault="00330D27" w:rsidP="00E17D77">
            <w:pPr>
              <w:pStyle w:val="TableParagraph"/>
              <w:ind w:left="134" w:right="127"/>
              <w:rPr>
                <w:b/>
              </w:rPr>
            </w:pPr>
            <w:r>
              <w:rPr>
                <w:b/>
                <w:color w:val="FFFFFF"/>
              </w:rPr>
              <w:t>Infection</w:t>
            </w:r>
          </w:p>
        </w:tc>
        <w:tc>
          <w:tcPr>
            <w:tcW w:w="3826" w:type="dxa"/>
            <w:shd w:val="clear" w:color="auto" w:fill="004251"/>
          </w:tcPr>
          <w:p w14:paraId="736EABD9" w14:textId="77777777" w:rsidR="004640C4" w:rsidRDefault="00330D27" w:rsidP="00E17D77">
            <w:pPr>
              <w:pStyle w:val="TableParagraph"/>
              <w:ind w:left="221" w:right="212"/>
              <w:rPr>
                <w:b/>
              </w:rPr>
            </w:pPr>
            <w:r>
              <w:rPr>
                <w:b/>
                <w:color w:val="FFFFFF"/>
              </w:rPr>
              <w:t>Recommended minimum period to</w:t>
            </w:r>
          </w:p>
          <w:p w14:paraId="77C39439" w14:textId="77777777" w:rsidR="004640C4" w:rsidRDefault="00330D27" w:rsidP="00E17D77">
            <w:pPr>
              <w:pStyle w:val="TableParagraph"/>
              <w:ind w:left="221" w:right="212"/>
              <w:rPr>
                <w:b/>
              </w:rPr>
            </w:pPr>
            <w:r>
              <w:rPr>
                <w:b/>
                <w:color w:val="FFFFFF"/>
              </w:rPr>
              <w:t>stay away from school</w:t>
            </w:r>
          </w:p>
        </w:tc>
        <w:tc>
          <w:tcPr>
            <w:tcW w:w="7796" w:type="dxa"/>
            <w:shd w:val="clear" w:color="auto" w:fill="004251"/>
          </w:tcPr>
          <w:p w14:paraId="251A3A3B" w14:textId="77777777" w:rsidR="004640C4" w:rsidRDefault="00330D27" w:rsidP="00E17D77">
            <w:pPr>
              <w:pStyle w:val="TableParagraph"/>
              <w:ind w:left="3384" w:right="3376"/>
              <w:rPr>
                <w:b/>
              </w:rPr>
            </w:pPr>
            <w:r>
              <w:rPr>
                <w:b/>
                <w:color w:val="FFFFFF"/>
              </w:rPr>
              <w:t>Comments</w:t>
            </w:r>
          </w:p>
        </w:tc>
      </w:tr>
      <w:tr w:rsidR="004640C4" w14:paraId="3DCD9711" w14:textId="77777777">
        <w:trPr>
          <w:trHeight w:val="827"/>
        </w:trPr>
        <w:tc>
          <w:tcPr>
            <w:tcW w:w="2691" w:type="dxa"/>
          </w:tcPr>
          <w:p w14:paraId="6CAE3CDC" w14:textId="77777777" w:rsidR="004640C4" w:rsidRDefault="004640C4" w:rsidP="00E17D77">
            <w:pPr>
              <w:pStyle w:val="TableParagraph"/>
              <w:rPr>
                <w:sz w:val="24"/>
              </w:rPr>
            </w:pPr>
          </w:p>
          <w:p w14:paraId="7361C03A" w14:textId="77777777" w:rsidR="004640C4" w:rsidRDefault="00330D27" w:rsidP="00E17D77">
            <w:pPr>
              <w:pStyle w:val="TableParagraph"/>
              <w:ind w:left="133" w:right="130"/>
              <w:rPr>
                <w:sz w:val="20"/>
              </w:rPr>
            </w:pPr>
            <w:r>
              <w:rPr>
                <w:sz w:val="20"/>
              </w:rPr>
              <w:t>Athlete’s foot</w:t>
            </w:r>
          </w:p>
        </w:tc>
        <w:tc>
          <w:tcPr>
            <w:tcW w:w="3826" w:type="dxa"/>
          </w:tcPr>
          <w:p w14:paraId="0818581A" w14:textId="77777777" w:rsidR="004640C4" w:rsidRDefault="004640C4" w:rsidP="00E17D77">
            <w:pPr>
              <w:pStyle w:val="TableParagraph"/>
              <w:rPr>
                <w:sz w:val="24"/>
              </w:rPr>
            </w:pPr>
          </w:p>
          <w:p w14:paraId="28F887A2" w14:textId="77777777" w:rsidR="004640C4" w:rsidRDefault="00330D27" w:rsidP="00E17D77">
            <w:pPr>
              <w:pStyle w:val="TableParagraph"/>
              <w:ind w:left="221" w:right="209"/>
              <w:rPr>
                <w:sz w:val="20"/>
              </w:rPr>
            </w:pPr>
            <w:r>
              <w:rPr>
                <w:sz w:val="20"/>
              </w:rPr>
              <w:t>None</w:t>
            </w:r>
          </w:p>
        </w:tc>
        <w:tc>
          <w:tcPr>
            <w:tcW w:w="7796" w:type="dxa"/>
          </w:tcPr>
          <w:p w14:paraId="61780F71" w14:textId="77777777" w:rsidR="004640C4" w:rsidRDefault="004640C4" w:rsidP="00E17D77">
            <w:pPr>
              <w:pStyle w:val="TableParagraph"/>
              <w:rPr>
                <w:sz w:val="24"/>
              </w:rPr>
            </w:pPr>
          </w:p>
          <w:p w14:paraId="55F547BA" w14:textId="77777777" w:rsidR="004640C4" w:rsidRDefault="00330D27" w:rsidP="00E17D77">
            <w:pPr>
              <w:pStyle w:val="TableParagraph"/>
              <w:ind w:left="107"/>
              <w:rPr>
                <w:sz w:val="20"/>
              </w:rPr>
            </w:pPr>
            <w:r>
              <w:rPr>
                <w:sz w:val="20"/>
              </w:rPr>
              <w:t>Treatment is recommended; however, this is not a serious condition.</w:t>
            </w:r>
          </w:p>
        </w:tc>
      </w:tr>
      <w:tr w:rsidR="004640C4" w14:paraId="5F67A2DF" w14:textId="77777777">
        <w:trPr>
          <w:trHeight w:val="827"/>
        </w:trPr>
        <w:tc>
          <w:tcPr>
            <w:tcW w:w="2691" w:type="dxa"/>
          </w:tcPr>
          <w:p w14:paraId="1329419E" w14:textId="77777777" w:rsidR="004640C4" w:rsidRDefault="004640C4" w:rsidP="00E17D77">
            <w:pPr>
              <w:pStyle w:val="TableParagraph"/>
              <w:rPr>
                <w:sz w:val="23"/>
              </w:rPr>
            </w:pPr>
          </w:p>
          <w:p w14:paraId="30C70717" w14:textId="77777777" w:rsidR="004640C4" w:rsidRDefault="00330D27" w:rsidP="00E17D77">
            <w:pPr>
              <w:pStyle w:val="TableParagraph"/>
              <w:ind w:left="134" w:right="128"/>
              <w:rPr>
                <w:sz w:val="20"/>
              </w:rPr>
            </w:pPr>
            <w:r>
              <w:rPr>
                <w:sz w:val="20"/>
              </w:rPr>
              <w:t>Chicken pox</w:t>
            </w:r>
          </w:p>
        </w:tc>
        <w:tc>
          <w:tcPr>
            <w:tcW w:w="3826" w:type="dxa"/>
          </w:tcPr>
          <w:p w14:paraId="5E67DC23" w14:textId="77777777" w:rsidR="004640C4" w:rsidRDefault="004640C4" w:rsidP="00E17D77">
            <w:pPr>
              <w:pStyle w:val="TableParagraph"/>
              <w:rPr>
                <w:sz w:val="23"/>
              </w:rPr>
            </w:pPr>
          </w:p>
          <w:p w14:paraId="5175224D" w14:textId="77777777" w:rsidR="004640C4" w:rsidRDefault="00330D27" w:rsidP="00E17D77">
            <w:pPr>
              <w:pStyle w:val="TableParagraph"/>
              <w:ind w:left="221" w:right="217"/>
              <w:rPr>
                <w:sz w:val="20"/>
              </w:rPr>
            </w:pPr>
            <w:r>
              <w:rPr>
                <w:sz w:val="20"/>
              </w:rPr>
              <w:t>Until all vesicles have crusted over</w:t>
            </w:r>
          </w:p>
        </w:tc>
        <w:tc>
          <w:tcPr>
            <w:tcW w:w="7796" w:type="dxa"/>
          </w:tcPr>
          <w:p w14:paraId="15B1B9EB" w14:textId="77777777" w:rsidR="004640C4" w:rsidRDefault="004640C4" w:rsidP="00E17D77">
            <w:pPr>
              <w:pStyle w:val="TableParagraph"/>
              <w:rPr>
                <w:sz w:val="23"/>
              </w:rPr>
            </w:pPr>
          </w:p>
          <w:p w14:paraId="5E362CF5" w14:textId="77777777" w:rsidR="004640C4" w:rsidRDefault="00330D27" w:rsidP="00E17D77">
            <w:pPr>
              <w:pStyle w:val="TableParagraph"/>
              <w:ind w:left="107"/>
              <w:rPr>
                <w:sz w:val="20"/>
              </w:rPr>
            </w:pPr>
            <w:r>
              <w:rPr>
                <w:sz w:val="20"/>
              </w:rPr>
              <w:t>Follow procedures for vulnerable children and pregnant staff.</w:t>
            </w:r>
          </w:p>
        </w:tc>
      </w:tr>
      <w:tr w:rsidR="004640C4" w14:paraId="59E5FA97" w14:textId="77777777">
        <w:trPr>
          <w:trHeight w:val="825"/>
        </w:trPr>
        <w:tc>
          <w:tcPr>
            <w:tcW w:w="2691" w:type="dxa"/>
          </w:tcPr>
          <w:p w14:paraId="25E0261F" w14:textId="77777777" w:rsidR="004640C4" w:rsidRDefault="004640C4" w:rsidP="00E17D77">
            <w:pPr>
              <w:pStyle w:val="TableParagraph"/>
              <w:rPr>
                <w:sz w:val="23"/>
              </w:rPr>
            </w:pPr>
          </w:p>
          <w:p w14:paraId="23233653" w14:textId="77777777" w:rsidR="004640C4" w:rsidRDefault="00330D27" w:rsidP="00E17D77">
            <w:pPr>
              <w:pStyle w:val="TableParagraph"/>
              <w:ind w:left="134" w:right="129"/>
              <w:rPr>
                <w:sz w:val="20"/>
              </w:rPr>
            </w:pPr>
            <w:r>
              <w:rPr>
                <w:sz w:val="20"/>
              </w:rPr>
              <w:t>Cold sores</w:t>
            </w:r>
          </w:p>
        </w:tc>
        <w:tc>
          <w:tcPr>
            <w:tcW w:w="3826" w:type="dxa"/>
          </w:tcPr>
          <w:p w14:paraId="18E7D76F" w14:textId="77777777" w:rsidR="004640C4" w:rsidRDefault="004640C4" w:rsidP="00E17D77">
            <w:pPr>
              <w:pStyle w:val="TableParagraph"/>
              <w:rPr>
                <w:sz w:val="23"/>
              </w:rPr>
            </w:pPr>
          </w:p>
          <w:p w14:paraId="11408988" w14:textId="77777777" w:rsidR="004640C4" w:rsidRDefault="00330D27" w:rsidP="00E17D77">
            <w:pPr>
              <w:pStyle w:val="TableParagraph"/>
              <w:ind w:left="221" w:right="209"/>
              <w:rPr>
                <w:sz w:val="20"/>
              </w:rPr>
            </w:pPr>
            <w:r>
              <w:rPr>
                <w:sz w:val="20"/>
              </w:rPr>
              <w:t>None</w:t>
            </w:r>
          </w:p>
        </w:tc>
        <w:tc>
          <w:tcPr>
            <w:tcW w:w="7796" w:type="dxa"/>
          </w:tcPr>
          <w:p w14:paraId="73E8CF77" w14:textId="77777777" w:rsidR="004640C4" w:rsidRDefault="004640C4" w:rsidP="00E17D77">
            <w:pPr>
              <w:pStyle w:val="TableParagraph"/>
              <w:rPr>
                <w:sz w:val="23"/>
              </w:rPr>
            </w:pPr>
          </w:p>
          <w:p w14:paraId="456BF6C0" w14:textId="77777777" w:rsidR="004640C4" w:rsidRDefault="00330D27" w:rsidP="00E17D77">
            <w:pPr>
              <w:pStyle w:val="TableParagraph"/>
              <w:ind w:left="107"/>
              <w:rPr>
                <w:sz w:val="20"/>
              </w:rPr>
            </w:pPr>
            <w:r>
              <w:rPr>
                <w:sz w:val="20"/>
              </w:rPr>
              <w:t>Avoid contact with the sores.</w:t>
            </w:r>
          </w:p>
        </w:tc>
      </w:tr>
      <w:tr w:rsidR="004640C4" w14:paraId="731C8EDE" w14:textId="77777777">
        <w:trPr>
          <w:trHeight w:val="827"/>
        </w:trPr>
        <w:tc>
          <w:tcPr>
            <w:tcW w:w="2691" w:type="dxa"/>
          </w:tcPr>
          <w:p w14:paraId="66CB60B3" w14:textId="77777777" w:rsidR="004640C4" w:rsidRDefault="004640C4" w:rsidP="00E17D77">
            <w:pPr>
              <w:pStyle w:val="TableParagraph"/>
              <w:rPr>
                <w:sz w:val="24"/>
              </w:rPr>
            </w:pPr>
          </w:p>
          <w:p w14:paraId="234997CF" w14:textId="77777777" w:rsidR="004640C4" w:rsidRDefault="00330D27" w:rsidP="00E17D77">
            <w:pPr>
              <w:pStyle w:val="TableParagraph"/>
              <w:ind w:left="134" w:right="129"/>
              <w:rPr>
                <w:sz w:val="20"/>
              </w:rPr>
            </w:pPr>
            <w:r>
              <w:rPr>
                <w:sz w:val="20"/>
              </w:rPr>
              <w:t>Conjunctivitis</w:t>
            </w:r>
          </w:p>
        </w:tc>
        <w:tc>
          <w:tcPr>
            <w:tcW w:w="3826" w:type="dxa"/>
          </w:tcPr>
          <w:p w14:paraId="59519F70" w14:textId="77777777" w:rsidR="004640C4" w:rsidRDefault="004640C4" w:rsidP="00E17D77">
            <w:pPr>
              <w:pStyle w:val="TableParagraph"/>
              <w:rPr>
                <w:sz w:val="24"/>
              </w:rPr>
            </w:pPr>
          </w:p>
          <w:p w14:paraId="2B5E7138" w14:textId="77777777" w:rsidR="004640C4" w:rsidRDefault="00330D27" w:rsidP="00E17D77">
            <w:pPr>
              <w:pStyle w:val="TableParagraph"/>
              <w:ind w:left="221" w:right="209"/>
              <w:rPr>
                <w:sz w:val="20"/>
              </w:rPr>
            </w:pPr>
            <w:r>
              <w:rPr>
                <w:sz w:val="20"/>
              </w:rPr>
              <w:t>None</w:t>
            </w:r>
          </w:p>
        </w:tc>
        <w:tc>
          <w:tcPr>
            <w:tcW w:w="7796" w:type="dxa"/>
          </w:tcPr>
          <w:p w14:paraId="612A298A" w14:textId="77777777" w:rsidR="004640C4" w:rsidRDefault="004640C4" w:rsidP="00E17D77">
            <w:pPr>
              <w:pStyle w:val="TableParagraph"/>
              <w:rPr>
                <w:sz w:val="24"/>
              </w:rPr>
            </w:pPr>
          </w:p>
          <w:p w14:paraId="298875D1" w14:textId="77777777" w:rsidR="004640C4" w:rsidRDefault="00330D27" w:rsidP="00E17D77">
            <w:pPr>
              <w:pStyle w:val="TableParagraph"/>
              <w:ind w:left="107"/>
              <w:rPr>
                <w:sz w:val="20"/>
              </w:rPr>
            </w:pPr>
            <w:r>
              <w:rPr>
                <w:sz w:val="20"/>
              </w:rPr>
              <w:t>If an outbreak occurs, consult the HPT.</w:t>
            </w:r>
          </w:p>
        </w:tc>
      </w:tr>
      <w:tr w:rsidR="004640C4" w14:paraId="591F60FF" w14:textId="77777777">
        <w:trPr>
          <w:trHeight w:val="828"/>
        </w:trPr>
        <w:tc>
          <w:tcPr>
            <w:tcW w:w="2691" w:type="dxa"/>
          </w:tcPr>
          <w:p w14:paraId="29A1C07A" w14:textId="77777777" w:rsidR="004640C4" w:rsidRDefault="004640C4" w:rsidP="00E17D77">
            <w:pPr>
              <w:pStyle w:val="TableParagraph"/>
              <w:rPr>
                <w:sz w:val="24"/>
              </w:rPr>
            </w:pPr>
          </w:p>
          <w:p w14:paraId="3D61DC77" w14:textId="77777777" w:rsidR="004640C4" w:rsidRDefault="00330D27" w:rsidP="00E17D77">
            <w:pPr>
              <w:pStyle w:val="TableParagraph"/>
              <w:ind w:left="133" w:right="130"/>
              <w:rPr>
                <w:sz w:val="20"/>
              </w:rPr>
            </w:pPr>
            <w:r>
              <w:rPr>
                <w:sz w:val="20"/>
              </w:rPr>
              <w:t>Coronavirus</w:t>
            </w:r>
          </w:p>
        </w:tc>
        <w:tc>
          <w:tcPr>
            <w:tcW w:w="3826" w:type="dxa"/>
          </w:tcPr>
          <w:p w14:paraId="6E539A65" w14:textId="77777777" w:rsidR="004640C4" w:rsidRDefault="00330D27" w:rsidP="00E17D77">
            <w:pPr>
              <w:pStyle w:val="TableParagraph"/>
              <w:ind w:left="150" w:right="138" w:hanging="4"/>
              <w:rPr>
                <w:sz w:val="20"/>
              </w:rPr>
            </w:pPr>
            <w:r>
              <w:rPr>
                <w:sz w:val="20"/>
              </w:rPr>
              <w:t xml:space="preserve">Up-to-date guidance should be consulted </w:t>
            </w:r>
            <w:hyperlink r:id="rId17">
              <w:r>
                <w:rPr>
                  <w:color w:val="0000FF"/>
                  <w:w w:val="95"/>
                  <w:sz w:val="20"/>
                  <w:u w:val="single" w:color="0000FF"/>
                </w:rPr>
                <w:t>www.nhs.uk/conditions/coronavirus-covid-</w:t>
              </w:r>
            </w:hyperlink>
            <w:r>
              <w:rPr>
                <w:color w:val="0000FF"/>
                <w:w w:val="95"/>
                <w:sz w:val="20"/>
              </w:rPr>
              <w:t xml:space="preserve"> </w:t>
            </w:r>
            <w:r>
              <w:rPr>
                <w:color w:val="0000FF"/>
                <w:sz w:val="20"/>
                <w:u w:val="single" w:color="0000FF"/>
              </w:rPr>
              <w:t>19/</w:t>
            </w:r>
          </w:p>
        </w:tc>
        <w:tc>
          <w:tcPr>
            <w:tcW w:w="7796" w:type="dxa"/>
          </w:tcPr>
          <w:p w14:paraId="1856F461" w14:textId="77777777" w:rsidR="004640C4" w:rsidRDefault="004640C4" w:rsidP="00E17D77">
            <w:pPr>
              <w:pStyle w:val="TableParagraph"/>
              <w:rPr>
                <w:sz w:val="24"/>
              </w:rPr>
            </w:pPr>
          </w:p>
          <w:p w14:paraId="5AE9DF10" w14:textId="77777777" w:rsidR="004640C4" w:rsidRDefault="00330D27" w:rsidP="00E17D77">
            <w:pPr>
              <w:pStyle w:val="TableParagraph"/>
              <w:ind w:left="107"/>
              <w:rPr>
                <w:sz w:val="20"/>
              </w:rPr>
            </w:pPr>
            <w:r>
              <w:rPr>
                <w:sz w:val="20"/>
              </w:rPr>
              <w:t>If there are cases, consult the HPT.</w:t>
            </w:r>
          </w:p>
        </w:tc>
      </w:tr>
      <w:tr w:rsidR="004640C4" w14:paraId="128926B9" w14:textId="77777777">
        <w:trPr>
          <w:trHeight w:val="827"/>
        </w:trPr>
        <w:tc>
          <w:tcPr>
            <w:tcW w:w="2691" w:type="dxa"/>
          </w:tcPr>
          <w:p w14:paraId="23D8FDF7" w14:textId="77777777" w:rsidR="004640C4" w:rsidRDefault="004640C4" w:rsidP="00E17D77">
            <w:pPr>
              <w:pStyle w:val="TableParagraph"/>
              <w:rPr>
                <w:sz w:val="23"/>
              </w:rPr>
            </w:pPr>
          </w:p>
          <w:p w14:paraId="5693B2B6" w14:textId="77777777" w:rsidR="004640C4" w:rsidRDefault="00330D27" w:rsidP="00E17D77">
            <w:pPr>
              <w:pStyle w:val="TableParagraph"/>
              <w:ind w:left="130" w:right="130"/>
              <w:rPr>
                <w:sz w:val="20"/>
              </w:rPr>
            </w:pPr>
            <w:proofErr w:type="spellStart"/>
            <w:r>
              <w:rPr>
                <w:sz w:val="20"/>
              </w:rPr>
              <w:t>Diarrhoea</w:t>
            </w:r>
            <w:proofErr w:type="spellEnd"/>
            <w:r>
              <w:rPr>
                <w:sz w:val="20"/>
              </w:rPr>
              <w:t xml:space="preserve"> and/or vomiting</w:t>
            </w:r>
          </w:p>
        </w:tc>
        <w:tc>
          <w:tcPr>
            <w:tcW w:w="3826" w:type="dxa"/>
          </w:tcPr>
          <w:p w14:paraId="7B3BE2FB" w14:textId="77777777" w:rsidR="004640C4" w:rsidRDefault="00330D27" w:rsidP="00E17D77">
            <w:pPr>
              <w:pStyle w:val="TableParagraph"/>
              <w:ind w:left="1428" w:hanging="1259"/>
              <w:rPr>
                <w:sz w:val="20"/>
              </w:rPr>
            </w:pPr>
            <w:r>
              <w:rPr>
                <w:sz w:val="20"/>
              </w:rPr>
              <w:t>Whilst symptomatic and 48 hours from the last episode</w:t>
            </w:r>
          </w:p>
        </w:tc>
        <w:tc>
          <w:tcPr>
            <w:tcW w:w="7796" w:type="dxa"/>
          </w:tcPr>
          <w:p w14:paraId="437FA27B" w14:textId="77777777" w:rsidR="004640C4" w:rsidRDefault="00330D27" w:rsidP="00E17D77">
            <w:pPr>
              <w:pStyle w:val="TableParagraph"/>
              <w:ind w:left="107" w:right="562"/>
              <w:rPr>
                <w:sz w:val="20"/>
              </w:rPr>
            </w:pPr>
            <w:r>
              <w:rPr>
                <w:sz w:val="20"/>
              </w:rPr>
              <w:t xml:space="preserve">GPs should be contacted if </w:t>
            </w:r>
            <w:proofErr w:type="spellStart"/>
            <w:r>
              <w:rPr>
                <w:sz w:val="20"/>
              </w:rPr>
              <w:t>diarrhoea</w:t>
            </w:r>
            <w:proofErr w:type="spellEnd"/>
            <w:r>
              <w:rPr>
                <w:sz w:val="20"/>
              </w:rPr>
              <w:t xml:space="preserve"> or vomiting occur after taking part in water-based activities.</w:t>
            </w:r>
          </w:p>
        </w:tc>
      </w:tr>
    </w:tbl>
    <w:p w14:paraId="329F391C" w14:textId="77777777" w:rsidR="004640C4" w:rsidRDefault="004640C4" w:rsidP="00E17D77">
      <w:pPr>
        <w:rPr>
          <w:sz w:val="20"/>
        </w:rPr>
        <w:sectPr w:rsidR="004640C4">
          <w:footerReference w:type="default" r:id="rId18"/>
          <w:pgSz w:w="16840" w:h="11910" w:orient="landscape"/>
          <w:pgMar w:top="1100" w:right="260" w:bottom="280" w:left="760" w:header="0" w:footer="0" w:gutter="0"/>
          <w:cols w:space="720"/>
        </w:sectPr>
      </w:pPr>
    </w:p>
    <w:p w14:paraId="215EBFF7" w14:textId="77777777" w:rsidR="004640C4" w:rsidRDefault="004640C4" w:rsidP="00E17D77">
      <w:pPr>
        <w:pStyle w:val="BodyText"/>
        <w:rPr>
          <w:rFonts w:ascii="Times New Roman"/>
          <w:sz w:val="20"/>
        </w:rPr>
      </w:pPr>
    </w:p>
    <w:p w14:paraId="4AF72392" w14:textId="77777777" w:rsidR="004640C4" w:rsidRDefault="004640C4" w:rsidP="00E17D77">
      <w:pPr>
        <w:pStyle w:val="BodyText"/>
        <w:rPr>
          <w:rFonts w:ascii="Times New Roman"/>
          <w:sz w:val="20"/>
        </w:rPr>
      </w:pPr>
    </w:p>
    <w:p w14:paraId="061C84C4" w14:textId="77777777" w:rsidR="004640C4" w:rsidRDefault="004640C4" w:rsidP="00E17D77">
      <w:pPr>
        <w:pStyle w:val="BodyText"/>
        <w:rPr>
          <w:rFonts w:ascii="Times New Roman"/>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3826"/>
        <w:gridCol w:w="7796"/>
      </w:tblGrid>
      <w:tr w:rsidR="004640C4" w14:paraId="35EA7ABB" w14:textId="77777777">
        <w:trPr>
          <w:trHeight w:val="537"/>
        </w:trPr>
        <w:tc>
          <w:tcPr>
            <w:tcW w:w="2691" w:type="dxa"/>
            <w:shd w:val="clear" w:color="auto" w:fill="004251"/>
          </w:tcPr>
          <w:p w14:paraId="0F1DF5D3" w14:textId="77777777" w:rsidR="004640C4" w:rsidRDefault="00330D27" w:rsidP="00E17D77">
            <w:pPr>
              <w:pStyle w:val="TableParagraph"/>
              <w:ind w:left="134" w:right="127"/>
              <w:rPr>
                <w:b/>
              </w:rPr>
            </w:pPr>
            <w:r>
              <w:rPr>
                <w:b/>
                <w:color w:val="FFFFFF"/>
              </w:rPr>
              <w:t>Infection</w:t>
            </w:r>
          </w:p>
        </w:tc>
        <w:tc>
          <w:tcPr>
            <w:tcW w:w="3826" w:type="dxa"/>
            <w:shd w:val="clear" w:color="auto" w:fill="004251"/>
          </w:tcPr>
          <w:p w14:paraId="0B6C4FFC" w14:textId="77777777" w:rsidR="004640C4" w:rsidRDefault="00330D27" w:rsidP="00E17D77">
            <w:pPr>
              <w:pStyle w:val="TableParagraph"/>
              <w:ind w:left="221" w:right="212"/>
              <w:rPr>
                <w:b/>
              </w:rPr>
            </w:pPr>
            <w:r>
              <w:rPr>
                <w:b/>
                <w:color w:val="FFFFFF"/>
              </w:rPr>
              <w:t>Recommended minimum period to</w:t>
            </w:r>
          </w:p>
          <w:p w14:paraId="55453017" w14:textId="77777777" w:rsidR="004640C4" w:rsidRDefault="00330D27" w:rsidP="00E17D77">
            <w:pPr>
              <w:pStyle w:val="TableParagraph"/>
              <w:ind w:left="221" w:right="212"/>
              <w:rPr>
                <w:b/>
              </w:rPr>
            </w:pPr>
            <w:r>
              <w:rPr>
                <w:b/>
                <w:color w:val="FFFFFF"/>
              </w:rPr>
              <w:t>stay away from school</w:t>
            </w:r>
          </w:p>
        </w:tc>
        <w:tc>
          <w:tcPr>
            <w:tcW w:w="7796" w:type="dxa"/>
            <w:shd w:val="clear" w:color="auto" w:fill="004251"/>
          </w:tcPr>
          <w:p w14:paraId="5A52CF60" w14:textId="77777777" w:rsidR="004640C4" w:rsidRDefault="00330D27" w:rsidP="00E17D77">
            <w:pPr>
              <w:pStyle w:val="TableParagraph"/>
              <w:ind w:left="3384" w:right="3376"/>
              <w:rPr>
                <w:b/>
              </w:rPr>
            </w:pPr>
            <w:r>
              <w:rPr>
                <w:b/>
                <w:color w:val="FFFFFF"/>
              </w:rPr>
              <w:t>Comments</w:t>
            </w:r>
          </w:p>
        </w:tc>
      </w:tr>
      <w:tr w:rsidR="004640C4" w14:paraId="63C061B6" w14:textId="77777777">
        <w:trPr>
          <w:trHeight w:val="825"/>
        </w:trPr>
        <w:tc>
          <w:tcPr>
            <w:tcW w:w="2691" w:type="dxa"/>
          </w:tcPr>
          <w:p w14:paraId="7F731E23" w14:textId="77777777" w:rsidR="004640C4" w:rsidRDefault="004640C4" w:rsidP="00E17D77">
            <w:pPr>
              <w:pStyle w:val="TableParagraph"/>
              <w:rPr>
                <w:rFonts w:ascii="Times New Roman"/>
                <w:sz w:val="25"/>
              </w:rPr>
            </w:pPr>
          </w:p>
          <w:p w14:paraId="7E582C7B" w14:textId="77777777" w:rsidR="004640C4" w:rsidRDefault="00330D27" w:rsidP="00E17D77">
            <w:pPr>
              <w:pStyle w:val="TableParagraph"/>
              <w:ind w:left="132" w:right="130"/>
              <w:rPr>
                <w:sz w:val="20"/>
              </w:rPr>
            </w:pPr>
            <w:r>
              <w:rPr>
                <w:sz w:val="20"/>
              </w:rPr>
              <w:t>Diphtheria*</w:t>
            </w:r>
          </w:p>
        </w:tc>
        <w:tc>
          <w:tcPr>
            <w:tcW w:w="3826" w:type="dxa"/>
          </w:tcPr>
          <w:p w14:paraId="17AF6FFC" w14:textId="77777777" w:rsidR="004640C4" w:rsidRDefault="004640C4" w:rsidP="00E17D77">
            <w:pPr>
              <w:pStyle w:val="TableParagraph"/>
              <w:rPr>
                <w:rFonts w:ascii="Times New Roman"/>
                <w:sz w:val="25"/>
              </w:rPr>
            </w:pPr>
          </w:p>
          <w:p w14:paraId="4067CF6B" w14:textId="77777777" w:rsidR="004640C4" w:rsidRDefault="00330D27" w:rsidP="00E17D77">
            <w:pPr>
              <w:pStyle w:val="TableParagraph"/>
              <w:ind w:left="221" w:right="213"/>
              <w:rPr>
                <w:sz w:val="20"/>
              </w:rPr>
            </w:pPr>
            <w:r>
              <w:rPr>
                <w:sz w:val="20"/>
              </w:rPr>
              <w:t>Exclusion is essential.</w:t>
            </w:r>
          </w:p>
        </w:tc>
        <w:tc>
          <w:tcPr>
            <w:tcW w:w="7796" w:type="dxa"/>
          </w:tcPr>
          <w:p w14:paraId="698D108A" w14:textId="77777777" w:rsidR="004640C4" w:rsidRDefault="00330D27" w:rsidP="00E17D77">
            <w:pPr>
              <w:pStyle w:val="TableParagraph"/>
              <w:ind w:left="107" w:right="597"/>
              <w:rPr>
                <w:sz w:val="20"/>
              </w:rPr>
            </w:pPr>
            <w:r>
              <w:rPr>
                <w:sz w:val="20"/>
              </w:rPr>
              <w:t>Family contacts must be excluded until cleared by the HPT and the HPT must always by consulted.</w:t>
            </w:r>
          </w:p>
        </w:tc>
      </w:tr>
      <w:tr w:rsidR="004640C4" w14:paraId="5F530BD5" w14:textId="77777777">
        <w:trPr>
          <w:trHeight w:val="828"/>
        </w:trPr>
        <w:tc>
          <w:tcPr>
            <w:tcW w:w="2691" w:type="dxa"/>
          </w:tcPr>
          <w:p w14:paraId="66716C51" w14:textId="77777777" w:rsidR="004640C4" w:rsidRDefault="004640C4" w:rsidP="00E17D77">
            <w:pPr>
              <w:pStyle w:val="TableParagraph"/>
              <w:rPr>
                <w:rFonts w:ascii="Times New Roman"/>
                <w:sz w:val="25"/>
              </w:rPr>
            </w:pPr>
          </w:p>
          <w:p w14:paraId="28553A2A" w14:textId="77777777" w:rsidR="004640C4" w:rsidRDefault="00330D27" w:rsidP="00E17D77">
            <w:pPr>
              <w:pStyle w:val="TableParagraph"/>
              <w:ind w:left="134" w:right="130"/>
              <w:rPr>
                <w:sz w:val="20"/>
              </w:rPr>
            </w:pPr>
            <w:r>
              <w:rPr>
                <w:sz w:val="20"/>
              </w:rPr>
              <w:t>Flu (influenza)</w:t>
            </w:r>
          </w:p>
        </w:tc>
        <w:tc>
          <w:tcPr>
            <w:tcW w:w="3826" w:type="dxa"/>
          </w:tcPr>
          <w:p w14:paraId="68A535D2" w14:textId="77777777" w:rsidR="004640C4" w:rsidRDefault="004640C4" w:rsidP="00E17D77">
            <w:pPr>
              <w:pStyle w:val="TableParagraph"/>
              <w:rPr>
                <w:rFonts w:ascii="Times New Roman"/>
                <w:sz w:val="25"/>
              </w:rPr>
            </w:pPr>
          </w:p>
          <w:p w14:paraId="250EADF4" w14:textId="77777777" w:rsidR="004640C4" w:rsidRDefault="00330D27" w:rsidP="00E17D77">
            <w:pPr>
              <w:pStyle w:val="TableParagraph"/>
              <w:ind w:left="221" w:right="211"/>
              <w:rPr>
                <w:sz w:val="20"/>
              </w:rPr>
            </w:pPr>
            <w:r>
              <w:rPr>
                <w:sz w:val="20"/>
              </w:rPr>
              <w:t>Until recovered</w:t>
            </w:r>
          </w:p>
        </w:tc>
        <w:tc>
          <w:tcPr>
            <w:tcW w:w="7796" w:type="dxa"/>
          </w:tcPr>
          <w:p w14:paraId="3F343C5D" w14:textId="77777777" w:rsidR="004640C4" w:rsidRDefault="004640C4" w:rsidP="00E17D77">
            <w:pPr>
              <w:pStyle w:val="TableParagraph"/>
              <w:rPr>
                <w:rFonts w:ascii="Times New Roman"/>
                <w:sz w:val="25"/>
              </w:rPr>
            </w:pPr>
          </w:p>
          <w:p w14:paraId="51FC83A4" w14:textId="77777777" w:rsidR="004640C4" w:rsidRDefault="00330D27" w:rsidP="00E17D77">
            <w:pPr>
              <w:pStyle w:val="TableParagraph"/>
              <w:ind w:left="107"/>
              <w:rPr>
                <w:sz w:val="20"/>
              </w:rPr>
            </w:pPr>
            <w:r>
              <w:rPr>
                <w:sz w:val="20"/>
              </w:rPr>
              <w:t>Report outbreaks to the HPT.</w:t>
            </w:r>
          </w:p>
        </w:tc>
      </w:tr>
      <w:tr w:rsidR="004640C4" w14:paraId="194A9D28" w14:textId="77777777">
        <w:trPr>
          <w:trHeight w:val="827"/>
        </w:trPr>
        <w:tc>
          <w:tcPr>
            <w:tcW w:w="2691" w:type="dxa"/>
          </w:tcPr>
          <w:p w14:paraId="0FF9E1BE" w14:textId="77777777" w:rsidR="004640C4" w:rsidRDefault="004640C4" w:rsidP="00E17D77">
            <w:pPr>
              <w:pStyle w:val="TableParagraph"/>
              <w:rPr>
                <w:rFonts w:ascii="Times New Roman"/>
                <w:sz w:val="25"/>
              </w:rPr>
            </w:pPr>
          </w:p>
          <w:p w14:paraId="0055F711" w14:textId="77777777" w:rsidR="004640C4" w:rsidRDefault="00330D27" w:rsidP="00E17D77">
            <w:pPr>
              <w:pStyle w:val="TableParagraph"/>
              <w:ind w:left="131" w:right="130"/>
              <w:rPr>
                <w:sz w:val="20"/>
              </w:rPr>
            </w:pPr>
            <w:r>
              <w:rPr>
                <w:sz w:val="20"/>
              </w:rPr>
              <w:t>Glandular fever</w:t>
            </w:r>
          </w:p>
        </w:tc>
        <w:tc>
          <w:tcPr>
            <w:tcW w:w="3826" w:type="dxa"/>
          </w:tcPr>
          <w:p w14:paraId="7CF3EDC3" w14:textId="77777777" w:rsidR="004640C4" w:rsidRDefault="004640C4" w:rsidP="00E17D77">
            <w:pPr>
              <w:pStyle w:val="TableParagraph"/>
              <w:rPr>
                <w:rFonts w:ascii="Times New Roman"/>
                <w:sz w:val="25"/>
              </w:rPr>
            </w:pPr>
          </w:p>
          <w:p w14:paraId="34F54096" w14:textId="77777777" w:rsidR="004640C4" w:rsidRDefault="00330D27" w:rsidP="00E17D77">
            <w:pPr>
              <w:pStyle w:val="TableParagraph"/>
              <w:ind w:left="221" w:right="209"/>
              <w:rPr>
                <w:sz w:val="20"/>
              </w:rPr>
            </w:pPr>
            <w:r>
              <w:rPr>
                <w:sz w:val="20"/>
              </w:rPr>
              <w:t>None</w:t>
            </w:r>
          </w:p>
        </w:tc>
        <w:tc>
          <w:tcPr>
            <w:tcW w:w="7796" w:type="dxa"/>
          </w:tcPr>
          <w:p w14:paraId="3FBB8E30" w14:textId="77777777" w:rsidR="004640C4" w:rsidRDefault="004640C4" w:rsidP="00E17D77">
            <w:pPr>
              <w:pStyle w:val="TableParagraph"/>
              <w:rPr>
                <w:rFonts w:ascii="Times New Roman"/>
                <w:sz w:val="20"/>
              </w:rPr>
            </w:pPr>
          </w:p>
        </w:tc>
      </w:tr>
      <w:tr w:rsidR="004640C4" w14:paraId="33942FAF" w14:textId="77777777">
        <w:trPr>
          <w:trHeight w:val="827"/>
        </w:trPr>
        <w:tc>
          <w:tcPr>
            <w:tcW w:w="2691" w:type="dxa"/>
          </w:tcPr>
          <w:p w14:paraId="5E7BD994" w14:textId="77777777" w:rsidR="004640C4" w:rsidRDefault="004640C4" w:rsidP="00E17D77">
            <w:pPr>
              <w:pStyle w:val="TableParagraph"/>
              <w:rPr>
                <w:rFonts w:ascii="Times New Roman"/>
                <w:sz w:val="25"/>
              </w:rPr>
            </w:pPr>
          </w:p>
          <w:p w14:paraId="5056D8A2" w14:textId="77777777" w:rsidR="004640C4" w:rsidRDefault="00330D27" w:rsidP="00E17D77">
            <w:pPr>
              <w:pStyle w:val="TableParagraph"/>
              <w:ind w:left="133" w:right="130"/>
              <w:rPr>
                <w:sz w:val="20"/>
              </w:rPr>
            </w:pPr>
            <w:r>
              <w:rPr>
                <w:sz w:val="20"/>
              </w:rPr>
              <w:t>Hand foot and mouth</w:t>
            </w:r>
          </w:p>
        </w:tc>
        <w:tc>
          <w:tcPr>
            <w:tcW w:w="3826" w:type="dxa"/>
          </w:tcPr>
          <w:p w14:paraId="2EC19ED6" w14:textId="77777777" w:rsidR="004640C4" w:rsidRDefault="004640C4" w:rsidP="00E17D77">
            <w:pPr>
              <w:pStyle w:val="TableParagraph"/>
              <w:rPr>
                <w:rFonts w:ascii="Times New Roman"/>
                <w:sz w:val="25"/>
              </w:rPr>
            </w:pPr>
          </w:p>
          <w:p w14:paraId="54F7455E" w14:textId="77777777" w:rsidR="004640C4" w:rsidRDefault="00330D27" w:rsidP="00E17D77">
            <w:pPr>
              <w:pStyle w:val="TableParagraph"/>
              <w:ind w:left="221" w:right="209"/>
              <w:rPr>
                <w:sz w:val="20"/>
              </w:rPr>
            </w:pPr>
            <w:r>
              <w:rPr>
                <w:sz w:val="20"/>
              </w:rPr>
              <w:t>None</w:t>
            </w:r>
          </w:p>
        </w:tc>
        <w:tc>
          <w:tcPr>
            <w:tcW w:w="7796" w:type="dxa"/>
          </w:tcPr>
          <w:p w14:paraId="2D2D07E2" w14:textId="77777777" w:rsidR="004640C4" w:rsidRDefault="00330D27" w:rsidP="00E17D77">
            <w:pPr>
              <w:pStyle w:val="TableParagraph"/>
              <w:ind w:left="107"/>
              <w:rPr>
                <w:sz w:val="20"/>
              </w:rPr>
            </w:pPr>
            <w:r>
              <w:rPr>
                <w:sz w:val="20"/>
              </w:rPr>
              <w:t>Contact the HPT if a large number of children are affected. Exclusion may be considered in some circumstances.</w:t>
            </w:r>
          </w:p>
        </w:tc>
      </w:tr>
      <w:tr w:rsidR="004640C4" w14:paraId="0C8570F1" w14:textId="77777777">
        <w:trPr>
          <w:trHeight w:val="825"/>
        </w:trPr>
        <w:tc>
          <w:tcPr>
            <w:tcW w:w="2691" w:type="dxa"/>
          </w:tcPr>
          <w:p w14:paraId="56F62A75" w14:textId="77777777" w:rsidR="004640C4" w:rsidRDefault="004640C4" w:rsidP="00E17D77">
            <w:pPr>
              <w:pStyle w:val="TableParagraph"/>
              <w:rPr>
                <w:rFonts w:ascii="Times New Roman"/>
                <w:sz w:val="25"/>
              </w:rPr>
            </w:pPr>
          </w:p>
          <w:p w14:paraId="3CC7BB32" w14:textId="77777777" w:rsidR="004640C4" w:rsidRDefault="00330D27" w:rsidP="00E17D77">
            <w:pPr>
              <w:pStyle w:val="TableParagraph"/>
              <w:ind w:left="133" w:right="130"/>
              <w:rPr>
                <w:sz w:val="20"/>
              </w:rPr>
            </w:pPr>
            <w:r>
              <w:rPr>
                <w:sz w:val="20"/>
              </w:rPr>
              <w:t>Head lice</w:t>
            </w:r>
          </w:p>
        </w:tc>
        <w:tc>
          <w:tcPr>
            <w:tcW w:w="3826" w:type="dxa"/>
          </w:tcPr>
          <w:p w14:paraId="55654E32" w14:textId="77777777" w:rsidR="004640C4" w:rsidRDefault="004640C4" w:rsidP="00E17D77">
            <w:pPr>
              <w:pStyle w:val="TableParagraph"/>
              <w:rPr>
                <w:rFonts w:ascii="Times New Roman"/>
                <w:sz w:val="25"/>
              </w:rPr>
            </w:pPr>
          </w:p>
          <w:p w14:paraId="2A75B69F" w14:textId="77777777" w:rsidR="004640C4" w:rsidRDefault="00330D27" w:rsidP="00E17D77">
            <w:pPr>
              <w:pStyle w:val="TableParagraph"/>
              <w:ind w:left="221" w:right="209"/>
              <w:rPr>
                <w:sz w:val="20"/>
              </w:rPr>
            </w:pPr>
            <w:r>
              <w:rPr>
                <w:sz w:val="20"/>
              </w:rPr>
              <w:t>None</w:t>
            </w:r>
          </w:p>
        </w:tc>
        <w:tc>
          <w:tcPr>
            <w:tcW w:w="7796" w:type="dxa"/>
          </w:tcPr>
          <w:p w14:paraId="00EBBF2B" w14:textId="77777777" w:rsidR="004640C4" w:rsidRDefault="004640C4" w:rsidP="00E17D77">
            <w:pPr>
              <w:pStyle w:val="TableParagraph"/>
              <w:rPr>
                <w:rFonts w:ascii="Times New Roman"/>
                <w:sz w:val="25"/>
              </w:rPr>
            </w:pPr>
          </w:p>
          <w:p w14:paraId="6F117A15" w14:textId="77777777" w:rsidR="004640C4" w:rsidRDefault="00330D27" w:rsidP="00E17D77">
            <w:pPr>
              <w:pStyle w:val="TableParagraph"/>
              <w:ind w:left="107"/>
              <w:rPr>
                <w:sz w:val="20"/>
              </w:rPr>
            </w:pPr>
            <w:r>
              <w:rPr>
                <w:sz w:val="20"/>
              </w:rPr>
              <w:t>Treatment recommended only when live lice seen.</w:t>
            </w:r>
          </w:p>
        </w:tc>
      </w:tr>
      <w:tr w:rsidR="004640C4" w14:paraId="6E574055" w14:textId="77777777">
        <w:trPr>
          <w:trHeight w:val="827"/>
        </w:trPr>
        <w:tc>
          <w:tcPr>
            <w:tcW w:w="2691" w:type="dxa"/>
          </w:tcPr>
          <w:p w14:paraId="764A8F8F" w14:textId="77777777" w:rsidR="004640C4" w:rsidRDefault="004640C4" w:rsidP="00E17D77">
            <w:pPr>
              <w:pStyle w:val="TableParagraph"/>
              <w:rPr>
                <w:rFonts w:ascii="Times New Roman"/>
                <w:sz w:val="25"/>
              </w:rPr>
            </w:pPr>
          </w:p>
          <w:p w14:paraId="25726221" w14:textId="77777777" w:rsidR="004640C4" w:rsidRDefault="00330D27" w:rsidP="00E17D77">
            <w:pPr>
              <w:pStyle w:val="TableParagraph"/>
              <w:ind w:left="134" w:right="129"/>
              <w:rPr>
                <w:sz w:val="20"/>
              </w:rPr>
            </w:pPr>
            <w:r>
              <w:rPr>
                <w:sz w:val="20"/>
              </w:rPr>
              <w:t>Hepatitis A*</w:t>
            </w:r>
          </w:p>
        </w:tc>
        <w:tc>
          <w:tcPr>
            <w:tcW w:w="3826" w:type="dxa"/>
          </w:tcPr>
          <w:p w14:paraId="302B4529" w14:textId="77777777" w:rsidR="004640C4" w:rsidRDefault="00330D27" w:rsidP="00E17D77">
            <w:pPr>
              <w:pStyle w:val="TableParagraph"/>
              <w:ind w:left="1490" w:hanging="1326"/>
              <w:rPr>
                <w:sz w:val="20"/>
              </w:rPr>
            </w:pPr>
            <w:r>
              <w:rPr>
                <w:sz w:val="20"/>
              </w:rPr>
              <w:t>Seven days after onset of jaundice or other symptoms</w:t>
            </w:r>
          </w:p>
        </w:tc>
        <w:tc>
          <w:tcPr>
            <w:tcW w:w="7796" w:type="dxa"/>
          </w:tcPr>
          <w:p w14:paraId="07090014" w14:textId="77777777" w:rsidR="004640C4" w:rsidRDefault="004640C4" w:rsidP="00E17D77">
            <w:pPr>
              <w:pStyle w:val="TableParagraph"/>
              <w:rPr>
                <w:rFonts w:ascii="Times New Roman"/>
                <w:sz w:val="25"/>
              </w:rPr>
            </w:pPr>
          </w:p>
          <w:p w14:paraId="7F54ABFF" w14:textId="77777777" w:rsidR="004640C4" w:rsidRDefault="00330D27" w:rsidP="00E17D77">
            <w:pPr>
              <w:pStyle w:val="TableParagraph"/>
              <w:ind w:left="107"/>
              <w:rPr>
                <w:sz w:val="20"/>
              </w:rPr>
            </w:pPr>
            <w:r>
              <w:rPr>
                <w:sz w:val="20"/>
              </w:rPr>
              <w:t>If it is an outbreak, the HPT will advise on control measures.</w:t>
            </w:r>
          </w:p>
        </w:tc>
      </w:tr>
      <w:tr w:rsidR="004640C4" w14:paraId="56EAF718" w14:textId="77777777">
        <w:trPr>
          <w:trHeight w:val="828"/>
        </w:trPr>
        <w:tc>
          <w:tcPr>
            <w:tcW w:w="2691" w:type="dxa"/>
          </w:tcPr>
          <w:p w14:paraId="244BEFE5" w14:textId="77777777" w:rsidR="004640C4" w:rsidRDefault="004640C4" w:rsidP="00E17D77">
            <w:pPr>
              <w:pStyle w:val="TableParagraph"/>
              <w:rPr>
                <w:rFonts w:ascii="Times New Roman"/>
                <w:sz w:val="25"/>
              </w:rPr>
            </w:pPr>
          </w:p>
          <w:p w14:paraId="103EF724" w14:textId="77777777" w:rsidR="004640C4" w:rsidRDefault="00330D27" w:rsidP="00E17D77">
            <w:pPr>
              <w:pStyle w:val="TableParagraph"/>
              <w:ind w:left="134" w:right="129"/>
              <w:rPr>
                <w:sz w:val="20"/>
              </w:rPr>
            </w:pPr>
            <w:r>
              <w:rPr>
                <w:sz w:val="20"/>
              </w:rPr>
              <w:t>Hepatitis B*, C* and HIV</w:t>
            </w:r>
          </w:p>
        </w:tc>
        <w:tc>
          <w:tcPr>
            <w:tcW w:w="3826" w:type="dxa"/>
          </w:tcPr>
          <w:p w14:paraId="5A9BD67A" w14:textId="77777777" w:rsidR="004640C4" w:rsidRDefault="004640C4" w:rsidP="00E17D77">
            <w:pPr>
              <w:pStyle w:val="TableParagraph"/>
              <w:rPr>
                <w:rFonts w:ascii="Times New Roman"/>
                <w:sz w:val="25"/>
              </w:rPr>
            </w:pPr>
          </w:p>
          <w:p w14:paraId="277FDB37" w14:textId="77777777" w:rsidR="004640C4" w:rsidRDefault="00330D27" w:rsidP="00E17D77">
            <w:pPr>
              <w:pStyle w:val="TableParagraph"/>
              <w:ind w:left="221" w:right="209"/>
              <w:rPr>
                <w:sz w:val="20"/>
              </w:rPr>
            </w:pPr>
            <w:r>
              <w:rPr>
                <w:sz w:val="20"/>
              </w:rPr>
              <w:t>None</w:t>
            </w:r>
          </w:p>
        </w:tc>
        <w:tc>
          <w:tcPr>
            <w:tcW w:w="7796" w:type="dxa"/>
          </w:tcPr>
          <w:p w14:paraId="6F099F19" w14:textId="77777777" w:rsidR="004640C4" w:rsidRDefault="004640C4" w:rsidP="00E17D77">
            <w:pPr>
              <w:pStyle w:val="TableParagraph"/>
              <w:rPr>
                <w:rFonts w:ascii="Times New Roman"/>
                <w:sz w:val="25"/>
              </w:rPr>
            </w:pPr>
          </w:p>
          <w:p w14:paraId="5F298548" w14:textId="77777777" w:rsidR="004640C4" w:rsidRDefault="00330D27" w:rsidP="00E17D77">
            <w:pPr>
              <w:pStyle w:val="TableParagraph"/>
              <w:ind w:left="107"/>
              <w:rPr>
                <w:sz w:val="20"/>
              </w:rPr>
            </w:pPr>
            <w:r>
              <w:rPr>
                <w:sz w:val="20"/>
              </w:rPr>
              <w:t>Not infectious through casual contact. Procedures for bodily fluid spills must be followed.</w:t>
            </w:r>
          </w:p>
        </w:tc>
      </w:tr>
      <w:tr w:rsidR="004640C4" w14:paraId="0294297A" w14:textId="77777777">
        <w:trPr>
          <w:trHeight w:val="827"/>
        </w:trPr>
        <w:tc>
          <w:tcPr>
            <w:tcW w:w="2691" w:type="dxa"/>
          </w:tcPr>
          <w:p w14:paraId="0F1628B1" w14:textId="77777777" w:rsidR="004640C4" w:rsidRDefault="004640C4" w:rsidP="00E17D77">
            <w:pPr>
              <w:pStyle w:val="TableParagraph"/>
              <w:rPr>
                <w:rFonts w:ascii="Times New Roman"/>
                <w:sz w:val="25"/>
              </w:rPr>
            </w:pPr>
          </w:p>
          <w:p w14:paraId="6023C107" w14:textId="77777777" w:rsidR="004640C4" w:rsidRDefault="00330D27" w:rsidP="00E17D77">
            <w:pPr>
              <w:pStyle w:val="TableParagraph"/>
              <w:ind w:left="132" w:right="130"/>
              <w:rPr>
                <w:sz w:val="20"/>
              </w:rPr>
            </w:pPr>
            <w:r>
              <w:rPr>
                <w:sz w:val="20"/>
              </w:rPr>
              <w:t>Impetigo</w:t>
            </w:r>
          </w:p>
        </w:tc>
        <w:tc>
          <w:tcPr>
            <w:tcW w:w="3826" w:type="dxa"/>
          </w:tcPr>
          <w:p w14:paraId="56B10242" w14:textId="77777777" w:rsidR="004640C4" w:rsidRDefault="00330D27" w:rsidP="00E17D77">
            <w:pPr>
              <w:pStyle w:val="TableParagraph"/>
              <w:ind w:left="155" w:right="145" w:hanging="1"/>
              <w:rPr>
                <w:sz w:val="20"/>
              </w:rPr>
            </w:pPr>
            <w:r>
              <w:rPr>
                <w:sz w:val="20"/>
              </w:rPr>
              <w:t>48 hours after commencing antibiotic treatment, or when lesions are crusted</w:t>
            </w:r>
            <w:r>
              <w:rPr>
                <w:spacing w:val="-17"/>
                <w:sz w:val="20"/>
              </w:rPr>
              <w:t xml:space="preserve"> </w:t>
            </w:r>
            <w:r>
              <w:rPr>
                <w:sz w:val="20"/>
              </w:rPr>
              <w:t>and healed</w:t>
            </w:r>
          </w:p>
        </w:tc>
        <w:tc>
          <w:tcPr>
            <w:tcW w:w="7796" w:type="dxa"/>
          </w:tcPr>
          <w:p w14:paraId="5FB07A36" w14:textId="77777777" w:rsidR="004640C4" w:rsidRDefault="004640C4" w:rsidP="00E17D77">
            <w:pPr>
              <w:pStyle w:val="TableParagraph"/>
              <w:rPr>
                <w:rFonts w:ascii="Times New Roman"/>
                <w:sz w:val="25"/>
              </w:rPr>
            </w:pPr>
          </w:p>
          <w:p w14:paraId="104D5A76" w14:textId="77777777" w:rsidR="004640C4" w:rsidRDefault="00330D27" w:rsidP="00E17D77">
            <w:pPr>
              <w:pStyle w:val="TableParagraph"/>
              <w:ind w:left="107"/>
              <w:rPr>
                <w:sz w:val="20"/>
              </w:rPr>
            </w:pPr>
            <w:r>
              <w:rPr>
                <w:sz w:val="20"/>
              </w:rPr>
              <w:t>Antibiotic treatment is recommended to speed healing and reduce the infectious period.</w:t>
            </w:r>
          </w:p>
        </w:tc>
      </w:tr>
      <w:tr w:rsidR="004640C4" w14:paraId="3547A1DC" w14:textId="77777777">
        <w:trPr>
          <w:trHeight w:val="827"/>
        </w:trPr>
        <w:tc>
          <w:tcPr>
            <w:tcW w:w="2691" w:type="dxa"/>
          </w:tcPr>
          <w:p w14:paraId="0907E12D" w14:textId="77777777" w:rsidR="004640C4" w:rsidRDefault="004640C4" w:rsidP="00E17D77">
            <w:pPr>
              <w:pStyle w:val="TableParagraph"/>
              <w:rPr>
                <w:rFonts w:ascii="Times New Roman"/>
                <w:sz w:val="25"/>
              </w:rPr>
            </w:pPr>
          </w:p>
          <w:p w14:paraId="0E562324" w14:textId="77777777" w:rsidR="004640C4" w:rsidRDefault="00330D27" w:rsidP="00E17D77">
            <w:pPr>
              <w:pStyle w:val="TableParagraph"/>
              <w:ind w:left="134" w:right="129"/>
              <w:rPr>
                <w:sz w:val="20"/>
              </w:rPr>
            </w:pPr>
            <w:r>
              <w:rPr>
                <w:sz w:val="20"/>
              </w:rPr>
              <w:t>Measles*</w:t>
            </w:r>
          </w:p>
        </w:tc>
        <w:tc>
          <w:tcPr>
            <w:tcW w:w="3826" w:type="dxa"/>
          </w:tcPr>
          <w:p w14:paraId="198ED17F" w14:textId="77777777" w:rsidR="004640C4" w:rsidRDefault="004640C4" w:rsidP="00E17D77">
            <w:pPr>
              <w:pStyle w:val="TableParagraph"/>
              <w:rPr>
                <w:rFonts w:ascii="Times New Roman"/>
                <w:sz w:val="25"/>
              </w:rPr>
            </w:pPr>
          </w:p>
          <w:p w14:paraId="1707ACEC" w14:textId="77777777" w:rsidR="004640C4" w:rsidRDefault="00330D27" w:rsidP="00E17D77">
            <w:pPr>
              <w:pStyle w:val="TableParagraph"/>
              <w:ind w:left="221" w:right="215"/>
              <w:rPr>
                <w:sz w:val="20"/>
              </w:rPr>
            </w:pPr>
            <w:r>
              <w:rPr>
                <w:sz w:val="20"/>
              </w:rPr>
              <w:t>Four days from onset of rash</w:t>
            </w:r>
          </w:p>
        </w:tc>
        <w:tc>
          <w:tcPr>
            <w:tcW w:w="7796" w:type="dxa"/>
          </w:tcPr>
          <w:p w14:paraId="1C81A946" w14:textId="77777777" w:rsidR="004640C4" w:rsidRDefault="00330D27" w:rsidP="00E17D77">
            <w:pPr>
              <w:pStyle w:val="TableParagraph"/>
              <w:ind w:left="107"/>
              <w:rPr>
                <w:sz w:val="20"/>
              </w:rPr>
            </w:pPr>
            <w:r>
              <w:rPr>
                <w:sz w:val="20"/>
              </w:rPr>
              <w:t>Preventable by vaccination (MMR). Follow procedures for vulnerable children and pregnant staff.</w:t>
            </w:r>
          </w:p>
        </w:tc>
      </w:tr>
    </w:tbl>
    <w:p w14:paraId="18193254" w14:textId="77777777" w:rsidR="004640C4" w:rsidRDefault="004640C4" w:rsidP="00E17D77">
      <w:pPr>
        <w:rPr>
          <w:sz w:val="20"/>
        </w:rPr>
        <w:sectPr w:rsidR="004640C4">
          <w:footerReference w:type="default" r:id="rId19"/>
          <w:pgSz w:w="16840" w:h="11910" w:orient="landscape"/>
          <w:pgMar w:top="1100" w:right="260" w:bottom="280" w:left="760" w:header="0" w:footer="0" w:gutter="0"/>
          <w:cols w:space="720"/>
        </w:sectPr>
      </w:pPr>
    </w:p>
    <w:p w14:paraId="19AC8198" w14:textId="77777777" w:rsidR="004640C4" w:rsidRDefault="004640C4" w:rsidP="00E17D77">
      <w:pPr>
        <w:pStyle w:val="BodyText"/>
        <w:rPr>
          <w:rFonts w:ascii="Times New Roman"/>
          <w:sz w:val="20"/>
        </w:rPr>
      </w:pPr>
    </w:p>
    <w:p w14:paraId="09F4617A" w14:textId="77777777" w:rsidR="004640C4" w:rsidRDefault="004640C4" w:rsidP="00E17D77">
      <w:pPr>
        <w:pStyle w:val="BodyText"/>
        <w:rPr>
          <w:rFonts w:ascii="Times New Roman"/>
          <w:sz w:val="20"/>
        </w:rPr>
      </w:pPr>
    </w:p>
    <w:p w14:paraId="7F4C3875" w14:textId="77777777" w:rsidR="004640C4" w:rsidRDefault="004640C4" w:rsidP="00E17D77">
      <w:pPr>
        <w:pStyle w:val="BodyText"/>
        <w:rPr>
          <w:rFonts w:ascii="Times New Roman"/>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3826"/>
        <w:gridCol w:w="7796"/>
      </w:tblGrid>
      <w:tr w:rsidR="004640C4" w14:paraId="132454F7" w14:textId="77777777">
        <w:trPr>
          <w:trHeight w:val="537"/>
        </w:trPr>
        <w:tc>
          <w:tcPr>
            <w:tcW w:w="2691" w:type="dxa"/>
            <w:shd w:val="clear" w:color="auto" w:fill="004251"/>
          </w:tcPr>
          <w:p w14:paraId="2A1ECC5D" w14:textId="77777777" w:rsidR="004640C4" w:rsidRDefault="00330D27" w:rsidP="00E17D77">
            <w:pPr>
              <w:pStyle w:val="TableParagraph"/>
              <w:ind w:left="134" w:right="127"/>
              <w:rPr>
                <w:b/>
              </w:rPr>
            </w:pPr>
            <w:r>
              <w:rPr>
                <w:b/>
                <w:color w:val="FFFFFF"/>
              </w:rPr>
              <w:t>Infection</w:t>
            </w:r>
          </w:p>
        </w:tc>
        <w:tc>
          <w:tcPr>
            <w:tcW w:w="3826" w:type="dxa"/>
            <w:shd w:val="clear" w:color="auto" w:fill="004251"/>
          </w:tcPr>
          <w:p w14:paraId="7A92E492" w14:textId="77777777" w:rsidR="004640C4" w:rsidRDefault="00330D27" w:rsidP="00E17D77">
            <w:pPr>
              <w:pStyle w:val="TableParagraph"/>
              <w:ind w:left="221" w:right="212"/>
              <w:rPr>
                <w:b/>
              </w:rPr>
            </w:pPr>
            <w:r>
              <w:rPr>
                <w:b/>
                <w:color w:val="FFFFFF"/>
              </w:rPr>
              <w:t>Recommended minimum period to</w:t>
            </w:r>
          </w:p>
          <w:p w14:paraId="7057BE9B" w14:textId="77777777" w:rsidR="004640C4" w:rsidRDefault="00330D27" w:rsidP="00E17D77">
            <w:pPr>
              <w:pStyle w:val="TableParagraph"/>
              <w:ind w:left="221" w:right="212"/>
              <w:rPr>
                <w:b/>
              </w:rPr>
            </w:pPr>
            <w:r>
              <w:rPr>
                <w:b/>
                <w:color w:val="FFFFFF"/>
              </w:rPr>
              <w:t>stay away from school</w:t>
            </w:r>
          </w:p>
        </w:tc>
        <w:tc>
          <w:tcPr>
            <w:tcW w:w="7796" w:type="dxa"/>
            <w:shd w:val="clear" w:color="auto" w:fill="004251"/>
          </w:tcPr>
          <w:p w14:paraId="71382D07" w14:textId="77777777" w:rsidR="004640C4" w:rsidRDefault="00330D27" w:rsidP="00E17D77">
            <w:pPr>
              <w:pStyle w:val="TableParagraph"/>
              <w:ind w:left="3384" w:right="3376"/>
              <w:rPr>
                <w:b/>
              </w:rPr>
            </w:pPr>
            <w:r>
              <w:rPr>
                <w:b/>
                <w:color w:val="FFFFFF"/>
              </w:rPr>
              <w:t>Comments</w:t>
            </w:r>
          </w:p>
        </w:tc>
      </w:tr>
      <w:tr w:rsidR="004640C4" w14:paraId="7A2AD356" w14:textId="77777777">
        <w:trPr>
          <w:trHeight w:val="825"/>
        </w:trPr>
        <w:tc>
          <w:tcPr>
            <w:tcW w:w="2691" w:type="dxa"/>
          </w:tcPr>
          <w:p w14:paraId="73DC3F1A" w14:textId="77777777" w:rsidR="004640C4" w:rsidRDefault="00330D27" w:rsidP="00E17D77">
            <w:pPr>
              <w:pStyle w:val="TableParagraph"/>
              <w:ind w:left="804" w:right="169" w:hanging="608"/>
              <w:rPr>
                <w:sz w:val="20"/>
              </w:rPr>
            </w:pPr>
            <w:r>
              <w:rPr>
                <w:sz w:val="20"/>
              </w:rPr>
              <w:t xml:space="preserve">Meningococcal meningitis*/ </w:t>
            </w:r>
            <w:proofErr w:type="spellStart"/>
            <w:r>
              <w:rPr>
                <w:sz w:val="20"/>
              </w:rPr>
              <w:t>septicaemia</w:t>
            </w:r>
            <w:proofErr w:type="spellEnd"/>
            <w:r>
              <w:rPr>
                <w:sz w:val="20"/>
              </w:rPr>
              <w:t>*</w:t>
            </w:r>
          </w:p>
        </w:tc>
        <w:tc>
          <w:tcPr>
            <w:tcW w:w="3826" w:type="dxa"/>
          </w:tcPr>
          <w:p w14:paraId="636DAB33" w14:textId="77777777" w:rsidR="004640C4" w:rsidRDefault="004640C4" w:rsidP="00E17D77">
            <w:pPr>
              <w:pStyle w:val="TableParagraph"/>
              <w:rPr>
                <w:rFonts w:ascii="Times New Roman"/>
                <w:sz w:val="25"/>
              </w:rPr>
            </w:pPr>
          </w:p>
          <w:p w14:paraId="014DACF5" w14:textId="77777777" w:rsidR="004640C4" w:rsidRDefault="00330D27" w:rsidP="00E17D77">
            <w:pPr>
              <w:pStyle w:val="TableParagraph"/>
              <w:ind w:left="221" w:right="211"/>
              <w:rPr>
                <w:sz w:val="20"/>
              </w:rPr>
            </w:pPr>
            <w:r>
              <w:rPr>
                <w:sz w:val="20"/>
              </w:rPr>
              <w:t>Until recovered</w:t>
            </w:r>
          </w:p>
        </w:tc>
        <w:tc>
          <w:tcPr>
            <w:tcW w:w="7796" w:type="dxa"/>
          </w:tcPr>
          <w:p w14:paraId="1BF0D5EC" w14:textId="77777777" w:rsidR="004640C4" w:rsidRDefault="00330D27" w:rsidP="00E17D77">
            <w:pPr>
              <w:pStyle w:val="TableParagraph"/>
              <w:ind w:left="107"/>
              <w:rPr>
                <w:sz w:val="20"/>
              </w:rPr>
            </w:pPr>
            <w:r>
              <w:rPr>
                <w:sz w:val="20"/>
              </w:rPr>
              <w:t>Meningitis ACWY and B are preventable by vaccination.</w:t>
            </w:r>
          </w:p>
          <w:p w14:paraId="014B8AF1" w14:textId="77777777" w:rsidR="004640C4" w:rsidRDefault="004640C4" w:rsidP="00E17D77">
            <w:pPr>
              <w:pStyle w:val="TableParagraph"/>
              <w:rPr>
                <w:rFonts w:ascii="Times New Roman"/>
                <w:sz w:val="21"/>
              </w:rPr>
            </w:pPr>
          </w:p>
          <w:p w14:paraId="4A1DF41D" w14:textId="77777777" w:rsidR="004640C4" w:rsidRDefault="00330D27" w:rsidP="00E17D77">
            <w:pPr>
              <w:pStyle w:val="TableParagraph"/>
              <w:ind w:left="107"/>
              <w:rPr>
                <w:sz w:val="20"/>
              </w:rPr>
            </w:pPr>
            <w:r>
              <w:rPr>
                <w:sz w:val="20"/>
              </w:rPr>
              <w:t>The HPT will advise on any action needed.</w:t>
            </w:r>
          </w:p>
        </w:tc>
      </w:tr>
      <w:tr w:rsidR="004640C4" w14:paraId="0A42C984" w14:textId="77777777">
        <w:trPr>
          <w:trHeight w:val="828"/>
        </w:trPr>
        <w:tc>
          <w:tcPr>
            <w:tcW w:w="2691" w:type="dxa"/>
          </w:tcPr>
          <w:p w14:paraId="57FA9349" w14:textId="77777777" w:rsidR="004640C4" w:rsidRDefault="00330D27" w:rsidP="00E17D77">
            <w:pPr>
              <w:pStyle w:val="TableParagraph"/>
              <w:ind w:left="1013" w:right="306" w:hanging="680"/>
              <w:rPr>
                <w:sz w:val="20"/>
              </w:rPr>
            </w:pPr>
            <w:r>
              <w:rPr>
                <w:sz w:val="20"/>
              </w:rPr>
              <w:t>Meningitis* due to other bacteria</w:t>
            </w:r>
          </w:p>
        </w:tc>
        <w:tc>
          <w:tcPr>
            <w:tcW w:w="3826" w:type="dxa"/>
          </w:tcPr>
          <w:p w14:paraId="42F139E7" w14:textId="77777777" w:rsidR="004640C4" w:rsidRDefault="004640C4" w:rsidP="00E17D77">
            <w:pPr>
              <w:pStyle w:val="TableParagraph"/>
              <w:rPr>
                <w:rFonts w:ascii="Times New Roman"/>
                <w:sz w:val="25"/>
              </w:rPr>
            </w:pPr>
          </w:p>
          <w:p w14:paraId="3B47195A" w14:textId="77777777" w:rsidR="004640C4" w:rsidRDefault="00330D27" w:rsidP="00E17D77">
            <w:pPr>
              <w:pStyle w:val="TableParagraph"/>
              <w:ind w:left="221" w:right="211"/>
              <w:rPr>
                <w:sz w:val="20"/>
              </w:rPr>
            </w:pPr>
            <w:r>
              <w:rPr>
                <w:sz w:val="20"/>
              </w:rPr>
              <w:t>Until recovered</w:t>
            </w:r>
          </w:p>
        </w:tc>
        <w:tc>
          <w:tcPr>
            <w:tcW w:w="7796" w:type="dxa"/>
          </w:tcPr>
          <w:p w14:paraId="31A461A5" w14:textId="77777777" w:rsidR="004640C4" w:rsidRDefault="00330D27" w:rsidP="00E17D77">
            <w:pPr>
              <w:pStyle w:val="TableParagraph"/>
              <w:ind w:left="107"/>
              <w:rPr>
                <w:sz w:val="20"/>
              </w:rPr>
            </w:pPr>
            <w:r>
              <w:rPr>
                <w:sz w:val="20"/>
              </w:rPr>
              <w:t>Hib and pneumococcal meningitis are preventable by vaccination. The HPT will advise on any action needed.</w:t>
            </w:r>
          </w:p>
        </w:tc>
      </w:tr>
      <w:tr w:rsidR="004640C4" w14:paraId="2B0CDC8A" w14:textId="77777777">
        <w:trPr>
          <w:trHeight w:val="827"/>
        </w:trPr>
        <w:tc>
          <w:tcPr>
            <w:tcW w:w="2691" w:type="dxa"/>
          </w:tcPr>
          <w:p w14:paraId="3F3986E0" w14:textId="77777777" w:rsidR="004640C4" w:rsidRDefault="004640C4" w:rsidP="00E17D77">
            <w:pPr>
              <w:pStyle w:val="TableParagraph"/>
              <w:rPr>
                <w:rFonts w:ascii="Times New Roman"/>
                <w:sz w:val="25"/>
              </w:rPr>
            </w:pPr>
          </w:p>
          <w:p w14:paraId="1CF80283" w14:textId="77777777" w:rsidR="004640C4" w:rsidRDefault="00330D27" w:rsidP="00E17D77">
            <w:pPr>
              <w:pStyle w:val="TableParagraph"/>
              <w:ind w:left="132" w:right="130"/>
              <w:rPr>
                <w:sz w:val="20"/>
              </w:rPr>
            </w:pPr>
            <w:r>
              <w:rPr>
                <w:sz w:val="20"/>
              </w:rPr>
              <w:t>Meningitis viral*</w:t>
            </w:r>
          </w:p>
        </w:tc>
        <w:tc>
          <w:tcPr>
            <w:tcW w:w="3826" w:type="dxa"/>
          </w:tcPr>
          <w:p w14:paraId="71852BD6" w14:textId="77777777" w:rsidR="004640C4" w:rsidRDefault="004640C4" w:rsidP="00E17D77">
            <w:pPr>
              <w:pStyle w:val="TableParagraph"/>
              <w:rPr>
                <w:rFonts w:ascii="Times New Roman"/>
                <w:sz w:val="25"/>
              </w:rPr>
            </w:pPr>
          </w:p>
          <w:p w14:paraId="1CEF9F30" w14:textId="77777777" w:rsidR="004640C4" w:rsidRDefault="00330D27" w:rsidP="00E17D77">
            <w:pPr>
              <w:pStyle w:val="TableParagraph"/>
              <w:ind w:left="221" w:right="209"/>
              <w:rPr>
                <w:sz w:val="20"/>
              </w:rPr>
            </w:pPr>
            <w:r>
              <w:rPr>
                <w:sz w:val="20"/>
              </w:rPr>
              <w:t>None</w:t>
            </w:r>
          </w:p>
        </w:tc>
        <w:tc>
          <w:tcPr>
            <w:tcW w:w="7796" w:type="dxa"/>
          </w:tcPr>
          <w:p w14:paraId="2FBAC463" w14:textId="77777777" w:rsidR="004640C4" w:rsidRDefault="00330D27" w:rsidP="00E17D77">
            <w:pPr>
              <w:pStyle w:val="TableParagraph"/>
              <w:ind w:left="107"/>
              <w:rPr>
                <w:sz w:val="20"/>
              </w:rPr>
            </w:pPr>
            <w:r>
              <w:rPr>
                <w:sz w:val="20"/>
              </w:rPr>
              <w:t>As this is a milder form of meningitis, there is no reason to exclude those who have been in close contact with infected persons.</w:t>
            </w:r>
          </w:p>
        </w:tc>
      </w:tr>
      <w:tr w:rsidR="004640C4" w14:paraId="3855D862" w14:textId="77777777">
        <w:trPr>
          <w:trHeight w:val="837"/>
        </w:trPr>
        <w:tc>
          <w:tcPr>
            <w:tcW w:w="2691" w:type="dxa"/>
            <w:tcBorders>
              <w:bottom w:val="single" w:sz="6" w:space="0" w:color="000000"/>
            </w:tcBorders>
          </w:tcPr>
          <w:p w14:paraId="2775540E" w14:textId="77777777" w:rsidR="004640C4" w:rsidRDefault="004640C4" w:rsidP="00E17D77">
            <w:pPr>
              <w:pStyle w:val="TableParagraph"/>
              <w:rPr>
                <w:rFonts w:ascii="Times New Roman"/>
                <w:sz w:val="25"/>
              </w:rPr>
            </w:pPr>
          </w:p>
          <w:p w14:paraId="5B266038" w14:textId="77777777" w:rsidR="004640C4" w:rsidRDefault="00330D27" w:rsidP="00E17D77">
            <w:pPr>
              <w:pStyle w:val="TableParagraph"/>
              <w:ind w:left="133" w:right="130"/>
              <w:rPr>
                <w:sz w:val="20"/>
              </w:rPr>
            </w:pPr>
            <w:r>
              <w:rPr>
                <w:sz w:val="20"/>
              </w:rPr>
              <w:t>MRSA</w:t>
            </w:r>
          </w:p>
        </w:tc>
        <w:tc>
          <w:tcPr>
            <w:tcW w:w="3826" w:type="dxa"/>
            <w:tcBorders>
              <w:bottom w:val="single" w:sz="6" w:space="0" w:color="000000"/>
            </w:tcBorders>
          </w:tcPr>
          <w:p w14:paraId="6A463AF4" w14:textId="77777777" w:rsidR="004640C4" w:rsidRDefault="004640C4" w:rsidP="00E17D77">
            <w:pPr>
              <w:pStyle w:val="TableParagraph"/>
              <w:rPr>
                <w:rFonts w:ascii="Times New Roman"/>
                <w:sz w:val="25"/>
              </w:rPr>
            </w:pPr>
          </w:p>
          <w:p w14:paraId="23509116" w14:textId="77777777" w:rsidR="004640C4" w:rsidRDefault="00330D27" w:rsidP="00E17D77">
            <w:pPr>
              <w:pStyle w:val="TableParagraph"/>
              <w:ind w:left="221" w:right="209"/>
              <w:rPr>
                <w:sz w:val="20"/>
              </w:rPr>
            </w:pPr>
            <w:r>
              <w:rPr>
                <w:sz w:val="20"/>
              </w:rPr>
              <w:t>None</w:t>
            </w:r>
          </w:p>
        </w:tc>
        <w:tc>
          <w:tcPr>
            <w:tcW w:w="7796" w:type="dxa"/>
            <w:tcBorders>
              <w:bottom w:val="single" w:sz="6" w:space="0" w:color="000000"/>
            </w:tcBorders>
          </w:tcPr>
          <w:p w14:paraId="64DAC8CA" w14:textId="77777777" w:rsidR="004640C4" w:rsidRDefault="00330D27" w:rsidP="00E17D77">
            <w:pPr>
              <w:pStyle w:val="TableParagraph"/>
              <w:ind w:left="107" w:right="562"/>
              <w:rPr>
                <w:sz w:val="20"/>
              </w:rPr>
            </w:pPr>
            <w:r>
              <w:rPr>
                <w:sz w:val="20"/>
              </w:rPr>
              <w:t xml:space="preserve">Good hygiene, in particular environmental cleaning and handwashing, is important to </w:t>
            </w:r>
            <w:proofErr w:type="spellStart"/>
            <w:r>
              <w:rPr>
                <w:sz w:val="20"/>
              </w:rPr>
              <w:t>minimise</w:t>
            </w:r>
            <w:proofErr w:type="spellEnd"/>
            <w:r>
              <w:rPr>
                <w:sz w:val="20"/>
              </w:rPr>
              <w:t xml:space="preserve"> the spread. The local HPT should be consulted.</w:t>
            </w:r>
          </w:p>
        </w:tc>
      </w:tr>
      <w:tr w:rsidR="004640C4" w14:paraId="6B048ABB" w14:textId="77777777">
        <w:trPr>
          <w:trHeight w:val="551"/>
        </w:trPr>
        <w:tc>
          <w:tcPr>
            <w:tcW w:w="2691" w:type="dxa"/>
            <w:tcBorders>
              <w:top w:val="single" w:sz="6" w:space="0" w:color="000000"/>
            </w:tcBorders>
          </w:tcPr>
          <w:p w14:paraId="505AE9C3" w14:textId="77777777" w:rsidR="004640C4" w:rsidRDefault="00330D27" w:rsidP="00E17D77">
            <w:pPr>
              <w:pStyle w:val="TableParagraph"/>
              <w:ind w:left="134" w:right="129"/>
              <w:rPr>
                <w:sz w:val="20"/>
              </w:rPr>
            </w:pPr>
            <w:r>
              <w:rPr>
                <w:sz w:val="20"/>
              </w:rPr>
              <w:t>Mumps*</w:t>
            </w:r>
          </w:p>
        </w:tc>
        <w:tc>
          <w:tcPr>
            <w:tcW w:w="3826" w:type="dxa"/>
            <w:tcBorders>
              <w:top w:val="single" w:sz="6" w:space="0" w:color="000000"/>
            </w:tcBorders>
          </w:tcPr>
          <w:p w14:paraId="4AC6C697" w14:textId="77777777" w:rsidR="004640C4" w:rsidRDefault="00330D27" w:rsidP="00E17D77">
            <w:pPr>
              <w:pStyle w:val="TableParagraph"/>
              <w:ind w:left="221" w:right="214"/>
              <w:rPr>
                <w:sz w:val="20"/>
              </w:rPr>
            </w:pPr>
            <w:r>
              <w:rPr>
                <w:sz w:val="20"/>
              </w:rPr>
              <w:t>Five days after onset of swelling</w:t>
            </w:r>
          </w:p>
        </w:tc>
        <w:tc>
          <w:tcPr>
            <w:tcW w:w="7796" w:type="dxa"/>
            <w:tcBorders>
              <w:top w:val="single" w:sz="6" w:space="0" w:color="000000"/>
            </w:tcBorders>
          </w:tcPr>
          <w:p w14:paraId="46BD6626" w14:textId="77777777" w:rsidR="004640C4" w:rsidRDefault="00330D27" w:rsidP="00E17D77">
            <w:pPr>
              <w:pStyle w:val="TableParagraph"/>
              <w:ind w:left="107"/>
              <w:rPr>
                <w:sz w:val="20"/>
              </w:rPr>
            </w:pPr>
            <w:r>
              <w:rPr>
                <w:sz w:val="20"/>
              </w:rPr>
              <w:t>Preventable by vaccination with two doses of MMR.</w:t>
            </w:r>
          </w:p>
        </w:tc>
      </w:tr>
      <w:tr w:rsidR="004640C4" w14:paraId="1F4620DE" w14:textId="77777777">
        <w:trPr>
          <w:trHeight w:val="553"/>
        </w:trPr>
        <w:tc>
          <w:tcPr>
            <w:tcW w:w="2691" w:type="dxa"/>
          </w:tcPr>
          <w:p w14:paraId="284B1A5A" w14:textId="77777777" w:rsidR="004640C4" w:rsidRDefault="00330D27" w:rsidP="00E17D77">
            <w:pPr>
              <w:pStyle w:val="TableParagraph"/>
              <w:ind w:left="132" w:right="130"/>
              <w:rPr>
                <w:sz w:val="20"/>
              </w:rPr>
            </w:pPr>
            <w:r>
              <w:rPr>
                <w:sz w:val="20"/>
              </w:rPr>
              <w:t>Ringworm</w:t>
            </w:r>
          </w:p>
        </w:tc>
        <w:tc>
          <w:tcPr>
            <w:tcW w:w="3826" w:type="dxa"/>
          </w:tcPr>
          <w:p w14:paraId="643EB041" w14:textId="77777777" w:rsidR="004640C4" w:rsidRDefault="00330D27" w:rsidP="00E17D77">
            <w:pPr>
              <w:pStyle w:val="TableParagraph"/>
              <w:ind w:left="221" w:right="216"/>
              <w:rPr>
                <w:sz w:val="20"/>
              </w:rPr>
            </w:pPr>
            <w:r>
              <w:rPr>
                <w:sz w:val="20"/>
              </w:rPr>
              <w:t>Exclusion is not usually required</w:t>
            </w:r>
          </w:p>
        </w:tc>
        <w:tc>
          <w:tcPr>
            <w:tcW w:w="7796" w:type="dxa"/>
          </w:tcPr>
          <w:p w14:paraId="53FCAB58" w14:textId="77777777" w:rsidR="004640C4" w:rsidRDefault="00330D27" w:rsidP="00E17D77">
            <w:pPr>
              <w:pStyle w:val="TableParagraph"/>
              <w:ind w:left="107"/>
              <w:rPr>
                <w:sz w:val="20"/>
              </w:rPr>
            </w:pPr>
            <w:r>
              <w:rPr>
                <w:sz w:val="20"/>
              </w:rPr>
              <w:t>Treatment is required.</w:t>
            </w:r>
          </w:p>
        </w:tc>
      </w:tr>
      <w:tr w:rsidR="004640C4" w14:paraId="0DCDBB95" w14:textId="77777777">
        <w:trPr>
          <w:trHeight w:val="554"/>
        </w:trPr>
        <w:tc>
          <w:tcPr>
            <w:tcW w:w="2691" w:type="dxa"/>
          </w:tcPr>
          <w:p w14:paraId="6067AC94" w14:textId="77777777" w:rsidR="004640C4" w:rsidRDefault="00330D27" w:rsidP="00E17D77">
            <w:pPr>
              <w:pStyle w:val="TableParagraph"/>
              <w:ind w:left="133" w:right="130"/>
              <w:rPr>
                <w:sz w:val="20"/>
              </w:rPr>
            </w:pPr>
            <w:r>
              <w:rPr>
                <w:sz w:val="20"/>
              </w:rPr>
              <w:t>Rubella (German measles)</w:t>
            </w:r>
          </w:p>
        </w:tc>
        <w:tc>
          <w:tcPr>
            <w:tcW w:w="3826" w:type="dxa"/>
          </w:tcPr>
          <w:p w14:paraId="045491FF" w14:textId="77777777" w:rsidR="004640C4" w:rsidRDefault="00330D27" w:rsidP="00E17D77">
            <w:pPr>
              <w:pStyle w:val="TableParagraph"/>
              <w:ind w:left="221" w:right="215"/>
              <w:rPr>
                <w:sz w:val="20"/>
              </w:rPr>
            </w:pPr>
            <w:r>
              <w:rPr>
                <w:sz w:val="20"/>
              </w:rPr>
              <w:t>Four days from onset of rash</w:t>
            </w:r>
          </w:p>
        </w:tc>
        <w:tc>
          <w:tcPr>
            <w:tcW w:w="7796" w:type="dxa"/>
          </w:tcPr>
          <w:p w14:paraId="3B718A27" w14:textId="77777777" w:rsidR="004640C4" w:rsidRDefault="00330D27" w:rsidP="00E17D77">
            <w:pPr>
              <w:pStyle w:val="TableParagraph"/>
              <w:ind w:left="107"/>
              <w:rPr>
                <w:sz w:val="20"/>
              </w:rPr>
            </w:pPr>
            <w:r>
              <w:rPr>
                <w:sz w:val="20"/>
              </w:rPr>
              <w:t xml:space="preserve">Preventable by two doses of </w:t>
            </w:r>
            <w:proofErr w:type="spellStart"/>
            <w:r>
              <w:rPr>
                <w:sz w:val="20"/>
              </w:rPr>
              <w:t>immunisation</w:t>
            </w:r>
            <w:proofErr w:type="spellEnd"/>
            <w:r>
              <w:rPr>
                <w:sz w:val="20"/>
              </w:rPr>
              <w:t xml:space="preserve"> (MMR). Follow procedures for pregnant staff.</w:t>
            </w:r>
          </w:p>
        </w:tc>
      </w:tr>
      <w:tr w:rsidR="004640C4" w14:paraId="7618F02F" w14:textId="77777777">
        <w:trPr>
          <w:trHeight w:val="553"/>
        </w:trPr>
        <w:tc>
          <w:tcPr>
            <w:tcW w:w="2691" w:type="dxa"/>
          </w:tcPr>
          <w:p w14:paraId="28A20C8F" w14:textId="77777777" w:rsidR="004640C4" w:rsidRDefault="00330D27" w:rsidP="00E17D77">
            <w:pPr>
              <w:pStyle w:val="TableParagraph"/>
              <w:ind w:left="131" w:right="130"/>
              <w:rPr>
                <w:sz w:val="20"/>
              </w:rPr>
            </w:pPr>
            <w:r>
              <w:rPr>
                <w:sz w:val="20"/>
              </w:rPr>
              <w:t>Scarlet fever</w:t>
            </w:r>
          </w:p>
        </w:tc>
        <w:tc>
          <w:tcPr>
            <w:tcW w:w="3826" w:type="dxa"/>
          </w:tcPr>
          <w:p w14:paraId="6BC8A416" w14:textId="77777777" w:rsidR="004640C4" w:rsidRDefault="00330D27" w:rsidP="00E17D77">
            <w:pPr>
              <w:pStyle w:val="TableParagraph"/>
              <w:ind w:left="1497" w:right="359" w:hanging="1112"/>
              <w:rPr>
                <w:sz w:val="20"/>
              </w:rPr>
            </w:pPr>
            <w:r>
              <w:rPr>
                <w:sz w:val="20"/>
              </w:rPr>
              <w:t>24 hours after commencing antibiotic treatment</w:t>
            </w:r>
          </w:p>
        </w:tc>
        <w:tc>
          <w:tcPr>
            <w:tcW w:w="7796" w:type="dxa"/>
          </w:tcPr>
          <w:p w14:paraId="0B4BCD8A" w14:textId="77777777" w:rsidR="004640C4" w:rsidRDefault="00330D27" w:rsidP="00E17D77">
            <w:pPr>
              <w:pStyle w:val="TableParagraph"/>
              <w:ind w:left="107" w:right="327"/>
              <w:rPr>
                <w:sz w:val="20"/>
              </w:rPr>
            </w:pPr>
            <w:r>
              <w:rPr>
                <w:sz w:val="20"/>
              </w:rPr>
              <w:t>Antibiotic treatment is recommended, as a person is infectious for two to three weeks if antibiotics are not administered. If two or more cases occur, the HPT should be contacted.</w:t>
            </w:r>
          </w:p>
        </w:tc>
      </w:tr>
      <w:tr w:rsidR="004640C4" w14:paraId="1D92AA1D" w14:textId="77777777">
        <w:trPr>
          <w:trHeight w:val="554"/>
        </w:trPr>
        <w:tc>
          <w:tcPr>
            <w:tcW w:w="2691" w:type="dxa"/>
          </w:tcPr>
          <w:p w14:paraId="35C33F19" w14:textId="77777777" w:rsidR="004640C4" w:rsidRDefault="00330D27" w:rsidP="00E17D77">
            <w:pPr>
              <w:pStyle w:val="TableParagraph"/>
              <w:ind w:left="134" w:right="129"/>
              <w:rPr>
                <w:sz w:val="20"/>
              </w:rPr>
            </w:pPr>
            <w:r>
              <w:rPr>
                <w:sz w:val="20"/>
              </w:rPr>
              <w:t>Scabies</w:t>
            </w:r>
          </w:p>
        </w:tc>
        <w:tc>
          <w:tcPr>
            <w:tcW w:w="3826" w:type="dxa"/>
          </w:tcPr>
          <w:p w14:paraId="1E587E05" w14:textId="77777777" w:rsidR="004640C4" w:rsidRDefault="00330D27" w:rsidP="00E17D77">
            <w:pPr>
              <w:pStyle w:val="TableParagraph"/>
              <w:ind w:left="221" w:right="217"/>
              <w:rPr>
                <w:sz w:val="20"/>
              </w:rPr>
            </w:pPr>
            <w:r>
              <w:rPr>
                <w:sz w:val="20"/>
              </w:rPr>
              <w:t>Can return to school after first treatment</w:t>
            </w:r>
          </w:p>
        </w:tc>
        <w:tc>
          <w:tcPr>
            <w:tcW w:w="7796" w:type="dxa"/>
          </w:tcPr>
          <w:p w14:paraId="43E75AC9" w14:textId="77777777" w:rsidR="004640C4" w:rsidRDefault="00330D27" w:rsidP="00E17D77">
            <w:pPr>
              <w:pStyle w:val="TableParagraph"/>
              <w:ind w:left="107"/>
              <w:rPr>
                <w:sz w:val="20"/>
              </w:rPr>
            </w:pPr>
            <w:r>
              <w:rPr>
                <w:sz w:val="20"/>
              </w:rPr>
              <w:t>The infected person’s household and those who have been in close contact will also require treatment.</w:t>
            </w:r>
          </w:p>
        </w:tc>
      </w:tr>
      <w:tr w:rsidR="004640C4" w14:paraId="6F07E69D" w14:textId="77777777">
        <w:trPr>
          <w:trHeight w:val="554"/>
        </w:trPr>
        <w:tc>
          <w:tcPr>
            <w:tcW w:w="2691" w:type="dxa"/>
          </w:tcPr>
          <w:p w14:paraId="1E94CCE4" w14:textId="77777777" w:rsidR="004640C4" w:rsidRDefault="00330D27" w:rsidP="00E17D77">
            <w:pPr>
              <w:pStyle w:val="TableParagraph"/>
              <w:ind w:left="364" w:right="169" w:firstLine="168"/>
              <w:rPr>
                <w:sz w:val="20"/>
              </w:rPr>
            </w:pPr>
            <w:r>
              <w:rPr>
                <w:sz w:val="20"/>
              </w:rPr>
              <w:t>Slapped cheek/Fifth disease/Parvo Virus B19</w:t>
            </w:r>
          </w:p>
        </w:tc>
        <w:tc>
          <w:tcPr>
            <w:tcW w:w="3826" w:type="dxa"/>
          </w:tcPr>
          <w:p w14:paraId="4D84FCB3" w14:textId="77777777" w:rsidR="004640C4" w:rsidRDefault="00330D27" w:rsidP="00E17D77">
            <w:pPr>
              <w:pStyle w:val="TableParagraph"/>
              <w:ind w:left="221" w:right="212"/>
              <w:rPr>
                <w:sz w:val="20"/>
              </w:rPr>
            </w:pPr>
            <w:r>
              <w:rPr>
                <w:sz w:val="20"/>
              </w:rPr>
              <w:t>None (once rash has developed)</w:t>
            </w:r>
          </w:p>
        </w:tc>
        <w:tc>
          <w:tcPr>
            <w:tcW w:w="7796" w:type="dxa"/>
          </w:tcPr>
          <w:p w14:paraId="01DF4FE0" w14:textId="77777777" w:rsidR="004640C4" w:rsidRDefault="00330D27" w:rsidP="00E17D77">
            <w:pPr>
              <w:pStyle w:val="TableParagraph"/>
              <w:ind w:left="107"/>
              <w:rPr>
                <w:sz w:val="20"/>
              </w:rPr>
            </w:pPr>
            <w:r>
              <w:rPr>
                <w:sz w:val="20"/>
              </w:rPr>
              <w:t>Follow procedures for vulnerable children and pregnant staff.</w:t>
            </w:r>
          </w:p>
        </w:tc>
      </w:tr>
      <w:tr w:rsidR="004640C4" w14:paraId="0B044548" w14:textId="77777777">
        <w:trPr>
          <w:trHeight w:val="553"/>
        </w:trPr>
        <w:tc>
          <w:tcPr>
            <w:tcW w:w="2691" w:type="dxa"/>
          </w:tcPr>
          <w:p w14:paraId="1D27159E" w14:textId="77777777" w:rsidR="004640C4" w:rsidRDefault="00330D27" w:rsidP="00E17D77">
            <w:pPr>
              <w:pStyle w:val="TableParagraph"/>
              <w:ind w:left="134" w:right="129"/>
              <w:rPr>
                <w:sz w:val="20"/>
              </w:rPr>
            </w:pPr>
            <w:r>
              <w:rPr>
                <w:sz w:val="20"/>
              </w:rPr>
              <w:t>Threadworms</w:t>
            </w:r>
          </w:p>
        </w:tc>
        <w:tc>
          <w:tcPr>
            <w:tcW w:w="3826" w:type="dxa"/>
          </w:tcPr>
          <w:p w14:paraId="7F750D42" w14:textId="77777777" w:rsidR="004640C4" w:rsidRDefault="00330D27" w:rsidP="00E17D77">
            <w:pPr>
              <w:pStyle w:val="TableParagraph"/>
              <w:ind w:left="221" w:right="209"/>
              <w:rPr>
                <w:sz w:val="20"/>
              </w:rPr>
            </w:pPr>
            <w:r>
              <w:rPr>
                <w:sz w:val="20"/>
              </w:rPr>
              <w:t>None</w:t>
            </w:r>
          </w:p>
        </w:tc>
        <w:tc>
          <w:tcPr>
            <w:tcW w:w="7796" w:type="dxa"/>
          </w:tcPr>
          <w:p w14:paraId="488AAC64" w14:textId="77777777" w:rsidR="004640C4" w:rsidRDefault="00330D27" w:rsidP="00E17D77">
            <w:pPr>
              <w:pStyle w:val="TableParagraph"/>
              <w:ind w:left="107"/>
              <w:rPr>
                <w:sz w:val="20"/>
              </w:rPr>
            </w:pPr>
            <w:r>
              <w:rPr>
                <w:sz w:val="20"/>
              </w:rPr>
              <w:t>Treatment recommended for the infected person and household contacts.</w:t>
            </w:r>
          </w:p>
        </w:tc>
      </w:tr>
    </w:tbl>
    <w:p w14:paraId="3DE2A38A" w14:textId="77777777" w:rsidR="004640C4" w:rsidRDefault="004640C4" w:rsidP="00E17D77">
      <w:pPr>
        <w:rPr>
          <w:sz w:val="20"/>
        </w:rPr>
        <w:sectPr w:rsidR="004640C4">
          <w:footerReference w:type="default" r:id="rId20"/>
          <w:pgSz w:w="16840" w:h="11910" w:orient="landscape"/>
          <w:pgMar w:top="1100" w:right="260" w:bottom="280" w:left="760" w:header="0" w:footer="0" w:gutter="0"/>
          <w:cols w:space="720"/>
        </w:sectPr>
      </w:pPr>
    </w:p>
    <w:p w14:paraId="3AA8AA71" w14:textId="77777777" w:rsidR="004640C4" w:rsidRDefault="004640C4" w:rsidP="00E17D77">
      <w:pPr>
        <w:pStyle w:val="BodyText"/>
        <w:rPr>
          <w:rFonts w:ascii="Times New Roman"/>
          <w:sz w:val="20"/>
        </w:rPr>
      </w:pPr>
    </w:p>
    <w:p w14:paraId="739F8B90" w14:textId="77777777" w:rsidR="004640C4" w:rsidRDefault="004640C4" w:rsidP="00E17D77">
      <w:pPr>
        <w:pStyle w:val="BodyText"/>
        <w:rPr>
          <w:rFonts w:ascii="Times New Roman"/>
          <w:sz w:val="20"/>
        </w:rPr>
      </w:pPr>
    </w:p>
    <w:p w14:paraId="4AB9FD56" w14:textId="77777777" w:rsidR="004640C4" w:rsidRDefault="004640C4" w:rsidP="00E17D77">
      <w:pPr>
        <w:pStyle w:val="BodyText"/>
        <w:rPr>
          <w:rFonts w:ascii="Times New Roman"/>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3826"/>
        <w:gridCol w:w="7796"/>
      </w:tblGrid>
      <w:tr w:rsidR="004640C4" w14:paraId="4A107145" w14:textId="77777777">
        <w:trPr>
          <w:trHeight w:val="537"/>
        </w:trPr>
        <w:tc>
          <w:tcPr>
            <w:tcW w:w="2691" w:type="dxa"/>
            <w:shd w:val="clear" w:color="auto" w:fill="004251"/>
          </w:tcPr>
          <w:p w14:paraId="5C38A6FB" w14:textId="77777777" w:rsidR="004640C4" w:rsidRDefault="00330D27" w:rsidP="00E17D77">
            <w:pPr>
              <w:pStyle w:val="TableParagraph"/>
              <w:ind w:left="134" w:right="127"/>
              <w:rPr>
                <w:b/>
              </w:rPr>
            </w:pPr>
            <w:r>
              <w:rPr>
                <w:b/>
                <w:color w:val="FFFFFF"/>
              </w:rPr>
              <w:t>Infection</w:t>
            </w:r>
          </w:p>
        </w:tc>
        <w:tc>
          <w:tcPr>
            <w:tcW w:w="3826" w:type="dxa"/>
            <w:shd w:val="clear" w:color="auto" w:fill="004251"/>
          </w:tcPr>
          <w:p w14:paraId="046AC3C1" w14:textId="77777777" w:rsidR="004640C4" w:rsidRDefault="00330D27" w:rsidP="00E17D77">
            <w:pPr>
              <w:pStyle w:val="TableParagraph"/>
              <w:ind w:left="221" w:right="212"/>
              <w:rPr>
                <w:b/>
              </w:rPr>
            </w:pPr>
            <w:r>
              <w:rPr>
                <w:b/>
                <w:color w:val="FFFFFF"/>
              </w:rPr>
              <w:t>Recommended minimum period to</w:t>
            </w:r>
          </w:p>
          <w:p w14:paraId="0EE46B0E" w14:textId="77777777" w:rsidR="004640C4" w:rsidRDefault="00330D27" w:rsidP="00E17D77">
            <w:pPr>
              <w:pStyle w:val="TableParagraph"/>
              <w:ind w:left="221" w:right="212"/>
              <w:rPr>
                <w:b/>
              </w:rPr>
            </w:pPr>
            <w:r>
              <w:rPr>
                <w:b/>
                <w:color w:val="FFFFFF"/>
              </w:rPr>
              <w:t>stay away from school</w:t>
            </w:r>
          </w:p>
        </w:tc>
        <w:tc>
          <w:tcPr>
            <w:tcW w:w="7796" w:type="dxa"/>
            <w:shd w:val="clear" w:color="auto" w:fill="004251"/>
          </w:tcPr>
          <w:p w14:paraId="6BEBA471" w14:textId="77777777" w:rsidR="004640C4" w:rsidRDefault="00330D27" w:rsidP="00E17D77">
            <w:pPr>
              <w:pStyle w:val="TableParagraph"/>
              <w:ind w:left="3384" w:right="3376"/>
              <w:rPr>
                <w:b/>
              </w:rPr>
            </w:pPr>
            <w:r>
              <w:rPr>
                <w:b/>
                <w:color w:val="FFFFFF"/>
              </w:rPr>
              <w:t>Comments</w:t>
            </w:r>
          </w:p>
        </w:tc>
      </w:tr>
      <w:tr w:rsidR="004640C4" w14:paraId="29C6C53A" w14:textId="77777777">
        <w:trPr>
          <w:trHeight w:val="553"/>
        </w:trPr>
        <w:tc>
          <w:tcPr>
            <w:tcW w:w="2691" w:type="dxa"/>
          </w:tcPr>
          <w:p w14:paraId="73D64565" w14:textId="77777777" w:rsidR="004640C4" w:rsidRDefault="00330D27" w:rsidP="00E17D77">
            <w:pPr>
              <w:pStyle w:val="TableParagraph"/>
              <w:ind w:left="133" w:right="130"/>
              <w:rPr>
                <w:sz w:val="20"/>
              </w:rPr>
            </w:pPr>
            <w:r>
              <w:rPr>
                <w:sz w:val="20"/>
              </w:rPr>
              <w:t>Tonsillitis</w:t>
            </w:r>
          </w:p>
        </w:tc>
        <w:tc>
          <w:tcPr>
            <w:tcW w:w="3826" w:type="dxa"/>
          </w:tcPr>
          <w:p w14:paraId="7E313204" w14:textId="77777777" w:rsidR="004640C4" w:rsidRDefault="00330D27" w:rsidP="00E17D77">
            <w:pPr>
              <w:pStyle w:val="TableParagraph"/>
              <w:ind w:right="1680"/>
              <w:rPr>
                <w:sz w:val="20"/>
              </w:rPr>
            </w:pPr>
            <w:r>
              <w:rPr>
                <w:w w:val="95"/>
                <w:sz w:val="20"/>
              </w:rPr>
              <w:t>None</w:t>
            </w:r>
          </w:p>
        </w:tc>
        <w:tc>
          <w:tcPr>
            <w:tcW w:w="7796" w:type="dxa"/>
          </w:tcPr>
          <w:p w14:paraId="4058CD3F" w14:textId="77777777" w:rsidR="004640C4" w:rsidRDefault="00330D27" w:rsidP="00E17D77">
            <w:pPr>
              <w:pStyle w:val="TableParagraph"/>
              <w:ind w:left="107"/>
              <w:rPr>
                <w:sz w:val="20"/>
              </w:rPr>
            </w:pPr>
            <w:r>
              <w:rPr>
                <w:sz w:val="20"/>
              </w:rPr>
              <w:t>There are many causes, but most causes are virus-based and do not require antibiotics.</w:t>
            </w:r>
          </w:p>
        </w:tc>
      </w:tr>
      <w:tr w:rsidR="004640C4" w14:paraId="21E3E3F2" w14:textId="77777777">
        <w:trPr>
          <w:trHeight w:val="977"/>
        </w:trPr>
        <w:tc>
          <w:tcPr>
            <w:tcW w:w="2691" w:type="dxa"/>
          </w:tcPr>
          <w:p w14:paraId="498905A8" w14:textId="77777777" w:rsidR="004640C4" w:rsidRDefault="004640C4" w:rsidP="00E17D77">
            <w:pPr>
              <w:pStyle w:val="TableParagraph"/>
              <w:rPr>
                <w:rFonts w:ascii="Times New Roman"/>
                <w:sz w:val="20"/>
              </w:rPr>
            </w:pPr>
          </w:p>
          <w:p w14:paraId="28AAD1BA" w14:textId="77777777" w:rsidR="004640C4" w:rsidRDefault="00330D27" w:rsidP="00E17D77">
            <w:pPr>
              <w:pStyle w:val="TableParagraph"/>
              <w:ind w:left="134" w:right="129"/>
              <w:rPr>
                <w:sz w:val="20"/>
              </w:rPr>
            </w:pPr>
            <w:r>
              <w:rPr>
                <w:sz w:val="20"/>
              </w:rPr>
              <w:t>Tuberculosis (TB)</w:t>
            </w:r>
          </w:p>
        </w:tc>
        <w:tc>
          <w:tcPr>
            <w:tcW w:w="3826" w:type="dxa"/>
          </w:tcPr>
          <w:p w14:paraId="3C3CA24A" w14:textId="77777777" w:rsidR="004640C4" w:rsidRDefault="00330D27" w:rsidP="00E17D77">
            <w:pPr>
              <w:pStyle w:val="TableParagraph"/>
              <w:ind w:left="165" w:right="154" w:hanging="1"/>
              <w:rPr>
                <w:sz w:val="20"/>
              </w:rPr>
            </w:pPr>
            <w:r>
              <w:rPr>
                <w:sz w:val="20"/>
              </w:rPr>
              <w:t>Pupils with infectious TB can return to school after two weeks of treatment if</w:t>
            </w:r>
            <w:r>
              <w:rPr>
                <w:spacing w:val="-18"/>
                <w:sz w:val="20"/>
              </w:rPr>
              <w:t xml:space="preserve"> </w:t>
            </w:r>
            <w:r>
              <w:rPr>
                <w:sz w:val="20"/>
              </w:rPr>
              <w:t>well enough to do so, and as long as they</w:t>
            </w:r>
            <w:r>
              <w:rPr>
                <w:spacing w:val="-17"/>
                <w:sz w:val="20"/>
              </w:rPr>
              <w:t xml:space="preserve"> </w:t>
            </w:r>
            <w:r>
              <w:rPr>
                <w:sz w:val="20"/>
              </w:rPr>
              <w:t>have</w:t>
            </w:r>
          </w:p>
          <w:p w14:paraId="7D2AC2ED" w14:textId="77777777" w:rsidR="004640C4" w:rsidRDefault="00330D27" w:rsidP="00E17D77">
            <w:pPr>
              <w:pStyle w:val="TableParagraph"/>
              <w:ind w:left="221" w:right="213"/>
              <w:rPr>
                <w:sz w:val="20"/>
              </w:rPr>
            </w:pPr>
            <w:r>
              <w:rPr>
                <w:sz w:val="20"/>
              </w:rPr>
              <w:t>responded to anti-TB therapy.</w:t>
            </w:r>
          </w:p>
        </w:tc>
        <w:tc>
          <w:tcPr>
            <w:tcW w:w="7796" w:type="dxa"/>
          </w:tcPr>
          <w:p w14:paraId="6C84FA54" w14:textId="77777777" w:rsidR="004640C4" w:rsidRDefault="00330D27" w:rsidP="00E17D77">
            <w:pPr>
              <w:pStyle w:val="TableParagraph"/>
              <w:ind w:left="107" w:right="295"/>
              <w:rPr>
                <w:sz w:val="20"/>
              </w:rPr>
            </w:pPr>
            <w:r>
              <w:rPr>
                <w:sz w:val="20"/>
              </w:rPr>
              <w:t>Only pulmonary (lung) TB is infectious. It requires prolonged close contact to spread. Cases with non-pulmonary TB, and cases with pulmonary TB who have effectively completed</w:t>
            </w:r>
            <w:r>
              <w:rPr>
                <w:spacing w:val="-31"/>
                <w:sz w:val="20"/>
              </w:rPr>
              <w:t xml:space="preserve"> </w:t>
            </w:r>
            <w:r>
              <w:rPr>
                <w:sz w:val="20"/>
              </w:rPr>
              <w:t>two weeks of treatment as confirmed by TB nurses, should not be excluded. Consult the</w:t>
            </w:r>
            <w:r>
              <w:rPr>
                <w:spacing w:val="-28"/>
                <w:sz w:val="20"/>
              </w:rPr>
              <w:t xml:space="preserve"> </w:t>
            </w:r>
            <w:r>
              <w:rPr>
                <w:sz w:val="20"/>
              </w:rPr>
              <w:t>local</w:t>
            </w:r>
          </w:p>
          <w:p w14:paraId="448448A6" w14:textId="77777777" w:rsidR="004640C4" w:rsidRDefault="00330D27" w:rsidP="00E17D77">
            <w:pPr>
              <w:pStyle w:val="TableParagraph"/>
              <w:ind w:left="107"/>
              <w:rPr>
                <w:sz w:val="20"/>
              </w:rPr>
            </w:pPr>
            <w:r>
              <w:rPr>
                <w:sz w:val="20"/>
              </w:rPr>
              <w:t>HPT before disseminating information to staff and parents.</w:t>
            </w:r>
          </w:p>
        </w:tc>
      </w:tr>
      <w:tr w:rsidR="004640C4" w14:paraId="699102C2" w14:textId="77777777">
        <w:trPr>
          <w:trHeight w:val="553"/>
        </w:trPr>
        <w:tc>
          <w:tcPr>
            <w:tcW w:w="2691" w:type="dxa"/>
          </w:tcPr>
          <w:p w14:paraId="3EAC7403" w14:textId="77777777" w:rsidR="004640C4" w:rsidRDefault="00330D27" w:rsidP="00E17D77">
            <w:pPr>
              <w:pStyle w:val="TableParagraph"/>
              <w:ind w:left="134" w:right="130"/>
              <w:rPr>
                <w:sz w:val="20"/>
              </w:rPr>
            </w:pPr>
            <w:r>
              <w:rPr>
                <w:sz w:val="20"/>
              </w:rPr>
              <w:t>Warts and verrucae</w:t>
            </w:r>
          </w:p>
        </w:tc>
        <w:tc>
          <w:tcPr>
            <w:tcW w:w="3826" w:type="dxa"/>
          </w:tcPr>
          <w:p w14:paraId="78EB5A4C" w14:textId="77777777" w:rsidR="004640C4" w:rsidRDefault="00330D27" w:rsidP="00E17D77">
            <w:pPr>
              <w:pStyle w:val="TableParagraph"/>
              <w:ind w:right="1680"/>
              <w:rPr>
                <w:sz w:val="20"/>
              </w:rPr>
            </w:pPr>
            <w:r>
              <w:rPr>
                <w:w w:val="95"/>
                <w:sz w:val="20"/>
              </w:rPr>
              <w:t>None</w:t>
            </w:r>
          </w:p>
        </w:tc>
        <w:tc>
          <w:tcPr>
            <w:tcW w:w="7796" w:type="dxa"/>
          </w:tcPr>
          <w:p w14:paraId="77F41330" w14:textId="77777777" w:rsidR="004640C4" w:rsidRDefault="00330D27" w:rsidP="00E17D77">
            <w:pPr>
              <w:pStyle w:val="TableParagraph"/>
              <w:ind w:left="107"/>
              <w:rPr>
                <w:sz w:val="20"/>
              </w:rPr>
            </w:pPr>
            <w:r>
              <w:rPr>
                <w:sz w:val="20"/>
              </w:rPr>
              <w:t>Verrucae should be covered in swimming pools, gymnasiums and changing rooms.</w:t>
            </w:r>
          </w:p>
        </w:tc>
      </w:tr>
      <w:tr w:rsidR="004640C4" w14:paraId="4791264A" w14:textId="77777777">
        <w:trPr>
          <w:trHeight w:val="731"/>
        </w:trPr>
        <w:tc>
          <w:tcPr>
            <w:tcW w:w="2691" w:type="dxa"/>
          </w:tcPr>
          <w:p w14:paraId="7B23C316" w14:textId="77777777" w:rsidR="004640C4" w:rsidRDefault="004640C4" w:rsidP="00E17D77">
            <w:pPr>
              <w:pStyle w:val="TableParagraph"/>
              <w:rPr>
                <w:rFonts w:ascii="Times New Roman"/>
                <w:sz w:val="21"/>
              </w:rPr>
            </w:pPr>
          </w:p>
          <w:p w14:paraId="26001170" w14:textId="77777777" w:rsidR="004640C4" w:rsidRDefault="00330D27" w:rsidP="00E17D77">
            <w:pPr>
              <w:pStyle w:val="TableParagraph"/>
              <w:ind w:left="134" w:right="130"/>
              <w:rPr>
                <w:sz w:val="20"/>
              </w:rPr>
            </w:pPr>
            <w:r>
              <w:rPr>
                <w:sz w:val="20"/>
              </w:rPr>
              <w:t>Whooping cough (pertussis)*</w:t>
            </w:r>
          </w:p>
        </w:tc>
        <w:tc>
          <w:tcPr>
            <w:tcW w:w="3826" w:type="dxa"/>
          </w:tcPr>
          <w:p w14:paraId="6BA9C5A2" w14:textId="77777777" w:rsidR="004640C4" w:rsidRDefault="00330D27" w:rsidP="00E17D77">
            <w:pPr>
              <w:pStyle w:val="TableParagraph"/>
              <w:ind w:left="297" w:right="286" w:firstLine="64"/>
              <w:rPr>
                <w:sz w:val="20"/>
              </w:rPr>
            </w:pPr>
            <w:r>
              <w:rPr>
                <w:sz w:val="20"/>
              </w:rPr>
              <w:t>Two days from commencing antibiotic treatment, or 21 days from the onset</w:t>
            </w:r>
            <w:r>
              <w:rPr>
                <w:spacing w:val="-21"/>
                <w:sz w:val="20"/>
              </w:rPr>
              <w:t xml:space="preserve"> </w:t>
            </w:r>
            <w:r>
              <w:rPr>
                <w:sz w:val="20"/>
              </w:rPr>
              <w:t>of</w:t>
            </w:r>
          </w:p>
          <w:p w14:paraId="6B0FD0C9" w14:textId="77777777" w:rsidR="004640C4" w:rsidRDefault="00330D27" w:rsidP="00E17D77">
            <w:pPr>
              <w:pStyle w:val="TableParagraph"/>
              <w:ind w:left="290"/>
              <w:rPr>
                <w:sz w:val="20"/>
              </w:rPr>
            </w:pPr>
            <w:r>
              <w:rPr>
                <w:sz w:val="20"/>
              </w:rPr>
              <w:t>illness if no antibiotic treatment is</w:t>
            </w:r>
            <w:r>
              <w:rPr>
                <w:spacing w:val="-14"/>
                <w:sz w:val="20"/>
              </w:rPr>
              <w:t xml:space="preserve"> </w:t>
            </w:r>
            <w:r>
              <w:rPr>
                <w:sz w:val="20"/>
              </w:rPr>
              <w:t>given</w:t>
            </w:r>
          </w:p>
        </w:tc>
        <w:tc>
          <w:tcPr>
            <w:tcW w:w="7796" w:type="dxa"/>
          </w:tcPr>
          <w:p w14:paraId="58C98F73" w14:textId="77777777" w:rsidR="004640C4" w:rsidRDefault="00330D27" w:rsidP="00E17D77">
            <w:pPr>
              <w:pStyle w:val="TableParagraph"/>
              <w:ind w:left="107"/>
              <w:rPr>
                <w:sz w:val="20"/>
              </w:rPr>
            </w:pPr>
            <w:r>
              <w:rPr>
                <w:sz w:val="20"/>
              </w:rPr>
              <w:t xml:space="preserve">Preventable by vaccination. Non-infectious coughing can continue for many weeks after treatment. The HPT will </w:t>
            </w:r>
            <w:proofErr w:type="spellStart"/>
            <w:r>
              <w:rPr>
                <w:sz w:val="20"/>
              </w:rPr>
              <w:t>organise</w:t>
            </w:r>
            <w:proofErr w:type="spellEnd"/>
            <w:r>
              <w:rPr>
                <w:sz w:val="20"/>
              </w:rPr>
              <w:t xml:space="preserve"> any necessary contact tracing.</w:t>
            </w:r>
          </w:p>
        </w:tc>
      </w:tr>
    </w:tbl>
    <w:p w14:paraId="2676B3DC" w14:textId="77777777" w:rsidR="004640C4" w:rsidRDefault="004640C4" w:rsidP="00E17D77">
      <w:pPr>
        <w:rPr>
          <w:sz w:val="20"/>
        </w:rPr>
        <w:sectPr w:rsidR="004640C4">
          <w:footerReference w:type="default" r:id="rId21"/>
          <w:pgSz w:w="16840" w:h="11910" w:orient="landscape"/>
          <w:pgMar w:top="1100" w:right="260" w:bottom="280" w:left="760" w:header="0" w:footer="0" w:gutter="0"/>
          <w:cols w:space="720"/>
        </w:sectPr>
      </w:pPr>
    </w:p>
    <w:p w14:paraId="32DEC3A2" w14:textId="77777777" w:rsidR="004640C4" w:rsidRDefault="004640C4" w:rsidP="00E17D77">
      <w:pPr>
        <w:pStyle w:val="BodyText"/>
        <w:rPr>
          <w:rFonts w:ascii="Times New Roman"/>
          <w:sz w:val="18"/>
        </w:rPr>
      </w:pPr>
    </w:p>
    <w:p w14:paraId="2703E6FC" w14:textId="77777777" w:rsidR="004640C4" w:rsidRDefault="00330D27" w:rsidP="00E17D77">
      <w:pPr>
        <w:pStyle w:val="BodyText"/>
        <w:ind w:left="178"/>
      </w:pPr>
      <w:r>
        <w:rPr>
          <w:color w:val="0A0C0C"/>
          <w:u w:val="thick" w:color="0A0C0C"/>
        </w:rPr>
        <w:t>Appendix (c): Diarrhea and vomiting outbreak – school action checklist</w:t>
      </w:r>
    </w:p>
    <w:p w14:paraId="5BC10FD0" w14:textId="77777777" w:rsidR="004640C4" w:rsidRDefault="00330D27" w:rsidP="00E17D77">
      <w:pPr>
        <w:pStyle w:val="BodyText"/>
        <w:rPr>
          <w:sz w:val="13"/>
        </w:rPr>
      </w:pPr>
      <w:r>
        <w:rPr>
          <w:noProof/>
          <w:lang w:bidi="ar-SA"/>
        </w:rPr>
        <w:drawing>
          <wp:anchor distT="0" distB="0" distL="0" distR="0" simplePos="0" relativeHeight="251659264" behindDoc="0" locked="0" layoutInCell="1" allowOverlap="1" wp14:anchorId="71564B5E" wp14:editId="169655E1">
            <wp:simplePos x="0" y="0"/>
            <wp:positionH relativeFrom="page">
              <wp:posOffset>1141094</wp:posOffset>
            </wp:positionH>
            <wp:positionV relativeFrom="paragraph">
              <wp:posOffset>146408</wp:posOffset>
            </wp:positionV>
            <wp:extent cx="5740241" cy="687485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2" cstate="print"/>
                    <a:stretch>
                      <a:fillRect/>
                    </a:stretch>
                  </pic:blipFill>
                  <pic:spPr>
                    <a:xfrm>
                      <a:off x="0" y="0"/>
                      <a:ext cx="5740241" cy="6874859"/>
                    </a:xfrm>
                    <a:prstGeom prst="rect">
                      <a:avLst/>
                    </a:prstGeom>
                  </pic:spPr>
                </pic:pic>
              </a:graphicData>
            </a:graphic>
          </wp:anchor>
        </w:drawing>
      </w:r>
    </w:p>
    <w:p w14:paraId="1888763B" w14:textId="77777777" w:rsidR="004640C4" w:rsidRDefault="004640C4" w:rsidP="00E17D77">
      <w:pPr>
        <w:rPr>
          <w:sz w:val="13"/>
        </w:rPr>
        <w:sectPr w:rsidR="004640C4">
          <w:footerReference w:type="default" r:id="rId23"/>
          <w:pgSz w:w="11910" w:h="16840"/>
          <w:pgMar w:top="1580" w:right="780" w:bottom="280" w:left="1620" w:header="0" w:footer="0" w:gutter="0"/>
          <w:cols w:space="720"/>
        </w:sectPr>
      </w:pPr>
    </w:p>
    <w:p w14:paraId="462C7CD7" w14:textId="77777777" w:rsidR="004640C4" w:rsidRDefault="00330D27" w:rsidP="00E17D77">
      <w:pPr>
        <w:pStyle w:val="BodyText"/>
        <w:ind w:left="178"/>
      </w:pPr>
      <w:r>
        <w:rPr>
          <w:color w:val="0A0C0C"/>
          <w:u w:val="thick" w:color="0A0C0C"/>
        </w:rPr>
        <w:lastRenderedPageBreak/>
        <w:t>Appendix (d): List of notifiable diseases</w:t>
      </w:r>
    </w:p>
    <w:p w14:paraId="33BE21EB" w14:textId="77777777" w:rsidR="004640C4" w:rsidRDefault="004640C4" w:rsidP="00E17D77">
      <w:pPr>
        <w:pStyle w:val="BodyText"/>
        <w:rPr>
          <w:sz w:val="21"/>
        </w:rPr>
      </w:pPr>
    </w:p>
    <w:p w14:paraId="2027F7BC" w14:textId="77777777" w:rsidR="004640C4" w:rsidRDefault="00330D27" w:rsidP="00E17D77">
      <w:pPr>
        <w:pStyle w:val="BodyText"/>
        <w:ind w:left="178" w:right="1369"/>
      </w:pPr>
      <w:r>
        <w:rPr>
          <w:color w:val="0A0C0C"/>
        </w:rPr>
        <w:t>Diseases notifiable to local authority proper officers under the Health Protection (Notification) Regulations 2010:</w:t>
      </w:r>
    </w:p>
    <w:p w14:paraId="3857A616" w14:textId="77777777" w:rsidR="004640C4" w:rsidRDefault="004640C4" w:rsidP="00E17D77">
      <w:pPr>
        <w:pStyle w:val="BodyText"/>
        <w:rPr>
          <w:sz w:val="21"/>
        </w:rPr>
      </w:pPr>
    </w:p>
    <w:p w14:paraId="158B7C14" w14:textId="77777777" w:rsidR="004640C4" w:rsidRDefault="00330D27" w:rsidP="00E17D77">
      <w:pPr>
        <w:pStyle w:val="ListParagraph"/>
        <w:numPr>
          <w:ilvl w:val="0"/>
          <w:numId w:val="1"/>
        </w:numPr>
        <w:tabs>
          <w:tab w:val="left" w:pos="477"/>
          <w:tab w:val="left" w:pos="478"/>
        </w:tabs>
        <w:rPr>
          <w:sz w:val="24"/>
        </w:rPr>
      </w:pPr>
      <w:r>
        <w:rPr>
          <w:color w:val="0A0C0C"/>
          <w:sz w:val="24"/>
        </w:rPr>
        <w:t>Acute</w:t>
      </w:r>
      <w:r>
        <w:rPr>
          <w:color w:val="0A0C0C"/>
          <w:spacing w:val="-1"/>
          <w:sz w:val="24"/>
        </w:rPr>
        <w:t xml:space="preserve"> </w:t>
      </w:r>
      <w:r>
        <w:rPr>
          <w:color w:val="0A0C0C"/>
          <w:sz w:val="24"/>
        </w:rPr>
        <w:t>encephalitis</w:t>
      </w:r>
    </w:p>
    <w:p w14:paraId="2323B5D4" w14:textId="77777777" w:rsidR="004640C4" w:rsidRDefault="00330D27" w:rsidP="00E17D77">
      <w:pPr>
        <w:pStyle w:val="ListParagraph"/>
        <w:numPr>
          <w:ilvl w:val="0"/>
          <w:numId w:val="1"/>
        </w:numPr>
        <w:tabs>
          <w:tab w:val="left" w:pos="477"/>
          <w:tab w:val="left" w:pos="478"/>
        </w:tabs>
        <w:rPr>
          <w:sz w:val="24"/>
        </w:rPr>
      </w:pPr>
      <w:r>
        <w:rPr>
          <w:color w:val="0A0C0C"/>
          <w:sz w:val="24"/>
        </w:rPr>
        <w:t>Acute infectious</w:t>
      </w:r>
      <w:r>
        <w:rPr>
          <w:color w:val="0A0C0C"/>
          <w:spacing w:val="-1"/>
          <w:sz w:val="24"/>
        </w:rPr>
        <w:t xml:space="preserve"> </w:t>
      </w:r>
      <w:r>
        <w:rPr>
          <w:color w:val="0A0C0C"/>
          <w:sz w:val="24"/>
        </w:rPr>
        <w:t>hepatitis</w:t>
      </w:r>
    </w:p>
    <w:p w14:paraId="2C034016" w14:textId="77777777" w:rsidR="004640C4" w:rsidRDefault="00330D27" w:rsidP="00E17D77">
      <w:pPr>
        <w:pStyle w:val="ListParagraph"/>
        <w:numPr>
          <w:ilvl w:val="0"/>
          <w:numId w:val="1"/>
        </w:numPr>
        <w:tabs>
          <w:tab w:val="left" w:pos="477"/>
          <w:tab w:val="left" w:pos="478"/>
        </w:tabs>
        <w:rPr>
          <w:sz w:val="24"/>
        </w:rPr>
      </w:pPr>
      <w:r>
        <w:rPr>
          <w:color w:val="0A0C0C"/>
          <w:sz w:val="24"/>
        </w:rPr>
        <w:t>Acute</w:t>
      </w:r>
      <w:r>
        <w:rPr>
          <w:color w:val="0A0C0C"/>
          <w:spacing w:val="-1"/>
          <w:sz w:val="24"/>
        </w:rPr>
        <w:t xml:space="preserve"> </w:t>
      </w:r>
      <w:r>
        <w:rPr>
          <w:color w:val="0A0C0C"/>
          <w:sz w:val="24"/>
        </w:rPr>
        <w:t>meningitis</w:t>
      </w:r>
    </w:p>
    <w:p w14:paraId="13BE5D11" w14:textId="77777777" w:rsidR="004640C4" w:rsidRDefault="00330D27" w:rsidP="00E17D77">
      <w:pPr>
        <w:pStyle w:val="ListParagraph"/>
        <w:numPr>
          <w:ilvl w:val="0"/>
          <w:numId w:val="1"/>
        </w:numPr>
        <w:tabs>
          <w:tab w:val="left" w:pos="477"/>
          <w:tab w:val="left" w:pos="478"/>
        </w:tabs>
        <w:rPr>
          <w:sz w:val="24"/>
        </w:rPr>
      </w:pPr>
      <w:r>
        <w:rPr>
          <w:color w:val="0A0C0C"/>
          <w:sz w:val="24"/>
        </w:rPr>
        <w:t>Acute</w:t>
      </w:r>
      <w:r>
        <w:rPr>
          <w:color w:val="0A0C0C"/>
          <w:spacing w:val="-1"/>
          <w:sz w:val="24"/>
        </w:rPr>
        <w:t xml:space="preserve"> </w:t>
      </w:r>
      <w:r>
        <w:rPr>
          <w:color w:val="0A0C0C"/>
          <w:sz w:val="24"/>
        </w:rPr>
        <w:t>poliomyelitis</w:t>
      </w:r>
    </w:p>
    <w:p w14:paraId="09051D30" w14:textId="77777777" w:rsidR="004640C4" w:rsidRDefault="00330D27" w:rsidP="00E17D77">
      <w:pPr>
        <w:pStyle w:val="ListParagraph"/>
        <w:numPr>
          <w:ilvl w:val="0"/>
          <w:numId w:val="1"/>
        </w:numPr>
        <w:tabs>
          <w:tab w:val="left" w:pos="477"/>
          <w:tab w:val="left" w:pos="478"/>
        </w:tabs>
        <w:rPr>
          <w:sz w:val="24"/>
        </w:rPr>
      </w:pPr>
      <w:r>
        <w:rPr>
          <w:color w:val="0A0C0C"/>
          <w:sz w:val="24"/>
        </w:rPr>
        <w:t>Anthrax</w:t>
      </w:r>
    </w:p>
    <w:p w14:paraId="243D5CE8" w14:textId="77777777" w:rsidR="004640C4" w:rsidRDefault="00330D27" w:rsidP="00E17D77">
      <w:pPr>
        <w:pStyle w:val="ListParagraph"/>
        <w:numPr>
          <w:ilvl w:val="0"/>
          <w:numId w:val="1"/>
        </w:numPr>
        <w:tabs>
          <w:tab w:val="left" w:pos="477"/>
          <w:tab w:val="left" w:pos="478"/>
        </w:tabs>
        <w:rPr>
          <w:sz w:val="24"/>
        </w:rPr>
      </w:pPr>
      <w:r>
        <w:rPr>
          <w:color w:val="0A0C0C"/>
          <w:sz w:val="24"/>
        </w:rPr>
        <w:t>Botulism</w:t>
      </w:r>
    </w:p>
    <w:p w14:paraId="6121F909" w14:textId="77777777" w:rsidR="004640C4" w:rsidRDefault="00330D27" w:rsidP="00E17D77">
      <w:pPr>
        <w:pStyle w:val="ListParagraph"/>
        <w:numPr>
          <w:ilvl w:val="0"/>
          <w:numId w:val="1"/>
        </w:numPr>
        <w:tabs>
          <w:tab w:val="left" w:pos="477"/>
          <w:tab w:val="left" w:pos="478"/>
        </w:tabs>
        <w:rPr>
          <w:sz w:val="24"/>
        </w:rPr>
      </w:pPr>
      <w:r>
        <w:rPr>
          <w:color w:val="0A0C0C"/>
          <w:sz w:val="24"/>
        </w:rPr>
        <w:t>Brucellosis</w:t>
      </w:r>
    </w:p>
    <w:p w14:paraId="6F5BB66B" w14:textId="77777777" w:rsidR="004640C4" w:rsidRDefault="00330D27" w:rsidP="00E17D77">
      <w:pPr>
        <w:pStyle w:val="ListParagraph"/>
        <w:numPr>
          <w:ilvl w:val="0"/>
          <w:numId w:val="1"/>
        </w:numPr>
        <w:tabs>
          <w:tab w:val="left" w:pos="477"/>
          <w:tab w:val="left" w:pos="478"/>
        </w:tabs>
        <w:rPr>
          <w:sz w:val="24"/>
        </w:rPr>
      </w:pPr>
      <w:r>
        <w:rPr>
          <w:color w:val="0A0C0C"/>
          <w:sz w:val="24"/>
        </w:rPr>
        <w:t>Cholera</w:t>
      </w:r>
    </w:p>
    <w:p w14:paraId="2C721325" w14:textId="77777777" w:rsidR="004640C4" w:rsidRDefault="00330D27" w:rsidP="00E17D77">
      <w:pPr>
        <w:pStyle w:val="ListParagraph"/>
        <w:numPr>
          <w:ilvl w:val="0"/>
          <w:numId w:val="1"/>
        </w:numPr>
        <w:tabs>
          <w:tab w:val="left" w:pos="477"/>
          <w:tab w:val="left" w:pos="478"/>
        </w:tabs>
        <w:rPr>
          <w:sz w:val="24"/>
        </w:rPr>
      </w:pPr>
      <w:r>
        <w:rPr>
          <w:color w:val="0A0C0C"/>
          <w:sz w:val="24"/>
        </w:rPr>
        <w:t>COVID-19</w:t>
      </w:r>
    </w:p>
    <w:p w14:paraId="2F55380D" w14:textId="77777777" w:rsidR="004640C4" w:rsidRDefault="00330D27" w:rsidP="00E17D77">
      <w:pPr>
        <w:pStyle w:val="ListParagraph"/>
        <w:numPr>
          <w:ilvl w:val="0"/>
          <w:numId w:val="1"/>
        </w:numPr>
        <w:tabs>
          <w:tab w:val="left" w:pos="477"/>
          <w:tab w:val="left" w:pos="478"/>
        </w:tabs>
        <w:rPr>
          <w:sz w:val="24"/>
        </w:rPr>
      </w:pPr>
      <w:r>
        <w:rPr>
          <w:color w:val="0A0C0C"/>
          <w:sz w:val="24"/>
        </w:rPr>
        <w:t>Diphtheria</w:t>
      </w:r>
    </w:p>
    <w:p w14:paraId="73541ABE" w14:textId="77777777" w:rsidR="004640C4" w:rsidRDefault="00330D27" w:rsidP="00E17D77">
      <w:pPr>
        <w:pStyle w:val="ListParagraph"/>
        <w:numPr>
          <w:ilvl w:val="0"/>
          <w:numId w:val="1"/>
        </w:numPr>
        <w:tabs>
          <w:tab w:val="left" w:pos="477"/>
          <w:tab w:val="left" w:pos="478"/>
        </w:tabs>
        <w:rPr>
          <w:sz w:val="24"/>
        </w:rPr>
      </w:pPr>
      <w:r>
        <w:rPr>
          <w:color w:val="0A0C0C"/>
          <w:sz w:val="24"/>
        </w:rPr>
        <w:t>Enteric fever (typhoid or paratyphoid</w:t>
      </w:r>
      <w:r>
        <w:rPr>
          <w:color w:val="0A0C0C"/>
          <w:spacing w:val="1"/>
          <w:sz w:val="24"/>
        </w:rPr>
        <w:t xml:space="preserve"> </w:t>
      </w:r>
      <w:r>
        <w:rPr>
          <w:color w:val="0A0C0C"/>
          <w:sz w:val="24"/>
        </w:rPr>
        <w:t>fever)</w:t>
      </w:r>
    </w:p>
    <w:p w14:paraId="7C92EAEC" w14:textId="77777777" w:rsidR="004640C4" w:rsidRDefault="00330D27" w:rsidP="00E17D77">
      <w:pPr>
        <w:pStyle w:val="ListParagraph"/>
        <w:numPr>
          <w:ilvl w:val="0"/>
          <w:numId w:val="1"/>
        </w:numPr>
        <w:tabs>
          <w:tab w:val="left" w:pos="477"/>
          <w:tab w:val="left" w:pos="478"/>
        </w:tabs>
        <w:rPr>
          <w:sz w:val="24"/>
        </w:rPr>
      </w:pPr>
      <w:r>
        <w:rPr>
          <w:color w:val="0A0C0C"/>
          <w:sz w:val="24"/>
        </w:rPr>
        <w:t>Food</w:t>
      </w:r>
      <w:r>
        <w:rPr>
          <w:color w:val="0A0C0C"/>
          <w:spacing w:val="-1"/>
          <w:sz w:val="24"/>
        </w:rPr>
        <w:t xml:space="preserve"> </w:t>
      </w:r>
      <w:r>
        <w:rPr>
          <w:color w:val="0A0C0C"/>
          <w:sz w:val="24"/>
        </w:rPr>
        <w:t>poisoning</w:t>
      </w:r>
    </w:p>
    <w:p w14:paraId="2B4B6256" w14:textId="77777777" w:rsidR="004640C4" w:rsidRDefault="00330D27" w:rsidP="00E17D77">
      <w:pPr>
        <w:pStyle w:val="ListParagraph"/>
        <w:numPr>
          <w:ilvl w:val="0"/>
          <w:numId w:val="1"/>
        </w:numPr>
        <w:tabs>
          <w:tab w:val="left" w:pos="477"/>
          <w:tab w:val="left" w:pos="478"/>
        </w:tabs>
        <w:rPr>
          <w:sz w:val="24"/>
        </w:rPr>
      </w:pPr>
      <w:proofErr w:type="spellStart"/>
      <w:r>
        <w:rPr>
          <w:color w:val="0A0C0C"/>
          <w:sz w:val="24"/>
        </w:rPr>
        <w:t>Haemolytic</w:t>
      </w:r>
      <w:proofErr w:type="spellEnd"/>
      <w:r>
        <w:rPr>
          <w:color w:val="0A0C0C"/>
          <w:sz w:val="24"/>
        </w:rPr>
        <w:t xml:space="preserve"> </w:t>
      </w:r>
      <w:proofErr w:type="spellStart"/>
      <w:r>
        <w:rPr>
          <w:color w:val="0A0C0C"/>
          <w:sz w:val="24"/>
        </w:rPr>
        <w:t>uraemic</w:t>
      </w:r>
      <w:proofErr w:type="spellEnd"/>
      <w:r>
        <w:rPr>
          <w:color w:val="0A0C0C"/>
          <w:sz w:val="24"/>
        </w:rPr>
        <w:t xml:space="preserve"> syndrome</w:t>
      </w:r>
      <w:r>
        <w:rPr>
          <w:color w:val="0A0C0C"/>
          <w:spacing w:val="-3"/>
          <w:sz w:val="24"/>
        </w:rPr>
        <w:t xml:space="preserve"> </w:t>
      </w:r>
      <w:r>
        <w:rPr>
          <w:color w:val="0A0C0C"/>
          <w:sz w:val="24"/>
        </w:rPr>
        <w:t>(HUS)</w:t>
      </w:r>
    </w:p>
    <w:p w14:paraId="060847CD" w14:textId="77777777" w:rsidR="004640C4" w:rsidRDefault="00330D27" w:rsidP="00E17D77">
      <w:pPr>
        <w:pStyle w:val="ListParagraph"/>
        <w:numPr>
          <w:ilvl w:val="0"/>
          <w:numId w:val="1"/>
        </w:numPr>
        <w:tabs>
          <w:tab w:val="left" w:pos="477"/>
          <w:tab w:val="left" w:pos="478"/>
        </w:tabs>
        <w:rPr>
          <w:sz w:val="24"/>
        </w:rPr>
      </w:pPr>
      <w:r>
        <w:rPr>
          <w:color w:val="0A0C0C"/>
          <w:sz w:val="24"/>
        </w:rPr>
        <w:t>Infectious bloody</w:t>
      </w:r>
      <w:r>
        <w:rPr>
          <w:color w:val="0A0C0C"/>
          <w:spacing w:val="-1"/>
          <w:sz w:val="24"/>
        </w:rPr>
        <w:t xml:space="preserve"> </w:t>
      </w:r>
      <w:proofErr w:type="spellStart"/>
      <w:r>
        <w:rPr>
          <w:color w:val="0A0C0C"/>
          <w:sz w:val="24"/>
        </w:rPr>
        <w:t>diarrhoea</w:t>
      </w:r>
      <w:proofErr w:type="spellEnd"/>
    </w:p>
    <w:p w14:paraId="06B72CB0" w14:textId="77777777" w:rsidR="004640C4" w:rsidRDefault="00330D27" w:rsidP="00E17D77">
      <w:pPr>
        <w:pStyle w:val="ListParagraph"/>
        <w:numPr>
          <w:ilvl w:val="0"/>
          <w:numId w:val="1"/>
        </w:numPr>
        <w:tabs>
          <w:tab w:val="left" w:pos="477"/>
          <w:tab w:val="left" w:pos="478"/>
        </w:tabs>
        <w:rPr>
          <w:sz w:val="24"/>
        </w:rPr>
      </w:pPr>
      <w:r>
        <w:rPr>
          <w:color w:val="0A0C0C"/>
          <w:sz w:val="24"/>
        </w:rPr>
        <w:t>Invasive group A streptococcal</w:t>
      </w:r>
      <w:r>
        <w:rPr>
          <w:color w:val="0A0C0C"/>
          <w:spacing w:val="-5"/>
          <w:sz w:val="24"/>
        </w:rPr>
        <w:t xml:space="preserve"> </w:t>
      </w:r>
      <w:r>
        <w:rPr>
          <w:color w:val="0A0C0C"/>
          <w:sz w:val="24"/>
        </w:rPr>
        <w:t>disease</w:t>
      </w:r>
    </w:p>
    <w:p w14:paraId="3C3A0BAB" w14:textId="77777777" w:rsidR="004640C4" w:rsidRDefault="00330D27" w:rsidP="00E17D77">
      <w:pPr>
        <w:pStyle w:val="ListParagraph"/>
        <w:numPr>
          <w:ilvl w:val="0"/>
          <w:numId w:val="1"/>
        </w:numPr>
        <w:tabs>
          <w:tab w:val="left" w:pos="477"/>
          <w:tab w:val="left" w:pos="478"/>
        </w:tabs>
        <w:rPr>
          <w:sz w:val="24"/>
        </w:rPr>
      </w:pPr>
      <w:r>
        <w:rPr>
          <w:color w:val="0A0C0C"/>
          <w:sz w:val="24"/>
        </w:rPr>
        <w:t>Legionnaires’</w:t>
      </w:r>
      <w:r>
        <w:rPr>
          <w:color w:val="0A0C0C"/>
          <w:spacing w:val="-2"/>
          <w:sz w:val="24"/>
        </w:rPr>
        <w:t xml:space="preserve"> </w:t>
      </w:r>
      <w:r>
        <w:rPr>
          <w:color w:val="0A0C0C"/>
          <w:sz w:val="24"/>
        </w:rPr>
        <w:t>disease</w:t>
      </w:r>
    </w:p>
    <w:p w14:paraId="19DE6DA6" w14:textId="77777777" w:rsidR="004640C4" w:rsidRDefault="00330D27" w:rsidP="00E17D77">
      <w:pPr>
        <w:pStyle w:val="ListParagraph"/>
        <w:numPr>
          <w:ilvl w:val="0"/>
          <w:numId w:val="1"/>
        </w:numPr>
        <w:tabs>
          <w:tab w:val="left" w:pos="477"/>
          <w:tab w:val="left" w:pos="478"/>
        </w:tabs>
        <w:rPr>
          <w:sz w:val="24"/>
        </w:rPr>
      </w:pPr>
      <w:r>
        <w:rPr>
          <w:color w:val="0A0C0C"/>
          <w:sz w:val="24"/>
        </w:rPr>
        <w:t>Leprosy</w:t>
      </w:r>
    </w:p>
    <w:p w14:paraId="05213A92" w14:textId="77777777" w:rsidR="004640C4" w:rsidRDefault="00330D27" w:rsidP="00E17D77">
      <w:pPr>
        <w:pStyle w:val="ListParagraph"/>
        <w:numPr>
          <w:ilvl w:val="0"/>
          <w:numId w:val="1"/>
        </w:numPr>
        <w:tabs>
          <w:tab w:val="left" w:pos="477"/>
          <w:tab w:val="left" w:pos="478"/>
        </w:tabs>
        <w:rPr>
          <w:sz w:val="24"/>
        </w:rPr>
      </w:pPr>
      <w:r>
        <w:rPr>
          <w:color w:val="0A0C0C"/>
          <w:sz w:val="24"/>
        </w:rPr>
        <w:t>Malaria</w:t>
      </w:r>
    </w:p>
    <w:p w14:paraId="66D0AE88" w14:textId="77777777" w:rsidR="004640C4" w:rsidRDefault="00330D27" w:rsidP="00E17D77">
      <w:pPr>
        <w:pStyle w:val="ListParagraph"/>
        <w:numPr>
          <w:ilvl w:val="0"/>
          <w:numId w:val="1"/>
        </w:numPr>
        <w:tabs>
          <w:tab w:val="left" w:pos="477"/>
          <w:tab w:val="left" w:pos="478"/>
        </w:tabs>
        <w:rPr>
          <w:sz w:val="24"/>
        </w:rPr>
      </w:pPr>
      <w:r>
        <w:rPr>
          <w:color w:val="0A0C0C"/>
          <w:sz w:val="24"/>
        </w:rPr>
        <w:t>Measles</w:t>
      </w:r>
    </w:p>
    <w:p w14:paraId="6EC479C9" w14:textId="77777777" w:rsidR="004640C4" w:rsidRDefault="00330D27" w:rsidP="00E17D77">
      <w:pPr>
        <w:pStyle w:val="ListParagraph"/>
        <w:numPr>
          <w:ilvl w:val="0"/>
          <w:numId w:val="1"/>
        </w:numPr>
        <w:tabs>
          <w:tab w:val="left" w:pos="477"/>
          <w:tab w:val="left" w:pos="478"/>
        </w:tabs>
        <w:rPr>
          <w:sz w:val="24"/>
        </w:rPr>
      </w:pPr>
      <w:r>
        <w:rPr>
          <w:color w:val="0A0C0C"/>
          <w:sz w:val="24"/>
        </w:rPr>
        <w:t>Meningococcal</w:t>
      </w:r>
      <w:r>
        <w:rPr>
          <w:color w:val="0A0C0C"/>
          <w:spacing w:val="-2"/>
          <w:sz w:val="24"/>
        </w:rPr>
        <w:t xml:space="preserve"> </w:t>
      </w:r>
      <w:proofErr w:type="spellStart"/>
      <w:r>
        <w:rPr>
          <w:color w:val="0A0C0C"/>
          <w:sz w:val="24"/>
        </w:rPr>
        <w:t>septicaemia</w:t>
      </w:r>
      <w:proofErr w:type="spellEnd"/>
    </w:p>
    <w:p w14:paraId="028100D2" w14:textId="77777777" w:rsidR="004640C4" w:rsidRDefault="00330D27" w:rsidP="00E17D77">
      <w:pPr>
        <w:pStyle w:val="ListParagraph"/>
        <w:numPr>
          <w:ilvl w:val="0"/>
          <w:numId w:val="1"/>
        </w:numPr>
        <w:tabs>
          <w:tab w:val="left" w:pos="477"/>
          <w:tab w:val="left" w:pos="478"/>
        </w:tabs>
        <w:rPr>
          <w:sz w:val="24"/>
        </w:rPr>
      </w:pPr>
      <w:r>
        <w:rPr>
          <w:color w:val="0A0C0C"/>
          <w:sz w:val="24"/>
        </w:rPr>
        <w:t>Mumps</w:t>
      </w:r>
    </w:p>
    <w:p w14:paraId="2A0921E0" w14:textId="77777777" w:rsidR="004640C4" w:rsidRDefault="00330D27" w:rsidP="00E17D77">
      <w:pPr>
        <w:pStyle w:val="ListParagraph"/>
        <w:numPr>
          <w:ilvl w:val="0"/>
          <w:numId w:val="1"/>
        </w:numPr>
        <w:tabs>
          <w:tab w:val="left" w:pos="477"/>
          <w:tab w:val="left" w:pos="478"/>
        </w:tabs>
        <w:rPr>
          <w:sz w:val="24"/>
        </w:rPr>
      </w:pPr>
      <w:r>
        <w:rPr>
          <w:color w:val="0A0C0C"/>
          <w:sz w:val="24"/>
        </w:rPr>
        <w:t>Plague</w:t>
      </w:r>
    </w:p>
    <w:p w14:paraId="3B6560F3" w14:textId="77777777" w:rsidR="004640C4" w:rsidRDefault="00330D27" w:rsidP="00E17D77">
      <w:pPr>
        <w:pStyle w:val="ListParagraph"/>
        <w:numPr>
          <w:ilvl w:val="0"/>
          <w:numId w:val="1"/>
        </w:numPr>
        <w:tabs>
          <w:tab w:val="left" w:pos="477"/>
          <w:tab w:val="left" w:pos="478"/>
        </w:tabs>
        <w:rPr>
          <w:sz w:val="24"/>
        </w:rPr>
      </w:pPr>
      <w:r>
        <w:rPr>
          <w:color w:val="0A0C0C"/>
          <w:sz w:val="24"/>
        </w:rPr>
        <w:t>Rabies</w:t>
      </w:r>
    </w:p>
    <w:p w14:paraId="3B451B33" w14:textId="77777777" w:rsidR="004640C4" w:rsidRDefault="00330D27" w:rsidP="00E17D77">
      <w:pPr>
        <w:pStyle w:val="ListParagraph"/>
        <w:numPr>
          <w:ilvl w:val="0"/>
          <w:numId w:val="1"/>
        </w:numPr>
        <w:tabs>
          <w:tab w:val="left" w:pos="477"/>
          <w:tab w:val="left" w:pos="478"/>
        </w:tabs>
        <w:rPr>
          <w:sz w:val="24"/>
        </w:rPr>
      </w:pPr>
      <w:r>
        <w:rPr>
          <w:color w:val="0A0C0C"/>
          <w:sz w:val="24"/>
        </w:rPr>
        <w:t>Rubella</w:t>
      </w:r>
    </w:p>
    <w:p w14:paraId="653153F5" w14:textId="77777777" w:rsidR="004640C4" w:rsidRDefault="00330D27" w:rsidP="00E17D77">
      <w:pPr>
        <w:pStyle w:val="ListParagraph"/>
        <w:numPr>
          <w:ilvl w:val="0"/>
          <w:numId w:val="1"/>
        </w:numPr>
        <w:tabs>
          <w:tab w:val="left" w:pos="477"/>
          <w:tab w:val="left" w:pos="478"/>
        </w:tabs>
        <w:rPr>
          <w:sz w:val="24"/>
        </w:rPr>
      </w:pPr>
      <w:r>
        <w:rPr>
          <w:color w:val="0A0C0C"/>
          <w:sz w:val="24"/>
        </w:rPr>
        <w:t>Severe Acute Respiratory Syndrome</w:t>
      </w:r>
      <w:r>
        <w:rPr>
          <w:color w:val="0A0C0C"/>
          <w:spacing w:val="-1"/>
          <w:sz w:val="24"/>
        </w:rPr>
        <w:t xml:space="preserve"> </w:t>
      </w:r>
      <w:r>
        <w:rPr>
          <w:color w:val="0A0C0C"/>
          <w:sz w:val="24"/>
        </w:rPr>
        <w:t>(SARS)</w:t>
      </w:r>
    </w:p>
    <w:p w14:paraId="306ED571" w14:textId="77777777" w:rsidR="004640C4" w:rsidRDefault="00330D27" w:rsidP="00E17D77">
      <w:pPr>
        <w:pStyle w:val="ListParagraph"/>
        <w:numPr>
          <w:ilvl w:val="0"/>
          <w:numId w:val="1"/>
        </w:numPr>
        <w:tabs>
          <w:tab w:val="left" w:pos="477"/>
          <w:tab w:val="left" w:pos="478"/>
        </w:tabs>
        <w:rPr>
          <w:sz w:val="24"/>
        </w:rPr>
      </w:pPr>
      <w:r>
        <w:rPr>
          <w:color w:val="0A0C0C"/>
          <w:sz w:val="24"/>
        </w:rPr>
        <w:t>Scarlet</w:t>
      </w:r>
      <w:r>
        <w:rPr>
          <w:color w:val="0A0C0C"/>
          <w:spacing w:val="-1"/>
          <w:sz w:val="24"/>
        </w:rPr>
        <w:t xml:space="preserve"> </w:t>
      </w:r>
      <w:r>
        <w:rPr>
          <w:color w:val="0A0C0C"/>
          <w:sz w:val="24"/>
        </w:rPr>
        <w:t>fever</w:t>
      </w:r>
    </w:p>
    <w:p w14:paraId="26FF180F" w14:textId="77777777" w:rsidR="004640C4" w:rsidRDefault="00330D27" w:rsidP="00E17D77">
      <w:pPr>
        <w:pStyle w:val="ListParagraph"/>
        <w:numPr>
          <w:ilvl w:val="0"/>
          <w:numId w:val="1"/>
        </w:numPr>
        <w:tabs>
          <w:tab w:val="left" w:pos="477"/>
          <w:tab w:val="left" w:pos="478"/>
        </w:tabs>
        <w:rPr>
          <w:sz w:val="24"/>
        </w:rPr>
      </w:pPr>
      <w:r>
        <w:rPr>
          <w:color w:val="0A0C0C"/>
          <w:sz w:val="24"/>
        </w:rPr>
        <w:t>Smallpox</w:t>
      </w:r>
    </w:p>
    <w:p w14:paraId="234AC048" w14:textId="77777777" w:rsidR="004640C4" w:rsidRDefault="00330D27" w:rsidP="00E17D77">
      <w:pPr>
        <w:pStyle w:val="ListParagraph"/>
        <w:numPr>
          <w:ilvl w:val="0"/>
          <w:numId w:val="1"/>
        </w:numPr>
        <w:tabs>
          <w:tab w:val="left" w:pos="477"/>
          <w:tab w:val="left" w:pos="478"/>
        </w:tabs>
        <w:rPr>
          <w:sz w:val="24"/>
        </w:rPr>
      </w:pPr>
      <w:r>
        <w:rPr>
          <w:color w:val="0A0C0C"/>
          <w:sz w:val="24"/>
        </w:rPr>
        <w:t>Tetanus</w:t>
      </w:r>
    </w:p>
    <w:p w14:paraId="05BF52EA" w14:textId="77777777" w:rsidR="004640C4" w:rsidRDefault="00330D27" w:rsidP="00E17D77">
      <w:pPr>
        <w:pStyle w:val="ListParagraph"/>
        <w:numPr>
          <w:ilvl w:val="0"/>
          <w:numId w:val="1"/>
        </w:numPr>
        <w:tabs>
          <w:tab w:val="left" w:pos="477"/>
          <w:tab w:val="left" w:pos="478"/>
        </w:tabs>
        <w:rPr>
          <w:sz w:val="24"/>
        </w:rPr>
      </w:pPr>
      <w:r>
        <w:rPr>
          <w:color w:val="0A0C0C"/>
          <w:sz w:val="24"/>
        </w:rPr>
        <w:t>Tuberculosis</w:t>
      </w:r>
    </w:p>
    <w:p w14:paraId="17DC9CCC" w14:textId="77777777" w:rsidR="004640C4" w:rsidRDefault="00330D27" w:rsidP="00E17D77">
      <w:pPr>
        <w:pStyle w:val="ListParagraph"/>
        <w:numPr>
          <w:ilvl w:val="0"/>
          <w:numId w:val="1"/>
        </w:numPr>
        <w:tabs>
          <w:tab w:val="left" w:pos="477"/>
          <w:tab w:val="left" w:pos="478"/>
        </w:tabs>
        <w:rPr>
          <w:sz w:val="24"/>
        </w:rPr>
      </w:pPr>
      <w:r>
        <w:rPr>
          <w:color w:val="0A0C0C"/>
          <w:sz w:val="24"/>
        </w:rPr>
        <w:t>Typhus</w:t>
      </w:r>
    </w:p>
    <w:p w14:paraId="05780405" w14:textId="77777777" w:rsidR="004640C4" w:rsidRDefault="00330D27" w:rsidP="00E17D77">
      <w:pPr>
        <w:pStyle w:val="ListParagraph"/>
        <w:numPr>
          <w:ilvl w:val="0"/>
          <w:numId w:val="1"/>
        </w:numPr>
        <w:tabs>
          <w:tab w:val="left" w:pos="477"/>
          <w:tab w:val="left" w:pos="478"/>
        </w:tabs>
        <w:rPr>
          <w:sz w:val="24"/>
        </w:rPr>
      </w:pPr>
      <w:r>
        <w:rPr>
          <w:color w:val="0A0C0C"/>
          <w:sz w:val="24"/>
        </w:rPr>
        <w:t xml:space="preserve">Viral </w:t>
      </w:r>
      <w:proofErr w:type="spellStart"/>
      <w:r>
        <w:rPr>
          <w:color w:val="0A0C0C"/>
          <w:sz w:val="24"/>
        </w:rPr>
        <w:t>haemorrhagic</w:t>
      </w:r>
      <w:proofErr w:type="spellEnd"/>
      <w:r>
        <w:rPr>
          <w:color w:val="0A0C0C"/>
          <w:sz w:val="24"/>
        </w:rPr>
        <w:t xml:space="preserve"> fever</w:t>
      </w:r>
      <w:r>
        <w:rPr>
          <w:color w:val="0A0C0C"/>
          <w:spacing w:val="-3"/>
          <w:sz w:val="24"/>
        </w:rPr>
        <w:t xml:space="preserve"> </w:t>
      </w:r>
      <w:r>
        <w:rPr>
          <w:color w:val="0A0C0C"/>
          <w:sz w:val="24"/>
        </w:rPr>
        <w:t>(VHF)</w:t>
      </w:r>
    </w:p>
    <w:p w14:paraId="683EF959" w14:textId="77777777" w:rsidR="004640C4" w:rsidRDefault="00330D27" w:rsidP="00E17D77">
      <w:pPr>
        <w:pStyle w:val="ListParagraph"/>
        <w:numPr>
          <w:ilvl w:val="0"/>
          <w:numId w:val="1"/>
        </w:numPr>
        <w:tabs>
          <w:tab w:val="left" w:pos="477"/>
          <w:tab w:val="left" w:pos="478"/>
        </w:tabs>
        <w:rPr>
          <w:sz w:val="24"/>
        </w:rPr>
      </w:pPr>
      <w:r>
        <w:rPr>
          <w:color w:val="0A0C0C"/>
          <w:sz w:val="24"/>
        </w:rPr>
        <w:t>Whooping</w:t>
      </w:r>
      <w:r>
        <w:rPr>
          <w:color w:val="0A0C0C"/>
          <w:spacing w:val="-1"/>
          <w:sz w:val="24"/>
        </w:rPr>
        <w:t xml:space="preserve"> </w:t>
      </w:r>
      <w:r>
        <w:rPr>
          <w:color w:val="0A0C0C"/>
          <w:sz w:val="24"/>
        </w:rPr>
        <w:t>cough</w:t>
      </w:r>
    </w:p>
    <w:p w14:paraId="52F0BAC0" w14:textId="77777777" w:rsidR="004640C4" w:rsidRDefault="00330D27" w:rsidP="00E17D77">
      <w:pPr>
        <w:pStyle w:val="ListParagraph"/>
        <w:numPr>
          <w:ilvl w:val="0"/>
          <w:numId w:val="1"/>
        </w:numPr>
        <w:tabs>
          <w:tab w:val="left" w:pos="477"/>
          <w:tab w:val="left" w:pos="478"/>
        </w:tabs>
        <w:rPr>
          <w:sz w:val="24"/>
        </w:rPr>
      </w:pPr>
      <w:r>
        <w:rPr>
          <w:color w:val="0A0C0C"/>
          <w:sz w:val="24"/>
        </w:rPr>
        <w:t>Yellow</w:t>
      </w:r>
      <w:r>
        <w:rPr>
          <w:color w:val="0A0C0C"/>
          <w:spacing w:val="-2"/>
          <w:sz w:val="24"/>
        </w:rPr>
        <w:t xml:space="preserve"> </w:t>
      </w:r>
      <w:r>
        <w:rPr>
          <w:color w:val="0A0C0C"/>
          <w:sz w:val="24"/>
        </w:rPr>
        <w:t>fever</w:t>
      </w:r>
    </w:p>
    <w:p w14:paraId="78393568" w14:textId="77777777" w:rsidR="004640C4" w:rsidRDefault="004640C4" w:rsidP="00E17D77">
      <w:pPr>
        <w:rPr>
          <w:sz w:val="24"/>
        </w:rPr>
        <w:sectPr w:rsidR="004640C4">
          <w:footerReference w:type="default" r:id="rId24"/>
          <w:pgSz w:w="11910" w:h="16840"/>
          <w:pgMar w:top="1340" w:right="780" w:bottom="280" w:left="1620" w:header="0" w:footer="0" w:gutter="0"/>
          <w:cols w:space="720"/>
        </w:sectPr>
      </w:pPr>
    </w:p>
    <w:p w14:paraId="45C2D8EF" w14:textId="77777777" w:rsidR="004640C4" w:rsidRDefault="00330D27" w:rsidP="00E17D77">
      <w:pPr>
        <w:pStyle w:val="BodyText"/>
        <w:ind w:left="178"/>
      </w:pPr>
      <w:r>
        <w:rPr>
          <w:color w:val="0A0C0C"/>
          <w:u w:val="thick" w:color="0A0C0C"/>
        </w:rPr>
        <w:lastRenderedPageBreak/>
        <w:t>Appendix (e): Covid-19 Self –Isolation Guidance</w:t>
      </w:r>
    </w:p>
    <w:p w14:paraId="5F090FEE" w14:textId="44903AE7" w:rsidR="004640C4" w:rsidRDefault="00E17D77" w:rsidP="00E17D77">
      <w:pPr>
        <w:ind w:left="525"/>
        <w:rPr>
          <w:rFonts w:ascii="Times New Roman"/>
          <w:b/>
          <w:sz w:val="28"/>
        </w:rPr>
      </w:pPr>
      <w:proofErr w:type="spellStart"/>
      <w:r>
        <w:rPr>
          <w:rFonts w:ascii="Times New Roman"/>
          <w:b/>
          <w:sz w:val="28"/>
        </w:rPr>
        <w:t>Evergreen</w:t>
      </w:r>
      <w:r w:rsidR="00330D27">
        <w:rPr>
          <w:rFonts w:ascii="Times New Roman"/>
          <w:b/>
          <w:sz w:val="28"/>
        </w:rPr>
        <w:t>Primary</w:t>
      </w:r>
      <w:proofErr w:type="spellEnd"/>
      <w:r w:rsidR="00330D27">
        <w:rPr>
          <w:rFonts w:ascii="Times New Roman"/>
          <w:b/>
          <w:sz w:val="28"/>
        </w:rPr>
        <w:t xml:space="preserve"> School Self-Isolation Guidance</w:t>
      </w:r>
    </w:p>
    <w:p w14:paraId="79B505C2" w14:textId="77777777" w:rsidR="004640C4" w:rsidRDefault="004640C4" w:rsidP="00E17D77">
      <w:pPr>
        <w:pStyle w:val="BodyText"/>
        <w:rPr>
          <w:rFonts w:ascii="Times New Roman"/>
          <w:b/>
          <w:sz w:val="23"/>
        </w:rPr>
      </w:pPr>
    </w:p>
    <w:p w14:paraId="30AADDB0" w14:textId="77777777" w:rsidR="004640C4" w:rsidRDefault="00330D27" w:rsidP="00E17D77">
      <w:pPr>
        <w:ind w:left="173"/>
        <w:rPr>
          <w:sz w:val="20"/>
        </w:rPr>
      </w:pPr>
      <w:r>
        <w:rPr>
          <w:sz w:val="20"/>
        </w:rPr>
        <w:t>The most common symptoms of COVID-19 are:</w:t>
      </w:r>
    </w:p>
    <w:p w14:paraId="2607664E" w14:textId="77777777" w:rsidR="004640C4" w:rsidRDefault="00330D27" w:rsidP="00E17D77">
      <w:pPr>
        <w:pStyle w:val="ListParagraph"/>
        <w:numPr>
          <w:ilvl w:val="1"/>
          <w:numId w:val="1"/>
        </w:numPr>
        <w:tabs>
          <w:tab w:val="left" w:pos="897"/>
          <w:tab w:val="left" w:pos="898"/>
        </w:tabs>
        <w:rPr>
          <w:rFonts w:ascii="Symbol" w:hAnsi="Symbol"/>
          <w:sz w:val="20"/>
        </w:rPr>
      </w:pPr>
      <w:r>
        <w:rPr>
          <w:color w:val="0A0C0C"/>
          <w:sz w:val="20"/>
        </w:rPr>
        <w:t>a new continuous</w:t>
      </w:r>
      <w:r>
        <w:rPr>
          <w:color w:val="0A0C0C"/>
          <w:spacing w:val="-8"/>
          <w:sz w:val="20"/>
        </w:rPr>
        <w:t xml:space="preserve"> </w:t>
      </w:r>
      <w:r>
        <w:rPr>
          <w:color w:val="0A0C0C"/>
          <w:sz w:val="20"/>
        </w:rPr>
        <w:t>cough;</w:t>
      </w:r>
    </w:p>
    <w:p w14:paraId="04EC8F1D" w14:textId="77777777" w:rsidR="004640C4" w:rsidRDefault="00330D27" w:rsidP="00E17D77">
      <w:pPr>
        <w:pStyle w:val="ListParagraph"/>
        <w:numPr>
          <w:ilvl w:val="1"/>
          <w:numId w:val="1"/>
        </w:numPr>
        <w:tabs>
          <w:tab w:val="left" w:pos="897"/>
          <w:tab w:val="left" w:pos="898"/>
        </w:tabs>
        <w:rPr>
          <w:rFonts w:ascii="Symbol" w:hAnsi="Symbol"/>
          <w:sz w:val="20"/>
        </w:rPr>
      </w:pPr>
      <w:r>
        <w:rPr>
          <w:color w:val="0A0C0C"/>
          <w:sz w:val="20"/>
        </w:rPr>
        <w:t>a high</w:t>
      </w:r>
      <w:r>
        <w:rPr>
          <w:color w:val="0A0C0C"/>
          <w:spacing w:val="-1"/>
          <w:sz w:val="20"/>
        </w:rPr>
        <w:t xml:space="preserve"> </w:t>
      </w:r>
      <w:r>
        <w:rPr>
          <w:color w:val="0A0C0C"/>
          <w:sz w:val="20"/>
        </w:rPr>
        <w:t>temperature;</w:t>
      </w:r>
    </w:p>
    <w:p w14:paraId="023AF7AC" w14:textId="77777777" w:rsidR="004640C4" w:rsidRDefault="00330D27" w:rsidP="00E17D77">
      <w:pPr>
        <w:pStyle w:val="ListParagraph"/>
        <w:numPr>
          <w:ilvl w:val="1"/>
          <w:numId w:val="1"/>
        </w:numPr>
        <w:tabs>
          <w:tab w:val="left" w:pos="897"/>
          <w:tab w:val="left" w:pos="898"/>
        </w:tabs>
        <w:rPr>
          <w:rFonts w:ascii="Symbol" w:hAnsi="Symbol"/>
          <w:sz w:val="20"/>
        </w:rPr>
      </w:pPr>
      <w:r>
        <w:rPr>
          <w:color w:val="0A0C0C"/>
          <w:sz w:val="20"/>
        </w:rPr>
        <w:t>a loss of, or change in, your normal sense of taste or smell</w:t>
      </w:r>
      <w:r>
        <w:rPr>
          <w:color w:val="0A0C0C"/>
          <w:spacing w:val="-10"/>
          <w:sz w:val="20"/>
        </w:rPr>
        <w:t xml:space="preserve"> </w:t>
      </w:r>
      <w:r>
        <w:rPr>
          <w:color w:val="0A0C0C"/>
          <w:sz w:val="20"/>
        </w:rPr>
        <w:t>(anosmia).</w:t>
      </w:r>
    </w:p>
    <w:p w14:paraId="2B3C3470" w14:textId="77777777" w:rsidR="004640C4" w:rsidRDefault="004640C4" w:rsidP="00E17D77">
      <w:pPr>
        <w:pStyle w:val="BodyText"/>
        <w:rPr>
          <w:sz w:val="19"/>
        </w:rPr>
      </w:pPr>
    </w:p>
    <w:p w14:paraId="3FB473F2" w14:textId="77777777" w:rsidR="004640C4" w:rsidRDefault="00330D27" w:rsidP="00E17D77">
      <w:pPr>
        <w:ind w:left="233" w:right="1120"/>
        <w:rPr>
          <w:sz w:val="20"/>
        </w:rPr>
      </w:pPr>
      <w:r>
        <w:rPr>
          <w:color w:val="0A0C0C"/>
          <w:sz w:val="20"/>
        </w:rPr>
        <w:t xml:space="preserve">If your child or a member of your household displays one or more of these symptoms then there may be a case of COVID-19 in your household. You MUST follow the Government’s self-isolation guidance: </w:t>
      </w:r>
      <w:hyperlink r:id="rId25">
        <w:r>
          <w:rPr>
            <w:color w:val="0462C1"/>
            <w:w w:val="95"/>
            <w:sz w:val="20"/>
            <w:u w:val="single" w:color="0462C1"/>
          </w:rPr>
          <w:t>https://www.gov.uk/government/publications/covid</w:t>
        </w:r>
      </w:hyperlink>
      <w:hyperlink r:id="rId26">
        <w:r>
          <w:rPr>
            <w:color w:val="0462C1"/>
            <w:w w:val="95"/>
            <w:sz w:val="20"/>
            <w:u w:val="single" w:color="0462C1"/>
          </w:rPr>
          <w:t>-</w:t>
        </w:r>
      </w:hyperlink>
      <w:hyperlink r:id="rId27">
        <w:r>
          <w:rPr>
            <w:color w:val="0462C1"/>
            <w:w w:val="95"/>
            <w:sz w:val="20"/>
            <w:u w:val="single" w:color="0462C1"/>
          </w:rPr>
          <w:t>19</w:t>
        </w:r>
      </w:hyperlink>
      <w:hyperlink r:id="rId28">
        <w:r>
          <w:rPr>
            <w:color w:val="0462C1"/>
            <w:w w:val="95"/>
            <w:sz w:val="20"/>
            <w:u w:val="single" w:color="0462C1"/>
          </w:rPr>
          <w:t>-</w:t>
        </w:r>
      </w:hyperlink>
      <w:hyperlink r:id="rId29">
        <w:r>
          <w:rPr>
            <w:color w:val="0462C1"/>
            <w:w w:val="95"/>
            <w:sz w:val="20"/>
            <w:u w:val="single" w:color="0462C1"/>
          </w:rPr>
          <w:t>stay</w:t>
        </w:r>
      </w:hyperlink>
      <w:hyperlink r:id="rId30">
        <w:r>
          <w:rPr>
            <w:color w:val="0462C1"/>
            <w:w w:val="95"/>
            <w:sz w:val="20"/>
            <w:u w:val="single" w:color="0462C1"/>
          </w:rPr>
          <w:t>-</w:t>
        </w:r>
      </w:hyperlink>
      <w:hyperlink r:id="rId31">
        <w:r>
          <w:rPr>
            <w:color w:val="0462C1"/>
            <w:w w:val="95"/>
            <w:sz w:val="20"/>
            <w:u w:val="single" w:color="0462C1"/>
          </w:rPr>
          <w:t>at</w:t>
        </w:r>
      </w:hyperlink>
      <w:hyperlink r:id="rId32">
        <w:r>
          <w:rPr>
            <w:color w:val="0462C1"/>
            <w:w w:val="95"/>
            <w:sz w:val="20"/>
            <w:u w:val="single" w:color="0462C1"/>
          </w:rPr>
          <w:t>-</w:t>
        </w:r>
      </w:hyperlink>
      <w:hyperlink r:id="rId33">
        <w:r>
          <w:rPr>
            <w:color w:val="0462C1"/>
            <w:w w:val="95"/>
            <w:sz w:val="20"/>
            <w:u w:val="single" w:color="0462C1"/>
          </w:rPr>
          <w:t>home</w:t>
        </w:r>
      </w:hyperlink>
      <w:hyperlink r:id="rId34">
        <w:r>
          <w:rPr>
            <w:color w:val="0462C1"/>
            <w:w w:val="95"/>
            <w:sz w:val="20"/>
            <w:u w:val="single" w:color="0462C1"/>
          </w:rPr>
          <w:t>-</w:t>
        </w:r>
      </w:hyperlink>
      <w:hyperlink r:id="rId35">
        <w:r>
          <w:rPr>
            <w:color w:val="0462C1"/>
            <w:w w:val="95"/>
            <w:sz w:val="20"/>
            <w:u w:val="single" w:color="0462C1"/>
          </w:rPr>
          <w:t>guidance/stay</w:t>
        </w:r>
      </w:hyperlink>
      <w:hyperlink r:id="rId36">
        <w:r>
          <w:rPr>
            <w:color w:val="0462C1"/>
            <w:w w:val="95"/>
            <w:sz w:val="20"/>
            <w:u w:val="single" w:color="0462C1"/>
          </w:rPr>
          <w:t>-</w:t>
        </w:r>
      </w:hyperlink>
      <w:hyperlink r:id="rId37">
        <w:r>
          <w:rPr>
            <w:color w:val="0462C1"/>
            <w:w w:val="95"/>
            <w:sz w:val="20"/>
            <w:u w:val="single" w:color="0462C1"/>
          </w:rPr>
          <w:t>at</w:t>
        </w:r>
      </w:hyperlink>
      <w:hyperlink r:id="rId38">
        <w:r>
          <w:rPr>
            <w:color w:val="0462C1"/>
            <w:w w:val="95"/>
            <w:sz w:val="20"/>
            <w:u w:val="single" w:color="0462C1"/>
          </w:rPr>
          <w:t>-</w:t>
        </w:r>
      </w:hyperlink>
      <w:r>
        <w:rPr>
          <w:color w:val="0462C1"/>
          <w:w w:val="95"/>
          <w:sz w:val="20"/>
        </w:rPr>
        <w:t xml:space="preserve"> </w:t>
      </w:r>
      <w:hyperlink r:id="rId39">
        <w:r>
          <w:rPr>
            <w:color w:val="0462C1"/>
            <w:sz w:val="20"/>
            <w:u w:val="single" w:color="0462C1"/>
          </w:rPr>
          <w:t>home</w:t>
        </w:r>
      </w:hyperlink>
      <w:hyperlink r:id="rId40">
        <w:r>
          <w:rPr>
            <w:color w:val="0462C1"/>
            <w:sz w:val="20"/>
            <w:u w:val="single" w:color="0462C1"/>
          </w:rPr>
          <w:t>-</w:t>
        </w:r>
      </w:hyperlink>
      <w:hyperlink r:id="rId41">
        <w:r>
          <w:rPr>
            <w:color w:val="0462C1"/>
            <w:sz w:val="20"/>
            <w:u w:val="single" w:color="0462C1"/>
          </w:rPr>
          <w:t>guidance</w:t>
        </w:r>
      </w:hyperlink>
      <w:hyperlink r:id="rId42">
        <w:r>
          <w:rPr>
            <w:color w:val="0462C1"/>
            <w:sz w:val="20"/>
            <w:u w:val="single" w:color="0462C1"/>
          </w:rPr>
          <w:t>-</w:t>
        </w:r>
      </w:hyperlink>
      <w:hyperlink r:id="rId43">
        <w:r>
          <w:rPr>
            <w:color w:val="0462C1"/>
            <w:sz w:val="20"/>
            <w:u w:val="single" w:color="0462C1"/>
          </w:rPr>
          <w:t>for</w:t>
        </w:r>
      </w:hyperlink>
      <w:hyperlink r:id="rId44">
        <w:r>
          <w:rPr>
            <w:color w:val="0462C1"/>
            <w:sz w:val="20"/>
            <w:u w:val="single" w:color="0462C1"/>
          </w:rPr>
          <w:t>households</w:t>
        </w:r>
      </w:hyperlink>
      <w:hyperlink r:id="rId45">
        <w:r>
          <w:rPr>
            <w:color w:val="0462C1"/>
            <w:sz w:val="20"/>
            <w:u w:val="single" w:color="0462C1"/>
          </w:rPr>
          <w:t>-</w:t>
        </w:r>
      </w:hyperlink>
      <w:hyperlink r:id="rId46">
        <w:r>
          <w:rPr>
            <w:color w:val="0462C1"/>
            <w:sz w:val="20"/>
            <w:u w:val="single" w:color="0462C1"/>
          </w:rPr>
          <w:t>with</w:t>
        </w:r>
      </w:hyperlink>
      <w:hyperlink r:id="rId47">
        <w:r>
          <w:rPr>
            <w:color w:val="0462C1"/>
            <w:sz w:val="20"/>
            <w:u w:val="single" w:color="0462C1"/>
          </w:rPr>
          <w:t>-</w:t>
        </w:r>
      </w:hyperlink>
      <w:hyperlink r:id="rId48">
        <w:r>
          <w:rPr>
            <w:color w:val="0462C1"/>
            <w:sz w:val="20"/>
            <w:u w:val="single" w:color="0462C1"/>
          </w:rPr>
          <w:t>possible</w:t>
        </w:r>
      </w:hyperlink>
      <w:hyperlink r:id="rId49">
        <w:r>
          <w:rPr>
            <w:color w:val="0462C1"/>
            <w:sz w:val="20"/>
            <w:u w:val="single" w:color="0462C1"/>
          </w:rPr>
          <w:t>-</w:t>
        </w:r>
      </w:hyperlink>
      <w:hyperlink r:id="rId50">
        <w:r>
          <w:rPr>
            <w:color w:val="0462C1"/>
            <w:sz w:val="20"/>
            <w:u w:val="single" w:color="0462C1"/>
          </w:rPr>
          <w:t>coronavirus</w:t>
        </w:r>
      </w:hyperlink>
      <w:hyperlink r:id="rId51">
        <w:r>
          <w:rPr>
            <w:color w:val="0462C1"/>
            <w:sz w:val="20"/>
            <w:u w:val="single" w:color="0462C1"/>
          </w:rPr>
          <w:t>-</w:t>
        </w:r>
      </w:hyperlink>
      <w:hyperlink r:id="rId52">
        <w:r>
          <w:rPr>
            <w:color w:val="0462C1"/>
            <w:sz w:val="20"/>
            <w:u w:val="single" w:color="0462C1"/>
          </w:rPr>
          <w:t>covid</w:t>
        </w:r>
      </w:hyperlink>
      <w:hyperlink r:id="rId53">
        <w:r>
          <w:rPr>
            <w:color w:val="0462C1"/>
            <w:sz w:val="20"/>
            <w:u w:val="single" w:color="0462C1"/>
          </w:rPr>
          <w:t>-</w:t>
        </w:r>
      </w:hyperlink>
      <w:hyperlink r:id="rId54">
        <w:r>
          <w:rPr>
            <w:color w:val="0462C1"/>
            <w:sz w:val="20"/>
            <w:u w:val="single" w:color="0462C1"/>
          </w:rPr>
          <w:t>19</w:t>
        </w:r>
      </w:hyperlink>
      <w:hyperlink r:id="rId55">
        <w:r>
          <w:rPr>
            <w:color w:val="0462C1"/>
            <w:sz w:val="20"/>
            <w:u w:val="single" w:color="0462C1"/>
          </w:rPr>
          <w:t>-</w:t>
        </w:r>
      </w:hyperlink>
      <w:hyperlink r:id="rId56">
        <w:r>
          <w:rPr>
            <w:color w:val="0462C1"/>
            <w:sz w:val="20"/>
            <w:u w:val="single" w:color="0462C1"/>
          </w:rPr>
          <w:t>infection</w:t>
        </w:r>
      </w:hyperlink>
    </w:p>
    <w:p w14:paraId="08D0F1CB" w14:textId="77777777" w:rsidR="004640C4" w:rsidRDefault="004640C4" w:rsidP="00E17D77">
      <w:pPr>
        <w:pStyle w:val="BodyText"/>
        <w:rPr>
          <w:sz w:val="13"/>
        </w:rPr>
      </w:pPr>
    </w:p>
    <w:p w14:paraId="52D8BB48" w14:textId="77777777" w:rsidR="004640C4" w:rsidRDefault="00330D27" w:rsidP="00E17D77">
      <w:pPr>
        <w:ind w:left="173" w:right="1120"/>
        <w:rPr>
          <w:sz w:val="20"/>
        </w:rPr>
      </w:pPr>
      <w:r>
        <w:rPr>
          <w:sz w:val="20"/>
        </w:rPr>
        <w:t>Please inform the school as soon as possible by contacting t</w:t>
      </w:r>
      <w:r w:rsidR="00D718BC">
        <w:rPr>
          <w:sz w:val="20"/>
        </w:rPr>
        <w:t>he school office on 02037597408</w:t>
      </w:r>
      <w:r w:rsidR="00EC05EB">
        <w:rPr>
          <w:sz w:val="20"/>
        </w:rPr>
        <w:tab/>
        <w:t>a</w:t>
      </w:r>
      <w:r>
        <w:rPr>
          <w:sz w:val="20"/>
        </w:rPr>
        <w:t xml:space="preserve"> or emailing </w:t>
      </w:r>
      <w:hyperlink r:id="rId57">
        <w:r>
          <w:rPr>
            <w:sz w:val="20"/>
          </w:rPr>
          <w:t>info</w:t>
        </w:r>
        <w:r w:rsidR="00385CF6">
          <w:rPr>
            <w:sz w:val="20"/>
          </w:rPr>
          <w:t>@buttercupprimary</w:t>
        </w:r>
        <w:r w:rsidR="00D718BC">
          <w:rPr>
            <w:sz w:val="20"/>
          </w:rPr>
          <w:t>.co.uk</w:t>
        </w:r>
      </w:hyperlink>
    </w:p>
    <w:p w14:paraId="5F959E62" w14:textId="77777777" w:rsidR="004640C4" w:rsidRDefault="004640C4" w:rsidP="00E17D77">
      <w:pPr>
        <w:pStyle w:val="BodyText"/>
        <w:rPr>
          <w:sz w:val="20"/>
        </w:rPr>
      </w:pPr>
    </w:p>
    <w:p w14:paraId="09E9FEA8" w14:textId="77777777" w:rsidR="004640C4" w:rsidRDefault="00330D27" w:rsidP="00E17D77">
      <w:pPr>
        <w:ind w:left="173" w:right="1556"/>
        <w:rPr>
          <w:sz w:val="20"/>
        </w:rPr>
      </w:pPr>
      <w:r>
        <w:rPr>
          <w:sz w:val="20"/>
        </w:rPr>
        <w:t xml:space="preserve">You will be able to access a test for COVID-19 by calling NHS 111, or accessing the following NHS website: </w:t>
      </w:r>
      <w:hyperlink r:id="rId58">
        <w:r>
          <w:rPr>
            <w:color w:val="0462C1"/>
            <w:sz w:val="20"/>
            <w:u w:val="single" w:color="0462C1"/>
          </w:rPr>
          <w:t>https://111.nhs.uk/covid</w:t>
        </w:r>
      </w:hyperlink>
      <w:hyperlink r:id="rId59">
        <w:r>
          <w:rPr>
            <w:color w:val="0462C1"/>
            <w:sz w:val="20"/>
            <w:u w:val="single" w:color="0462C1"/>
          </w:rPr>
          <w:t>-</w:t>
        </w:r>
      </w:hyperlink>
      <w:hyperlink r:id="rId60">
        <w:r>
          <w:rPr>
            <w:color w:val="0462C1"/>
            <w:sz w:val="20"/>
            <w:u w:val="single" w:color="0462C1"/>
          </w:rPr>
          <w:t>19/</w:t>
        </w:r>
      </w:hyperlink>
      <w:hyperlink r:id="rId61">
        <w:r>
          <w:rPr>
            <w:sz w:val="20"/>
          </w:rPr>
          <w:t>.</w:t>
        </w:r>
      </w:hyperlink>
    </w:p>
    <w:p w14:paraId="70DB1978" w14:textId="77777777" w:rsidR="004640C4" w:rsidRDefault="004640C4" w:rsidP="00E17D77">
      <w:pPr>
        <w:pStyle w:val="BodyText"/>
        <w:rPr>
          <w:sz w:val="12"/>
        </w:rPr>
      </w:pPr>
    </w:p>
    <w:p w14:paraId="206CF167" w14:textId="77777777" w:rsidR="004640C4" w:rsidRDefault="00330D27" w:rsidP="00E17D77">
      <w:pPr>
        <w:ind w:left="173" w:right="1459"/>
        <w:rPr>
          <w:sz w:val="20"/>
        </w:rPr>
      </w:pPr>
      <w:r>
        <w:rPr>
          <w:sz w:val="20"/>
        </w:rPr>
        <w:t>If the child or family member tests negative then the self-isolation can end and the child can return to school.</w:t>
      </w:r>
    </w:p>
    <w:p w14:paraId="0E75C9F9" w14:textId="77777777" w:rsidR="004640C4" w:rsidRDefault="004640C4" w:rsidP="00E17D77">
      <w:pPr>
        <w:pStyle w:val="BodyText"/>
        <w:rPr>
          <w:sz w:val="19"/>
        </w:rPr>
      </w:pPr>
    </w:p>
    <w:p w14:paraId="57D208DB" w14:textId="77777777" w:rsidR="004640C4" w:rsidRDefault="00330D27" w:rsidP="00E17D77">
      <w:pPr>
        <w:ind w:left="173" w:right="1510"/>
        <w:rPr>
          <w:sz w:val="20"/>
        </w:rPr>
      </w:pPr>
      <w:r>
        <w:rPr>
          <w:sz w:val="20"/>
        </w:rPr>
        <w:t>If the child or family member tests positive then you MUST inform the school immediately, and should continue to follow the Government’s self-isolation guidance.</w:t>
      </w:r>
    </w:p>
    <w:p w14:paraId="2FAAAAA0" w14:textId="77777777" w:rsidR="004640C4" w:rsidRDefault="004640C4" w:rsidP="00E17D77">
      <w:pPr>
        <w:pStyle w:val="BodyText"/>
        <w:rPr>
          <w:sz w:val="20"/>
        </w:rPr>
      </w:pPr>
    </w:p>
    <w:p w14:paraId="416099A3" w14:textId="77777777" w:rsidR="004640C4" w:rsidRDefault="00330D27" w:rsidP="00E17D77">
      <w:pPr>
        <w:ind w:left="173" w:right="1181"/>
        <w:rPr>
          <w:sz w:val="20"/>
        </w:rPr>
      </w:pPr>
      <w:r>
        <w:rPr>
          <w:sz w:val="20"/>
        </w:rPr>
        <w:t>Neither you, your child, nor anyone else from your household should visit the school for any reason until you receive a negative test result, or your self-isolation period (usually 14 days) ends.</w:t>
      </w:r>
    </w:p>
    <w:p w14:paraId="31F2D011" w14:textId="77777777" w:rsidR="004640C4" w:rsidRDefault="004640C4" w:rsidP="00E17D77">
      <w:pPr>
        <w:pStyle w:val="BodyText"/>
        <w:rPr>
          <w:sz w:val="19"/>
        </w:rPr>
      </w:pPr>
    </w:p>
    <w:p w14:paraId="4B24EB73" w14:textId="77777777" w:rsidR="004640C4" w:rsidRDefault="00330D27" w:rsidP="00E17D77">
      <w:pPr>
        <w:ind w:left="173" w:right="1345"/>
        <w:rPr>
          <w:sz w:val="20"/>
        </w:rPr>
      </w:pPr>
      <w:r>
        <w:rPr>
          <w:sz w:val="20"/>
        </w:rPr>
        <w:t>If a child within the school is confirmed to have COVID-19, the rest of their class or group will be sent home and advised to self-isolate for 14 days.</w:t>
      </w:r>
    </w:p>
    <w:p w14:paraId="62697B5C" w14:textId="77777777" w:rsidR="004640C4" w:rsidRDefault="00330D27" w:rsidP="00E17D77">
      <w:pPr>
        <w:pStyle w:val="BodyText"/>
        <w:rPr>
          <w:sz w:val="27"/>
        </w:rPr>
      </w:pPr>
      <w:r>
        <w:rPr>
          <w:noProof/>
          <w:lang w:bidi="ar-SA"/>
        </w:rPr>
        <w:drawing>
          <wp:anchor distT="0" distB="0" distL="0" distR="0" simplePos="0" relativeHeight="2" behindDoc="0" locked="0" layoutInCell="1" allowOverlap="1" wp14:anchorId="20694E9D" wp14:editId="02F9A785">
            <wp:simplePos x="0" y="0"/>
            <wp:positionH relativeFrom="page">
              <wp:posOffset>1212913</wp:posOffset>
            </wp:positionH>
            <wp:positionV relativeFrom="paragraph">
              <wp:posOffset>268740</wp:posOffset>
            </wp:positionV>
            <wp:extent cx="4903618" cy="293827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2" cstate="print"/>
                    <a:stretch>
                      <a:fillRect/>
                    </a:stretch>
                  </pic:blipFill>
                  <pic:spPr>
                    <a:xfrm>
                      <a:off x="0" y="0"/>
                      <a:ext cx="4903618" cy="2938272"/>
                    </a:xfrm>
                    <a:prstGeom prst="rect">
                      <a:avLst/>
                    </a:prstGeom>
                  </pic:spPr>
                </pic:pic>
              </a:graphicData>
            </a:graphic>
          </wp:anchor>
        </w:drawing>
      </w:r>
    </w:p>
    <w:p w14:paraId="03AE576F" w14:textId="77777777" w:rsidR="004640C4" w:rsidRDefault="004640C4" w:rsidP="00E17D77">
      <w:pPr>
        <w:rPr>
          <w:sz w:val="27"/>
        </w:rPr>
        <w:sectPr w:rsidR="004640C4">
          <w:footerReference w:type="default" r:id="rId63"/>
          <w:pgSz w:w="11910" w:h="16840"/>
          <w:pgMar w:top="1340" w:right="780" w:bottom="280" w:left="1620" w:header="0" w:footer="0" w:gutter="0"/>
          <w:cols w:space="720"/>
        </w:sectPr>
      </w:pPr>
    </w:p>
    <w:p w14:paraId="525CFD16" w14:textId="77777777" w:rsidR="004640C4" w:rsidRDefault="00330D27" w:rsidP="00BF2327">
      <w:pPr>
        <w:pStyle w:val="BodyText"/>
      </w:pPr>
      <w:r>
        <w:rPr>
          <w:color w:val="0A0C0C"/>
          <w:u w:val="thick" w:color="0A0C0C"/>
        </w:rPr>
        <w:lastRenderedPageBreak/>
        <w:t>Appendix (f): Local health protection contact information and useful links</w:t>
      </w:r>
    </w:p>
    <w:p w14:paraId="546624EF" w14:textId="77777777" w:rsidR="004640C4" w:rsidRDefault="004640C4" w:rsidP="00BF2327">
      <w:pPr>
        <w:pStyle w:val="BodyText"/>
      </w:pPr>
    </w:p>
    <w:p w14:paraId="6DA3CCE6" w14:textId="77777777" w:rsidR="004640C4" w:rsidRDefault="00330D27" w:rsidP="00BF2327">
      <w:pPr>
        <w:pStyle w:val="BodyText"/>
      </w:pPr>
      <w:r>
        <w:rPr>
          <w:u w:val="thick"/>
        </w:rPr>
        <w:t>Local health protection contact information</w:t>
      </w:r>
    </w:p>
    <w:p w14:paraId="3FF878DC" w14:textId="77777777" w:rsidR="004640C4" w:rsidRDefault="00330D27" w:rsidP="00BF2327">
      <w:pPr>
        <w:pStyle w:val="BodyText"/>
        <w:ind w:right="1144"/>
      </w:pPr>
      <w:r>
        <w:t>Get support from your local health protection team (HPT) to prevent and reduce the effect of diseases and chemical and radiation hazards.</w:t>
      </w:r>
    </w:p>
    <w:p w14:paraId="3A415994" w14:textId="77777777" w:rsidR="004640C4" w:rsidRDefault="00330D27" w:rsidP="00BF2327">
      <w:pPr>
        <w:pStyle w:val="BodyText"/>
      </w:pPr>
      <w:r>
        <w:t>HPTs provide support to health professionals, including:</w:t>
      </w:r>
    </w:p>
    <w:p w14:paraId="78164B71" w14:textId="77777777" w:rsidR="004640C4" w:rsidRDefault="00330D27" w:rsidP="00E17D77">
      <w:pPr>
        <w:pStyle w:val="ListParagraph"/>
        <w:numPr>
          <w:ilvl w:val="1"/>
          <w:numId w:val="1"/>
        </w:numPr>
        <w:tabs>
          <w:tab w:val="left" w:pos="897"/>
          <w:tab w:val="left" w:pos="898"/>
        </w:tabs>
        <w:rPr>
          <w:rFonts w:ascii="Symbol" w:hAnsi="Symbol"/>
          <w:sz w:val="24"/>
        </w:rPr>
      </w:pPr>
      <w:r>
        <w:rPr>
          <w:sz w:val="24"/>
        </w:rPr>
        <w:t>local disease</w:t>
      </w:r>
      <w:r>
        <w:rPr>
          <w:spacing w:val="-3"/>
          <w:sz w:val="24"/>
        </w:rPr>
        <w:t xml:space="preserve"> </w:t>
      </w:r>
      <w:r>
        <w:rPr>
          <w:sz w:val="24"/>
        </w:rPr>
        <w:t>surveillance</w:t>
      </w:r>
    </w:p>
    <w:p w14:paraId="0A59359A" w14:textId="77777777" w:rsidR="004640C4" w:rsidRDefault="00330D27" w:rsidP="00E17D77">
      <w:pPr>
        <w:pStyle w:val="ListParagraph"/>
        <w:numPr>
          <w:ilvl w:val="1"/>
          <w:numId w:val="1"/>
        </w:numPr>
        <w:tabs>
          <w:tab w:val="left" w:pos="897"/>
          <w:tab w:val="left" w:pos="898"/>
        </w:tabs>
        <w:rPr>
          <w:rFonts w:ascii="Symbol" w:hAnsi="Symbol"/>
          <w:sz w:val="24"/>
        </w:rPr>
      </w:pPr>
      <w:r>
        <w:rPr>
          <w:sz w:val="24"/>
        </w:rPr>
        <w:t>alert</w:t>
      </w:r>
      <w:r>
        <w:rPr>
          <w:spacing w:val="-2"/>
          <w:sz w:val="24"/>
        </w:rPr>
        <w:t xml:space="preserve"> </w:t>
      </w:r>
      <w:r>
        <w:rPr>
          <w:sz w:val="24"/>
        </w:rPr>
        <w:t>systems</w:t>
      </w:r>
    </w:p>
    <w:p w14:paraId="1B69F8B0" w14:textId="77777777" w:rsidR="004640C4" w:rsidRDefault="00330D27" w:rsidP="00E17D77">
      <w:pPr>
        <w:pStyle w:val="ListParagraph"/>
        <w:numPr>
          <w:ilvl w:val="1"/>
          <w:numId w:val="1"/>
        </w:numPr>
        <w:tabs>
          <w:tab w:val="left" w:pos="897"/>
          <w:tab w:val="left" w:pos="898"/>
        </w:tabs>
        <w:rPr>
          <w:rFonts w:ascii="Symbol" w:hAnsi="Symbol"/>
          <w:sz w:val="24"/>
        </w:rPr>
      </w:pPr>
      <w:r>
        <w:rPr>
          <w:sz w:val="24"/>
        </w:rPr>
        <w:t>investigating and managing health protection</w:t>
      </w:r>
      <w:r>
        <w:rPr>
          <w:spacing w:val="-5"/>
          <w:sz w:val="24"/>
        </w:rPr>
        <w:t xml:space="preserve"> </w:t>
      </w:r>
      <w:r>
        <w:rPr>
          <w:sz w:val="24"/>
        </w:rPr>
        <w:t>incidents</w:t>
      </w:r>
    </w:p>
    <w:p w14:paraId="4B764410" w14:textId="77777777" w:rsidR="004640C4" w:rsidRDefault="00330D27" w:rsidP="00E17D77">
      <w:pPr>
        <w:pStyle w:val="ListParagraph"/>
        <w:numPr>
          <w:ilvl w:val="1"/>
          <w:numId w:val="1"/>
        </w:numPr>
        <w:tabs>
          <w:tab w:val="left" w:pos="897"/>
          <w:tab w:val="left" w:pos="898"/>
        </w:tabs>
        <w:rPr>
          <w:rFonts w:ascii="Symbol" w:hAnsi="Symbol"/>
          <w:sz w:val="24"/>
        </w:rPr>
      </w:pPr>
      <w:r>
        <w:rPr>
          <w:sz w:val="24"/>
        </w:rPr>
        <w:t>national and local action plans for infectious</w:t>
      </w:r>
      <w:r>
        <w:rPr>
          <w:spacing w:val="-6"/>
          <w:sz w:val="24"/>
        </w:rPr>
        <w:t xml:space="preserve"> </w:t>
      </w:r>
      <w:r>
        <w:rPr>
          <w:sz w:val="24"/>
        </w:rPr>
        <w:t>diseases</w:t>
      </w:r>
    </w:p>
    <w:p w14:paraId="131E08A2" w14:textId="77777777" w:rsidR="004640C4" w:rsidRDefault="004640C4" w:rsidP="00E17D77">
      <w:pPr>
        <w:pStyle w:val="BodyText"/>
      </w:pPr>
    </w:p>
    <w:p w14:paraId="023DFB22" w14:textId="77777777" w:rsidR="004640C4" w:rsidRDefault="00330D27" w:rsidP="00BF2327">
      <w:pPr>
        <w:pStyle w:val="BodyText"/>
        <w:ind w:right="1087"/>
      </w:pPr>
      <w:r>
        <w:t>If you need to send information that might reveal someone’s identity, put it in an encrypted email. Do not put personal information in the subject line.</w:t>
      </w:r>
    </w:p>
    <w:p w14:paraId="1ED7F762" w14:textId="494F112F" w:rsidR="00680B7E" w:rsidRDefault="00680B7E" w:rsidP="00E17D77">
      <w:pPr>
        <w:pStyle w:val="BodyText"/>
        <w:ind w:left="178" w:right="1087"/>
      </w:pPr>
    </w:p>
    <w:p w14:paraId="35D7A225" w14:textId="77777777" w:rsidR="00BF2327" w:rsidRPr="00BF2327" w:rsidRDefault="00BF2327" w:rsidP="00BF2327">
      <w:pPr>
        <w:widowControl/>
        <w:autoSpaceDE/>
        <w:autoSpaceDN/>
        <w:spacing w:after="75"/>
        <w:textAlignment w:val="baseline"/>
        <w:outlineLvl w:val="2"/>
        <w:rPr>
          <w:sz w:val="24"/>
          <w:szCs w:val="24"/>
        </w:rPr>
      </w:pPr>
      <w:r w:rsidRPr="00BF2327">
        <w:rPr>
          <w:sz w:val="24"/>
          <w:szCs w:val="24"/>
        </w:rPr>
        <w:t>North West London HPT</w:t>
      </w:r>
    </w:p>
    <w:p w14:paraId="2C742DF9" w14:textId="276ED7E7" w:rsidR="00BF2327" w:rsidRPr="00BF2327" w:rsidRDefault="00BF2327" w:rsidP="00BF2327">
      <w:pPr>
        <w:widowControl/>
        <w:autoSpaceDE/>
        <w:autoSpaceDN/>
        <w:textAlignment w:val="baseline"/>
        <w:rPr>
          <w:sz w:val="24"/>
          <w:szCs w:val="24"/>
        </w:rPr>
      </w:pPr>
      <w:r w:rsidRPr="00BF2327">
        <w:rPr>
          <w:sz w:val="24"/>
          <w:szCs w:val="24"/>
        </w:rPr>
        <w:t>Public Health England</w:t>
      </w:r>
      <w:r w:rsidRPr="00BF2327">
        <w:rPr>
          <w:sz w:val="24"/>
          <w:szCs w:val="24"/>
        </w:rPr>
        <w:br/>
        <w:t>61 Colindale Avenue</w:t>
      </w:r>
      <w:r w:rsidRPr="00BF2327">
        <w:rPr>
          <w:sz w:val="24"/>
          <w:szCs w:val="24"/>
        </w:rPr>
        <w:t xml:space="preserve">, </w:t>
      </w:r>
      <w:r w:rsidRPr="00BF2327">
        <w:rPr>
          <w:sz w:val="24"/>
          <w:szCs w:val="24"/>
        </w:rPr>
        <w:t>London</w:t>
      </w:r>
      <w:r w:rsidRPr="00BF2327">
        <w:rPr>
          <w:sz w:val="24"/>
          <w:szCs w:val="24"/>
        </w:rPr>
        <w:t xml:space="preserve">, </w:t>
      </w:r>
      <w:r w:rsidRPr="00BF2327">
        <w:rPr>
          <w:sz w:val="24"/>
          <w:szCs w:val="24"/>
        </w:rPr>
        <w:t>NW9 5EQ</w:t>
      </w:r>
    </w:p>
    <w:p w14:paraId="00147CB5" w14:textId="77777777" w:rsidR="00BF2327" w:rsidRPr="00BF2327" w:rsidRDefault="00BF2327" w:rsidP="00BF2327">
      <w:pPr>
        <w:widowControl/>
        <w:autoSpaceDE/>
        <w:autoSpaceDN/>
        <w:textAlignment w:val="baseline"/>
        <w:rPr>
          <w:sz w:val="24"/>
          <w:szCs w:val="24"/>
        </w:rPr>
      </w:pPr>
      <w:r w:rsidRPr="00BF2327">
        <w:rPr>
          <w:sz w:val="24"/>
          <w:szCs w:val="24"/>
        </w:rPr>
        <w:t>Email</w:t>
      </w:r>
      <w:hyperlink r:id="rId64" w:history="1">
        <w:r w:rsidRPr="00BF2327">
          <w:rPr>
            <w:sz w:val="24"/>
            <w:szCs w:val="24"/>
          </w:rPr>
          <w:t>phe.nwl@nhs.net</w:t>
        </w:r>
      </w:hyperlink>
    </w:p>
    <w:p w14:paraId="2D00D7AA" w14:textId="35678C9D" w:rsidR="00BF2327" w:rsidRPr="00BF2327" w:rsidRDefault="00BF2327" w:rsidP="00BF2327">
      <w:pPr>
        <w:widowControl/>
        <w:autoSpaceDE/>
        <w:autoSpaceDN/>
        <w:textAlignment w:val="baseline"/>
        <w:rPr>
          <w:sz w:val="24"/>
          <w:szCs w:val="24"/>
        </w:rPr>
      </w:pPr>
      <w:r w:rsidRPr="00BF2327">
        <w:rPr>
          <w:sz w:val="24"/>
          <w:szCs w:val="24"/>
        </w:rPr>
        <w:t>Telephone</w:t>
      </w:r>
      <w:r w:rsidRPr="00BF2327">
        <w:rPr>
          <w:sz w:val="24"/>
          <w:szCs w:val="24"/>
        </w:rPr>
        <w:t xml:space="preserve">: </w:t>
      </w:r>
      <w:r w:rsidRPr="00BF2327">
        <w:rPr>
          <w:sz w:val="24"/>
          <w:szCs w:val="24"/>
        </w:rPr>
        <w:t>020 3326 1658</w:t>
      </w:r>
    </w:p>
    <w:p w14:paraId="145E592C" w14:textId="31935774" w:rsidR="00BF2327" w:rsidRPr="00BF2327" w:rsidRDefault="00BF2327" w:rsidP="00BF2327">
      <w:pPr>
        <w:widowControl/>
        <w:autoSpaceDE/>
        <w:autoSpaceDN/>
        <w:textAlignment w:val="baseline"/>
        <w:rPr>
          <w:sz w:val="24"/>
          <w:szCs w:val="24"/>
        </w:rPr>
      </w:pPr>
      <w:r w:rsidRPr="00BF2327">
        <w:rPr>
          <w:sz w:val="24"/>
          <w:szCs w:val="24"/>
        </w:rPr>
        <w:t>Fax</w:t>
      </w:r>
      <w:r w:rsidRPr="00BF2327">
        <w:rPr>
          <w:sz w:val="24"/>
          <w:szCs w:val="24"/>
        </w:rPr>
        <w:t xml:space="preserve">: </w:t>
      </w:r>
      <w:r w:rsidRPr="00BF2327">
        <w:rPr>
          <w:sz w:val="24"/>
          <w:szCs w:val="24"/>
        </w:rPr>
        <w:t>020 3326 1654</w:t>
      </w:r>
    </w:p>
    <w:p w14:paraId="028FA7E2" w14:textId="0EAF0ECC" w:rsidR="00BF2327" w:rsidRPr="00BF2327" w:rsidRDefault="00BF2327" w:rsidP="00BF2327">
      <w:pPr>
        <w:widowControl/>
        <w:autoSpaceDE/>
        <w:autoSpaceDN/>
        <w:textAlignment w:val="baseline"/>
        <w:rPr>
          <w:sz w:val="24"/>
          <w:szCs w:val="24"/>
        </w:rPr>
      </w:pPr>
      <w:r w:rsidRPr="00BF2327">
        <w:rPr>
          <w:sz w:val="24"/>
          <w:szCs w:val="24"/>
        </w:rPr>
        <w:t>Out of hours advice</w:t>
      </w:r>
      <w:r w:rsidRPr="00BF2327">
        <w:rPr>
          <w:sz w:val="24"/>
          <w:szCs w:val="24"/>
        </w:rPr>
        <w:t xml:space="preserve">: </w:t>
      </w:r>
      <w:r w:rsidRPr="00BF2327">
        <w:rPr>
          <w:sz w:val="24"/>
          <w:szCs w:val="24"/>
        </w:rPr>
        <w:t>01895 238 282</w:t>
      </w:r>
    </w:p>
    <w:p w14:paraId="3F2CA6D0" w14:textId="77777777" w:rsidR="004640C4" w:rsidRDefault="004640C4" w:rsidP="00E17D77">
      <w:pPr>
        <w:pStyle w:val="BodyText"/>
        <w:rPr>
          <w:sz w:val="21"/>
        </w:rPr>
      </w:pPr>
    </w:p>
    <w:p w14:paraId="2F085FD7" w14:textId="77777777" w:rsidR="004640C4" w:rsidRDefault="00330D27" w:rsidP="00E17D77">
      <w:pPr>
        <w:pStyle w:val="BodyText"/>
        <w:ind w:left="178" w:right="7501"/>
      </w:pPr>
      <w:r>
        <w:rPr>
          <w:u w:val="thick"/>
        </w:rPr>
        <w:t>Useful links</w:t>
      </w:r>
      <w:r>
        <w:t xml:space="preserve"> Exclusion Table:</w:t>
      </w:r>
    </w:p>
    <w:p w14:paraId="6F51929F" w14:textId="77777777" w:rsidR="004640C4" w:rsidRDefault="002900C1" w:rsidP="00E17D77">
      <w:pPr>
        <w:pStyle w:val="BodyText"/>
        <w:ind w:left="178" w:right="1045"/>
      </w:pPr>
      <w:hyperlink r:id="rId65">
        <w:r w:rsidR="00330D27">
          <w:rPr>
            <w:color w:val="0000FF"/>
            <w:u w:val="thick" w:color="0000FF"/>
          </w:rPr>
          <w:t>https://assets.publishing.service.gov.uk/government/uploads/system/uplo</w:t>
        </w:r>
      </w:hyperlink>
      <w:r w:rsidR="00330D27">
        <w:rPr>
          <w:color w:val="0000FF"/>
        </w:rPr>
        <w:t xml:space="preserve"> </w:t>
      </w:r>
      <w:hyperlink r:id="rId66">
        <w:r w:rsidR="00330D27">
          <w:rPr>
            <w:color w:val="0000FF"/>
            <w:u w:val="thick" w:color="0000FF"/>
          </w:rPr>
          <w:t>ads/</w:t>
        </w:r>
        <w:proofErr w:type="spellStart"/>
        <w:r w:rsidR="00330D27">
          <w:rPr>
            <w:color w:val="0000FF"/>
            <w:u w:val="thick" w:color="0000FF"/>
          </w:rPr>
          <w:t>attachment_data</w:t>
        </w:r>
        <w:proofErr w:type="spellEnd"/>
        <w:r w:rsidR="00330D27">
          <w:rPr>
            <w:color w:val="0000FF"/>
            <w:u w:val="thick" w:color="0000FF"/>
          </w:rPr>
          <w:t>/file/789369/Exclusion_table.pdf</w:t>
        </w:r>
      </w:hyperlink>
    </w:p>
    <w:p w14:paraId="2772BD99" w14:textId="77777777" w:rsidR="004640C4" w:rsidRDefault="004640C4" w:rsidP="00E17D77">
      <w:pPr>
        <w:pStyle w:val="BodyText"/>
        <w:rPr>
          <w:sz w:val="23"/>
        </w:rPr>
      </w:pPr>
    </w:p>
    <w:p w14:paraId="77E05658" w14:textId="77777777" w:rsidR="004640C4" w:rsidRDefault="00330D27" w:rsidP="00E17D77">
      <w:pPr>
        <w:pStyle w:val="BodyText"/>
        <w:ind w:left="178" w:right="2941"/>
      </w:pPr>
      <w:r>
        <w:t xml:space="preserve">Covid-19 Public Health England Guidance: </w:t>
      </w:r>
      <w:hyperlink r:id="rId67">
        <w:r>
          <w:rPr>
            <w:color w:val="0000FF"/>
            <w:u w:val="thick" w:color="0000FF"/>
          </w:rPr>
          <w:t>https://www.gov.uk/coronavirus/education-and-childcare</w:t>
        </w:r>
      </w:hyperlink>
    </w:p>
    <w:p w14:paraId="745D5DE9" w14:textId="77777777" w:rsidR="004640C4" w:rsidRDefault="004640C4" w:rsidP="00E17D77">
      <w:pPr>
        <w:pStyle w:val="BodyText"/>
        <w:rPr>
          <w:sz w:val="23"/>
        </w:rPr>
      </w:pPr>
    </w:p>
    <w:p w14:paraId="3CE89BDF" w14:textId="77777777" w:rsidR="004640C4" w:rsidRDefault="00330D27" w:rsidP="00E17D77">
      <w:pPr>
        <w:pStyle w:val="BodyText"/>
        <w:ind w:left="178" w:right="1796"/>
      </w:pPr>
      <w:r>
        <w:t xml:space="preserve">Public Health England pet and animal contact: </w:t>
      </w:r>
      <w:hyperlink r:id="rId68">
        <w:r>
          <w:rPr>
            <w:color w:val="0000FF"/>
            <w:u w:val="thick" w:color="0000FF"/>
          </w:rPr>
          <w:t>https://www.gov.uk/government/publications/health-protection-in-</w:t>
        </w:r>
      </w:hyperlink>
      <w:r>
        <w:rPr>
          <w:color w:val="0000FF"/>
        </w:rPr>
        <w:t xml:space="preserve"> </w:t>
      </w:r>
      <w:hyperlink r:id="rId69">
        <w:r>
          <w:rPr>
            <w:color w:val="0000FF"/>
            <w:u w:val="thick" w:color="0000FF"/>
          </w:rPr>
          <w:t>schools-and-other-childcare-facilities/chapter-8-pets-and-animal-</w:t>
        </w:r>
      </w:hyperlink>
      <w:r>
        <w:rPr>
          <w:color w:val="0000FF"/>
        </w:rPr>
        <w:t xml:space="preserve"> </w:t>
      </w:r>
      <w:hyperlink r:id="rId70">
        <w:r>
          <w:rPr>
            <w:color w:val="0000FF"/>
            <w:u w:val="thick" w:color="0000FF"/>
          </w:rPr>
          <w:t>contact</w:t>
        </w:r>
      </w:hyperlink>
    </w:p>
    <w:p w14:paraId="42B086F7" w14:textId="77777777" w:rsidR="004640C4" w:rsidRDefault="004640C4" w:rsidP="00E17D77">
      <w:pPr>
        <w:pStyle w:val="BodyText"/>
        <w:rPr>
          <w:sz w:val="16"/>
        </w:rPr>
      </w:pPr>
    </w:p>
    <w:p w14:paraId="09367A1D" w14:textId="77777777" w:rsidR="004640C4" w:rsidRDefault="00330D27" w:rsidP="00E17D77">
      <w:pPr>
        <w:pStyle w:val="BodyText"/>
        <w:ind w:left="178" w:right="1643"/>
      </w:pPr>
      <w:r>
        <w:t xml:space="preserve">Public Health England advice on specific dieses and infections: </w:t>
      </w:r>
      <w:hyperlink r:id="rId71">
        <w:r>
          <w:rPr>
            <w:color w:val="0000FF"/>
            <w:u w:val="thick" w:color="0000FF"/>
          </w:rPr>
          <w:t>https://www.gov.uk/government/publications/health-protection-in-</w:t>
        </w:r>
      </w:hyperlink>
      <w:r>
        <w:rPr>
          <w:color w:val="0000FF"/>
        </w:rPr>
        <w:t xml:space="preserve"> </w:t>
      </w:r>
      <w:hyperlink r:id="rId72">
        <w:r>
          <w:rPr>
            <w:color w:val="0000FF"/>
            <w:u w:val="thick" w:color="0000FF"/>
          </w:rPr>
          <w:t>schools-and-other-childcare-facilities/chapter-9-managing-specific-</w:t>
        </w:r>
      </w:hyperlink>
      <w:r>
        <w:rPr>
          <w:color w:val="0000FF"/>
        </w:rPr>
        <w:t xml:space="preserve"> </w:t>
      </w:r>
      <w:hyperlink r:id="rId73">
        <w:r>
          <w:rPr>
            <w:color w:val="0000FF"/>
            <w:u w:val="thick" w:color="0000FF"/>
          </w:rPr>
          <w:t>infectious-diseases</w:t>
        </w:r>
      </w:hyperlink>
    </w:p>
    <w:p w14:paraId="09F76FD9" w14:textId="77777777" w:rsidR="004640C4" w:rsidRDefault="004640C4" w:rsidP="00E17D77">
      <w:pPr>
        <w:pStyle w:val="BodyText"/>
        <w:rPr>
          <w:sz w:val="16"/>
        </w:rPr>
      </w:pPr>
    </w:p>
    <w:p w14:paraId="748A8BFB" w14:textId="77777777" w:rsidR="004640C4" w:rsidRDefault="00330D27" w:rsidP="00E17D77">
      <w:pPr>
        <w:pStyle w:val="BodyText"/>
        <w:ind w:left="178" w:right="4285"/>
      </w:pPr>
      <w:r>
        <w:t xml:space="preserve">NHS </w:t>
      </w:r>
      <w:proofErr w:type="spellStart"/>
      <w:r>
        <w:t>Immunisation</w:t>
      </w:r>
      <w:proofErr w:type="spellEnd"/>
      <w:r>
        <w:t xml:space="preserve"> information: </w:t>
      </w:r>
      <w:hyperlink r:id="rId74">
        <w:r>
          <w:rPr>
            <w:color w:val="0000FF"/>
            <w:u w:val="thick" w:color="0000FF"/>
          </w:rPr>
          <w:t>https://www.nhs.uk/conditions/vaccinations/</w:t>
        </w:r>
      </w:hyperlink>
    </w:p>
    <w:p w14:paraId="02290636" w14:textId="77777777" w:rsidR="004640C4" w:rsidRDefault="004640C4" w:rsidP="00E17D77">
      <w:pPr>
        <w:sectPr w:rsidR="004640C4">
          <w:footerReference w:type="default" r:id="rId75"/>
          <w:pgSz w:w="11910" w:h="16840"/>
          <w:pgMar w:top="1340" w:right="780" w:bottom="280" w:left="1620" w:header="0" w:footer="0" w:gutter="0"/>
          <w:cols w:space="720"/>
        </w:sectPr>
      </w:pPr>
    </w:p>
    <w:p w14:paraId="7ADFF9FD" w14:textId="77777777" w:rsidR="004640C4" w:rsidRDefault="00330D27" w:rsidP="00E17D77">
      <w:pPr>
        <w:pStyle w:val="BodyText"/>
        <w:ind w:left="178" w:right="1416"/>
      </w:pPr>
      <w:r>
        <w:lastRenderedPageBreak/>
        <w:t xml:space="preserve">Health protection in schools and other childcare facilities information: </w:t>
      </w:r>
      <w:hyperlink r:id="rId76">
        <w:r>
          <w:rPr>
            <w:color w:val="0000FF"/>
            <w:u w:val="thick" w:color="0000FF"/>
          </w:rPr>
          <w:t>https://www.gov.uk/government/publications/health-protection-in-</w:t>
        </w:r>
      </w:hyperlink>
      <w:r>
        <w:rPr>
          <w:color w:val="0000FF"/>
        </w:rPr>
        <w:t xml:space="preserve"> </w:t>
      </w:r>
      <w:hyperlink r:id="rId77">
        <w:r>
          <w:rPr>
            <w:color w:val="0000FF"/>
            <w:u w:val="thick" w:color="0000FF"/>
          </w:rPr>
          <w:t>schools-and-other-childcare-facilities</w:t>
        </w:r>
      </w:hyperlink>
    </w:p>
    <w:p w14:paraId="7D865DD6" w14:textId="77777777" w:rsidR="004640C4" w:rsidRDefault="004640C4" w:rsidP="00E17D77">
      <w:pPr>
        <w:pStyle w:val="BodyText"/>
        <w:rPr>
          <w:sz w:val="16"/>
        </w:rPr>
      </w:pPr>
    </w:p>
    <w:p w14:paraId="26CAE67C" w14:textId="77777777" w:rsidR="004640C4" w:rsidRDefault="00330D27" w:rsidP="00E17D77">
      <w:pPr>
        <w:pStyle w:val="BodyText"/>
        <w:ind w:left="178" w:right="1489"/>
      </w:pPr>
      <w:r>
        <w:t xml:space="preserve">Children and Family Heath Surrey school nursing </w:t>
      </w:r>
      <w:hyperlink r:id="rId78">
        <w:r>
          <w:rPr>
            <w:color w:val="0000FF"/>
            <w:u w:val="thick" w:color="0000FF"/>
          </w:rPr>
          <w:t>https://childrenshealthsurrey.nhs.uk/services/school-nursing-general</w:t>
        </w:r>
      </w:hyperlink>
    </w:p>
    <w:p w14:paraId="50F8F3BE" w14:textId="77777777" w:rsidR="004640C4" w:rsidRDefault="004640C4" w:rsidP="00E17D77">
      <w:pPr>
        <w:pStyle w:val="BodyText"/>
        <w:rPr>
          <w:sz w:val="16"/>
        </w:rPr>
      </w:pPr>
    </w:p>
    <w:p w14:paraId="79ABB1E9" w14:textId="77777777" w:rsidR="004640C4" w:rsidRDefault="00330D27" w:rsidP="00E17D77">
      <w:pPr>
        <w:pStyle w:val="BodyText"/>
        <w:ind w:left="178" w:right="1219"/>
      </w:pPr>
      <w:r>
        <w:t>Public Health England School Zone- e-Bug stop germs spreading with fun e-Bug resources</w:t>
      </w:r>
    </w:p>
    <w:p w14:paraId="4AD53B71" w14:textId="77777777" w:rsidR="004640C4" w:rsidRDefault="002900C1" w:rsidP="00E17D77">
      <w:pPr>
        <w:pStyle w:val="BodyText"/>
        <w:ind w:left="178"/>
      </w:pPr>
      <w:hyperlink r:id="rId79">
        <w:r w:rsidR="00330D27">
          <w:rPr>
            <w:color w:val="0000FF"/>
            <w:u w:val="thick" w:color="0000FF"/>
          </w:rPr>
          <w:t>https://campaignresources.phe.gov.uk/schools</w:t>
        </w:r>
      </w:hyperlink>
    </w:p>
    <w:sectPr w:rsidR="004640C4">
      <w:footerReference w:type="default" r:id="rId80"/>
      <w:pgSz w:w="11910" w:h="16840"/>
      <w:pgMar w:top="1580" w:right="780" w:bottom="280" w:left="1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E57B8" w14:textId="77777777" w:rsidR="002900C1" w:rsidRDefault="002900C1">
      <w:r>
        <w:separator/>
      </w:r>
    </w:p>
  </w:endnote>
  <w:endnote w:type="continuationSeparator" w:id="0">
    <w:p w14:paraId="6E6E0EB1" w14:textId="77777777" w:rsidR="002900C1" w:rsidRDefault="0029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7BBE7" w14:textId="77777777" w:rsidR="00680B7E" w:rsidRDefault="00680B7E">
    <w:pPr>
      <w:pStyle w:val="BodyText"/>
      <w:spacing w:line="14" w:lineRule="auto"/>
      <w:rPr>
        <w:sz w:val="17"/>
      </w:rPr>
    </w:pPr>
    <w:r>
      <w:rPr>
        <w:noProof/>
        <w:lang w:bidi="ar-SA"/>
      </w:rPr>
      <mc:AlternateContent>
        <mc:Choice Requires="wps">
          <w:drawing>
            <wp:anchor distT="0" distB="0" distL="114300" distR="114300" simplePos="0" relativeHeight="251657728" behindDoc="1" locked="0" layoutInCell="1" allowOverlap="1" wp14:anchorId="6F8FDF1A" wp14:editId="7D6ED0F8">
              <wp:simplePos x="0" y="0"/>
              <wp:positionH relativeFrom="page">
                <wp:posOffset>6268085</wp:posOffset>
              </wp:positionH>
              <wp:positionV relativeFrom="page">
                <wp:posOffset>10031730</wp:posOffset>
              </wp:positionV>
              <wp:extent cx="1790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53A2EC" w14:textId="77777777" w:rsidR="00680B7E" w:rsidRDefault="00680B7E">
                          <w:pPr>
                            <w:spacing w:before="10"/>
                            <w:ind w:left="40"/>
                            <w:rPr>
                              <w:rFonts w:ascii="Times New Roman"/>
                              <w:sz w:val="20"/>
                            </w:rPr>
                          </w:pPr>
                          <w:r>
                            <w:fldChar w:fldCharType="begin"/>
                          </w:r>
                          <w:r>
                            <w:rPr>
                              <w:rFonts w:ascii="Times New Roman"/>
                              <w:sz w:val="20"/>
                            </w:rPr>
                            <w:instrText xml:space="preserve"> PAGE </w:instrText>
                          </w:r>
                          <w:r>
                            <w:fldChar w:fldCharType="separate"/>
                          </w:r>
                          <w:r w:rsidR="00C50189">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FDF1A" id="_x0000_t202" coordsize="21600,21600" o:spt="202" path="m,l,21600r21600,l21600,xe">
              <v:stroke joinstyle="miter"/>
              <v:path gradientshapeok="t" o:connecttype="rect"/>
            </v:shapetype>
            <v:shape id="Text Box 1" o:spid="_x0000_s1026" type="#_x0000_t202" style="position:absolute;margin-left:493.55pt;margin-top:789.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O0P5gEAALUDAAAOAAAAZHJzL2Uyb0RvYy54bWysU9tu2zAMfR+wfxD0vjjJ0GYz4hRdiw4D&#13;&#10;ugvQ7gNkWbKFWaJGKbGzrx8lx1m3vRV9EWheDg8P6e3VaHt2UBgMuIqvFkvOlJPQGNdW/Pvj3Zt3&#13;&#10;nIUoXCN6cKriRxX41e71q+3gS7WGDvpGISMQF8rBV7yL0ZdFEWSnrAgL8MpRUANaEekT26JBMRC6&#13;&#10;7Yv1cnlZDICNR5AqBPLeTkG+y/haKxm/ah1UZH3FiVvML+a3Tm+x24qyReE7I080xDNYWGEcNT1D&#13;&#10;3Yoo2B7Nf1DWSIQAOi4k2AK0NlLlGWia1fKfaR464VWehcQJ/ixTeDlY+eXwDZlpKr7mzAlLK3pU&#13;&#10;Y2QfYGSrpM7gQ0lJD57S4khu2nKeNPh7kD8Cc3DTCdeqa0QYOiUaYpcriyelE05IIPXwGRpqI/YR&#13;&#10;MtCo0SbpSAxG6LSl43kziYpMLTfvlxuKSAqtLi82by8St0KUc7HHED8qsCwZFUdafAYXh/sQp9Q5&#13;&#10;JfVycGf6Pi+/d385CDN5MvnEd2Iex3o8iVFDc6QxEKZbotsnowP8xdlAd1Tx8HMvUHHWf3IkRTq6&#13;&#10;2cDZqGdDOEmlFY+cTeZNnI5z79G0HSFPYju4Jrm0yaMkXScWJ550G1mM0x2n43v6nbP+/G273wAA&#13;&#10;AP//AwBQSwMEFAAGAAgAAAAhAIv4FfblAAAAEwEAAA8AAABkcnMvZG93bnJldi54bWxMT8tugzAQ&#13;&#10;vFfqP1hbqbfGphUkEEwU9XGqVJXQQ48GHLCC1xQ7Cf37bk7pZbWrmZ1HvpntwE568sahhGghgGls&#13;&#10;XGuwk/BVvT2sgPmgsFWDQy3hV3vYFLc3ucpad8ZSn3ahYySCPlMS+hDGjHPf9Noqv3CjRsL2brIq&#13;&#10;0Dl1vJ3UmcTtwB+FSLhVBsmhV6N+7nVz2B2thO03lq/m56P+LPelqapU4HtykPL+bn5Z09iugQU9&#13;&#10;h+sHXDpQfigoWO2O2Ho2SEhXy4ioBMTLlJpcKCKKn4DVtCUiToEXOf/fpfgDAAD//wMAUEsBAi0A&#13;&#10;FAAGAAgAAAAhALaDOJL+AAAA4QEAABMAAAAAAAAAAAAAAAAAAAAAAFtDb250ZW50X1R5cGVzXS54&#13;&#10;bWxQSwECLQAUAAYACAAAACEAOP0h/9YAAACUAQAACwAAAAAAAAAAAAAAAAAvAQAAX3JlbHMvLnJl&#13;&#10;bHNQSwECLQAUAAYACAAAACEAZIjtD+YBAAC1AwAADgAAAAAAAAAAAAAAAAAuAgAAZHJzL2Uyb0Rv&#13;&#10;Yy54bWxQSwECLQAUAAYACAAAACEAi/gV9uUAAAATAQAADwAAAAAAAAAAAAAAAABABAAAZHJzL2Rv&#13;&#10;d25yZXYueG1sUEsFBgAAAAAEAAQA8wAAAFIFAAAAAA==&#13;&#10;" filled="f" stroked="f">
              <v:textbox inset="0,0,0,0">
                <w:txbxContent>
                  <w:p w14:paraId="1F53A2EC" w14:textId="77777777" w:rsidR="00680B7E" w:rsidRDefault="00680B7E">
                    <w:pPr>
                      <w:spacing w:before="10"/>
                      <w:ind w:left="40"/>
                      <w:rPr>
                        <w:rFonts w:ascii="Times New Roman"/>
                        <w:sz w:val="20"/>
                      </w:rPr>
                    </w:pPr>
                    <w:r>
                      <w:fldChar w:fldCharType="begin"/>
                    </w:r>
                    <w:r>
                      <w:rPr>
                        <w:rFonts w:ascii="Times New Roman"/>
                        <w:sz w:val="20"/>
                      </w:rPr>
                      <w:instrText xml:space="preserve"> PAGE </w:instrText>
                    </w:r>
                    <w:r>
                      <w:fldChar w:fldCharType="separate"/>
                    </w:r>
                    <w:r w:rsidR="00C50189">
                      <w:rPr>
                        <w:rFonts w:ascii="Times New Roman"/>
                        <w:noProof/>
                        <w:sz w:val="20"/>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13143" w14:textId="77777777" w:rsidR="00680B7E" w:rsidRDefault="00680B7E">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A46EE" w14:textId="77777777" w:rsidR="00680B7E" w:rsidRDefault="00680B7E">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6AA49" w14:textId="77777777" w:rsidR="00680B7E" w:rsidRDefault="00680B7E">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3EC2D" w14:textId="77777777" w:rsidR="00680B7E" w:rsidRDefault="00680B7E">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FC859" w14:textId="77777777" w:rsidR="00680B7E" w:rsidRDefault="00680B7E">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FDC6E" w14:textId="77777777" w:rsidR="00680B7E" w:rsidRDefault="00680B7E">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EDA5C" w14:textId="77777777" w:rsidR="00680B7E" w:rsidRDefault="00680B7E">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99C50" w14:textId="77777777" w:rsidR="00680B7E" w:rsidRDefault="00680B7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1EEFD" w14:textId="77777777" w:rsidR="00680B7E" w:rsidRDefault="00680B7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D00B" w14:textId="77777777" w:rsidR="00680B7E" w:rsidRDefault="00680B7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5ADAE" w14:textId="77777777" w:rsidR="00680B7E" w:rsidRDefault="00680B7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E16D0" w14:textId="77777777" w:rsidR="00680B7E" w:rsidRDefault="00680B7E">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48698" w14:textId="77777777" w:rsidR="00680B7E" w:rsidRDefault="00680B7E">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E9988" w14:textId="77777777" w:rsidR="00680B7E" w:rsidRDefault="00680B7E">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E1B27" w14:textId="77777777" w:rsidR="00680B7E" w:rsidRDefault="00680B7E">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83988" w14:textId="77777777" w:rsidR="00680B7E" w:rsidRDefault="00680B7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A7F30" w14:textId="77777777" w:rsidR="002900C1" w:rsidRDefault="002900C1">
      <w:r>
        <w:separator/>
      </w:r>
    </w:p>
  </w:footnote>
  <w:footnote w:type="continuationSeparator" w:id="0">
    <w:p w14:paraId="7135699A" w14:textId="77777777" w:rsidR="002900C1" w:rsidRDefault="00290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748F"/>
    <w:multiLevelType w:val="hybridMultilevel"/>
    <w:tmpl w:val="EBD01EF4"/>
    <w:lvl w:ilvl="0" w:tplc="CE205086">
      <w:start w:val="1"/>
      <w:numFmt w:val="lowerLetter"/>
      <w:lvlText w:val="%1)"/>
      <w:lvlJc w:val="left"/>
      <w:pPr>
        <w:ind w:left="838" w:hanging="360"/>
      </w:pPr>
      <w:rPr>
        <w:rFonts w:ascii="Comic Sans MS" w:eastAsia="Comic Sans MS" w:hAnsi="Comic Sans MS" w:cs="Comic Sans MS" w:hint="default"/>
        <w:spacing w:val="-2"/>
        <w:w w:val="100"/>
        <w:sz w:val="24"/>
        <w:szCs w:val="24"/>
        <w:lang w:val="en-US" w:eastAsia="en-US" w:bidi="en-US"/>
      </w:rPr>
    </w:lvl>
    <w:lvl w:ilvl="1" w:tplc="A4FE4BD2">
      <w:numFmt w:val="bullet"/>
      <w:lvlText w:val="•"/>
      <w:lvlJc w:val="left"/>
      <w:pPr>
        <w:ind w:left="1610" w:hanging="360"/>
      </w:pPr>
      <w:rPr>
        <w:rFonts w:hint="default"/>
        <w:lang w:val="en-US" w:eastAsia="en-US" w:bidi="en-US"/>
      </w:rPr>
    </w:lvl>
    <w:lvl w:ilvl="2" w:tplc="2D2A0A52">
      <w:numFmt w:val="bullet"/>
      <w:lvlText w:val="•"/>
      <w:lvlJc w:val="left"/>
      <w:pPr>
        <w:ind w:left="2381" w:hanging="360"/>
      </w:pPr>
      <w:rPr>
        <w:rFonts w:hint="default"/>
        <w:lang w:val="en-US" w:eastAsia="en-US" w:bidi="en-US"/>
      </w:rPr>
    </w:lvl>
    <w:lvl w:ilvl="3" w:tplc="6D62EA6E">
      <w:numFmt w:val="bullet"/>
      <w:lvlText w:val="•"/>
      <w:lvlJc w:val="left"/>
      <w:pPr>
        <w:ind w:left="3151" w:hanging="360"/>
      </w:pPr>
      <w:rPr>
        <w:rFonts w:hint="default"/>
        <w:lang w:val="en-US" w:eastAsia="en-US" w:bidi="en-US"/>
      </w:rPr>
    </w:lvl>
    <w:lvl w:ilvl="4" w:tplc="1F36BD10">
      <w:numFmt w:val="bullet"/>
      <w:lvlText w:val="•"/>
      <w:lvlJc w:val="left"/>
      <w:pPr>
        <w:ind w:left="3922" w:hanging="360"/>
      </w:pPr>
      <w:rPr>
        <w:rFonts w:hint="default"/>
        <w:lang w:val="en-US" w:eastAsia="en-US" w:bidi="en-US"/>
      </w:rPr>
    </w:lvl>
    <w:lvl w:ilvl="5" w:tplc="8556C3A6">
      <w:numFmt w:val="bullet"/>
      <w:lvlText w:val="•"/>
      <w:lvlJc w:val="left"/>
      <w:pPr>
        <w:ind w:left="4693" w:hanging="360"/>
      </w:pPr>
      <w:rPr>
        <w:rFonts w:hint="default"/>
        <w:lang w:val="en-US" w:eastAsia="en-US" w:bidi="en-US"/>
      </w:rPr>
    </w:lvl>
    <w:lvl w:ilvl="6" w:tplc="5A74882C">
      <w:numFmt w:val="bullet"/>
      <w:lvlText w:val="•"/>
      <w:lvlJc w:val="left"/>
      <w:pPr>
        <w:ind w:left="5463" w:hanging="360"/>
      </w:pPr>
      <w:rPr>
        <w:rFonts w:hint="default"/>
        <w:lang w:val="en-US" w:eastAsia="en-US" w:bidi="en-US"/>
      </w:rPr>
    </w:lvl>
    <w:lvl w:ilvl="7" w:tplc="7B481628">
      <w:numFmt w:val="bullet"/>
      <w:lvlText w:val="•"/>
      <w:lvlJc w:val="left"/>
      <w:pPr>
        <w:ind w:left="6234" w:hanging="360"/>
      </w:pPr>
      <w:rPr>
        <w:rFonts w:hint="default"/>
        <w:lang w:val="en-US" w:eastAsia="en-US" w:bidi="en-US"/>
      </w:rPr>
    </w:lvl>
    <w:lvl w:ilvl="8" w:tplc="81D8AAD8">
      <w:numFmt w:val="bullet"/>
      <w:lvlText w:val="•"/>
      <w:lvlJc w:val="left"/>
      <w:pPr>
        <w:ind w:left="7005" w:hanging="360"/>
      </w:pPr>
      <w:rPr>
        <w:rFonts w:hint="default"/>
        <w:lang w:val="en-US" w:eastAsia="en-US" w:bidi="en-US"/>
      </w:rPr>
    </w:lvl>
  </w:abstractNum>
  <w:abstractNum w:abstractNumId="1" w15:restartNumberingAfterBreak="0">
    <w:nsid w:val="31E13E26"/>
    <w:multiLevelType w:val="hybridMultilevel"/>
    <w:tmpl w:val="ED0A4760"/>
    <w:lvl w:ilvl="0" w:tplc="BF025890">
      <w:numFmt w:val="bullet"/>
      <w:lvlText w:val=""/>
      <w:lvlJc w:val="left"/>
      <w:pPr>
        <w:ind w:left="478" w:hanging="360"/>
      </w:pPr>
      <w:rPr>
        <w:rFonts w:ascii="Symbol" w:eastAsia="Symbol" w:hAnsi="Symbol" w:cs="Symbol" w:hint="default"/>
        <w:color w:val="0A0C0C"/>
        <w:w w:val="99"/>
        <w:sz w:val="20"/>
        <w:szCs w:val="20"/>
        <w:lang w:val="en-US" w:eastAsia="en-US" w:bidi="en-US"/>
      </w:rPr>
    </w:lvl>
    <w:lvl w:ilvl="1" w:tplc="0DEED89A">
      <w:numFmt w:val="bullet"/>
      <w:lvlText w:val=""/>
      <w:lvlJc w:val="left"/>
      <w:pPr>
        <w:ind w:left="898" w:hanging="360"/>
      </w:pPr>
      <w:rPr>
        <w:rFonts w:hint="default"/>
        <w:w w:val="99"/>
        <w:lang w:val="en-US" w:eastAsia="en-US" w:bidi="en-US"/>
      </w:rPr>
    </w:lvl>
    <w:lvl w:ilvl="2" w:tplc="464C6446">
      <w:numFmt w:val="bullet"/>
      <w:lvlText w:val="•"/>
      <w:lvlJc w:val="left"/>
      <w:pPr>
        <w:ind w:left="1856" w:hanging="360"/>
      </w:pPr>
      <w:rPr>
        <w:rFonts w:hint="default"/>
        <w:lang w:val="en-US" w:eastAsia="en-US" w:bidi="en-US"/>
      </w:rPr>
    </w:lvl>
    <w:lvl w:ilvl="3" w:tplc="3806CEC2">
      <w:numFmt w:val="bullet"/>
      <w:lvlText w:val="•"/>
      <w:lvlJc w:val="left"/>
      <w:pPr>
        <w:ind w:left="2812" w:hanging="360"/>
      </w:pPr>
      <w:rPr>
        <w:rFonts w:hint="default"/>
        <w:lang w:val="en-US" w:eastAsia="en-US" w:bidi="en-US"/>
      </w:rPr>
    </w:lvl>
    <w:lvl w:ilvl="4" w:tplc="7A9AD8B8">
      <w:numFmt w:val="bullet"/>
      <w:lvlText w:val="•"/>
      <w:lvlJc w:val="left"/>
      <w:pPr>
        <w:ind w:left="3768" w:hanging="360"/>
      </w:pPr>
      <w:rPr>
        <w:rFonts w:hint="default"/>
        <w:lang w:val="en-US" w:eastAsia="en-US" w:bidi="en-US"/>
      </w:rPr>
    </w:lvl>
    <w:lvl w:ilvl="5" w:tplc="AA5C077A">
      <w:numFmt w:val="bullet"/>
      <w:lvlText w:val="•"/>
      <w:lvlJc w:val="left"/>
      <w:pPr>
        <w:ind w:left="4725" w:hanging="360"/>
      </w:pPr>
      <w:rPr>
        <w:rFonts w:hint="default"/>
        <w:lang w:val="en-US" w:eastAsia="en-US" w:bidi="en-US"/>
      </w:rPr>
    </w:lvl>
    <w:lvl w:ilvl="6" w:tplc="34562A40">
      <w:numFmt w:val="bullet"/>
      <w:lvlText w:val="•"/>
      <w:lvlJc w:val="left"/>
      <w:pPr>
        <w:ind w:left="5681" w:hanging="360"/>
      </w:pPr>
      <w:rPr>
        <w:rFonts w:hint="default"/>
        <w:lang w:val="en-US" w:eastAsia="en-US" w:bidi="en-US"/>
      </w:rPr>
    </w:lvl>
    <w:lvl w:ilvl="7" w:tplc="4F70D07A">
      <w:numFmt w:val="bullet"/>
      <w:lvlText w:val="•"/>
      <w:lvlJc w:val="left"/>
      <w:pPr>
        <w:ind w:left="6637" w:hanging="360"/>
      </w:pPr>
      <w:rPr>
        <w:rFonts w:hint="default"/>
        <w:lang w:val="en-US" w:eastAsia="en-US" w:bidi="en-US"/>
      </w:rPr>
    </w:lvl>
    <w:lvl w:ilvl="8" w:tplc="7E424A82">
      <w:numFmt w:val="bullet"/>
      <w:lvlText w:val="•"/>
      <w:lvlJc w:val="left"/>
      <w:pPr>
        <w:ind w:left="7593" w:hanging="360"/>
      </w:pPr>
      <w:rPr>
        <w:rFonts w:hint="default"/>
        <w:lang w:val="en-US" w:eastAsia="en-US" w:bidi="en-US"/>
      </w:rPr>
    </w:lvl>
  </w:abstractNum>
  <w:abstractNum w:abstractNumId="2" w15:restartNumberingAfterBreak="0">
    <w:nsid w:val="3E67471B"/>
    <w:multiLevelType w:val="hybridMultilevel"/>
    <w:tmpl w:val="1BD8B83E"/>
    <w:lvl w:ilvl="0" w:tplc="A7D8B224">
      <w:numFmt w:val="bullet"/>
      <w:lvlText w:val=""/>
      <w:lvlJc w:val="left"/>
      <w:pPr>
        <w:ind w:left="838" w:hanging="360"/>
      </w:pPr>
      <w:rPr>
        <w:rFonts w:ascii="Symbol" w:eastAsia="Symbol" w:hAnsi="Symbol" w:cs="Symbol" w:hint="default"/>
        <w:w w:val="100"/>
        <w:sz w:val="24"/>
        <w:szCs w:val="24"/>
        <w:lang w:val="en-US" w:eastAsia="en-US" w:bidi="en-US"/>
      </w:rPr>
    </w:lvl>
    <w:lvl w:ilvl="1" w:tplc="971C8086">
      <w:numFmt w:val="bullet"/>
      <w:lvlText w:val="•"/>
      <w:lvlJc w:val="left"/>
      <w:pPr>
        <w:ind w:left="1610" w:hanging="360"/>
      </w:pPr>
      <w:rPr>
        <w:rFonts w:hint="default"/>
        <w:lang w:val="en-US" w:eastAsia="en-US" w:bidi="en-US"/>
      </w:rPr>
    </w:lvl>
    <w:lvl w:ilvl="2" w:tplc="1EF27FF2">
      <w:numFmt w:val="bullet"/>
      <w:lvlText w:val="•"/>
      <w:lvlJc w:val="left"/>
      <w:pPr>
        <w:ind w:left="2381" w:hanging="360"/>
      </w:pPr>
      <w:rPr>
        <w:rFonts w:hint="default"/>
        <w:lang w:val="en-US" w:eastAsia="en-US" w:bidi="en-US"/>
      </w:rPr>
    </w:lvl>
    <w:lvl w:ilvl="3" w:tplc="DFE85A9C">
      <w:numFmt w:val="bullet"/>
      <w:lvlText w:val="•"/>
      <w:lvlJc w:val="left"/>
      <w:pPr>
        <w:ind w:left="3151" w:hanging="360"/>
      </w:pPr>
      <w:rPr>
        <w:rFonts w:hint="default"/>
        <w:lang w:val="en-US" w:eastAsia="en-US" w:bidi="en-US"/>
      </w:rPr>
    </w:lvl>
    <w:lvl w:ilvl="4" w:tplc="68E6A2CA">
      <w:numFmt w:val="bullet"/>
      <w:lvlText w:val="•"/>
      <w:lvlJc w:val="left"/>
      <w:pPr>
        <w:ind w:left="3922" w:hanging="360"/>
      </w:pPr>
      <w:rPr>
        <w:rFonts w:hint="default"/>
        <w:lang w:val="en-US" w:eastAsia="en-US" w:bidi="en-US"/>
      </w:rPr>
    </w:lvl>
    <w:lvl w:ilvl="5" w:tplc="93386330">
      <w:numFmt w:val="bullet"/>
      <w:lvlText w:val="•"/>
      <w:lvlJc w:val="left"/>
      <w:pPr>
        <w:ind w:left="4693" w:hanging="360"/>
      </w:pPr>
      <w:rPr>
        <w:rFonts w:hint="default"/>
        <w:lang w:val="en-US" w:eastAsia="en-US" w:bidi="en-US"/>
      </w:rPr>
    </w:lvl>
    <w:lvl w:ilvl="6" w:tplc="9FAC139C">
      <w:numFmt w:val="bullet"/>
      <w:lvlText w:val="•"/>
      <w:lvlJc w:val="left"/>
      <w:pPr>
        <w:ind w:left="5463" w:hanging="360"/>
      </w:pPr>
      <w:rPr>
        <w:rFonts w:hint="default"/>
        <w:lang w:val="en-US" w:eastAsia="en-US" w:bidi="en-US"/>
      </w:rPr>
    </w:lvl>
    <w:lvl w:ilvl="7" w:tplc="856C01FC">
      <w:numFmt w:val="bullet"/>
      <w:lvlText w:val="•"/>
      <w:lvlJc w:val="left"/>
      <w:pPr>
        <w:ind w:left="6234" w:hanging="360"/>
      </w:pPr>
      <w:rPr>
        <w:rFonts w:hint="default"/>
        <w:lang w:val="en-US" w:eastAsia="en-US" w:bidi="en-US"/>
      </w:rPr>
    </w:lvl>
    <w:lvl w:ilvl="8" w:tplc="9C948AC4">
      <w:numFmt w:val="bullet"/>
      <w:lvlText w:val="•"/>
      <w:lvlJc w:val="left"/>
      <w:pPr>
        <w:ind w:left="7005" w:hanging="360"/>
      </w:pPr>
      <w:rPr>
        <w:rFonts w:hint="default"/>
        <w:lang w:val="en-US" w:eastAsia="en-US" w:bidi="en-US"/>
      </w:rPr>
    </w:lvl>
  </w:abstractNum>
  <w:abstractNum w:abstractNumId="3" w15:restartNumberingAfterBreak="0">
    <w:nsid w:val="439034CA"/>
    <w:multiLevelType w:val="multilevel"/>
    <w:tmpl w:val="A85093BC"/>
    <w:lvl w:ilvl="0">
      <w:start w:val="1"/>
      <w:numFmt w:val="decimal"/>
      <w:lvlText w:val="%1."/>
      <w:lvlJc w:val="left"/>
      <w:pPr>
        <w:ind w:left="478" w:hanging="360"/>
      </w:pPr>
      <w:rPr>
        <w:rFonts w:ascii="Comic Sans MS" w:eastAsia="Comic Sans MS" w:hAnsi="Comic Sans MS" w:cs="Comic Sans MS" w:hint="default"/>
        <w:b/>
        <w:bCs/>
        <w:spacing w:val="-1"/>
        <w:w w:val="100"/>
        <w:sz w:val="24"/>
        <w:szCs w:val="24"/>
        <w:lang w:val="en-US" w:eastAsia="en-US" w:bidi="en-US"/>
      </w:rPr>
    </w:lvl>
    <w:lvl w:ilvl="1">
      <w:start w:val="1"/>
      <w:numFmt w:val="decimal"/>
      <w:lvlText w:val="%1.%2."/>
      <w:lvlJc w:val="left"/>
      <w:pPr>
        <w:ind w:left="1598" w:hanging="636"/>
      </w:pPr>
      <w:rPr>
        <w:rFonts w:ascii="Comic Sans MS" w:eastAsia="Comic Sans MS" w:hAnsi="Comic Sans MS" w:cs="Comic Sans MS" w:hint="default"/>
        <w:spacing w:val="-3"/>
        <w:w w:val="100"/>
        <w:sz w:val="22"/>
        <w:szCs w:val="22"/>
        <w:lang w:val="en-US" w:eastAsia="en-US" w:bidi="en-US"/>
      </w:rPr>
    </w:lvl>
    <w:lvl w:ilvl="2">
      <w:numFmt w:val="bullet"/>
      <w:lvlText w:val=""/>
      <w:lvlJc w:val="left"/>
      <w:pPr>
        <w:ind w:left="2041" w:hanging="359"/>
      </w:pPr>
      <w:rPr>
        <w:rFonts w:hint="default"/>
        <w:w w:val="100"/>
        <w:lang w:val="en-US" w:eastAsia="en-US" w:bidi="en-US"/>
      </w:rPr>
    </w:lvl>
    <w:lvl w:ilvl="3">
      <w:numFmt w:val="bullet"/>
      <w:lvlText w:val=""/>
      <w:lvlJc w:val="left"/>
      <w:pPr>
        <w:ind w:left="2763" w:hanging="359"/>
      </w:pPr>
      <w:rPr>
        <w:rFonts w:ascii="Symbol" w:eastAsia="Symbol" w:hAnsi="Symbol" w:cs="Symbol" w:hint="default"/>
        <w:w w:val="100"/>
        <w:sz w:val="24"/>
        <w:szCs w:val="24"/>
        <w:lang w:val="en-US" w:eastAsia="en-US" w:bidi="en-US"/>
      </w:rPr>
    </w:lvl>
    <w:lvl w:ilvl="4">
      <w:numFmt w:val="bullet"/>
      <w:lvlText w:val="•"/>
      <w:lvlJc w:val="left"/>
      <w:pPr>
        <w:ind w:left="2040" w:hanging="359"/>
      </w:pPr>
      <w:rPr>
        <w:rFonts w:hint="default"/>
        <w:lang w:val="en-US" w:eastAsia="en-US" w:bidi="en-US"/>
      </w:rPr>
    </w:lvl>
    <w:lvl w:ilvl="5">
      <w:numFmt w:val="bullet"/>
      <w:lvlText w:val="•"/>
      <w:lvlJc w:val="left"/>
      <w:pPr>
        <w:ind w:left="2260" w:hanging="359"/>
      </w:pPr>
      <w:rPr>
        <w:rFonts w:hint="default"/>
        <w:lang w:val="en-US" w:eastAsia="en-US" w:bidi="en-US"/>
      </w:rPr>
    </w:lvl>
    <w:lvl w:ilvl="6">
      <w:numFmt w:val="bullet"/>
      <w:lvlText w:val="•"/>
      <w:lvlJc w:val="left"/>
      <w:pPr>
        <w:ind w:left="2320" w:hanging="359"/>
      </w:pPr>
      <w:rPr>
        <w:rFonts w:hint="default"/>
        <w:lang w:val="en-US" w:eastAsia="en-US" w:bidi="en-US"/>
      </w:rPr>
    </w:lvl>
    <w:lvl w:ilvl="7">
      <w:numFmt w:val="bullet"/>
      <w:lvlText w:val="•"/>
      <w:lvlJc w:val="left"/>
      <w:pPr>
        <w:ind w:left="2760" w:hanging="359"/>
      </w:pPr>
      <w:rPr>
        <w:rFonts w:hint="default"/>
        <w:lang w:val="en-US" w:eastAsia="en-US" w:bidi="en-US"/>
      </w:rPr>
    </w:lvl>
    <w:lvl w:ilvl="8">
      <w:numFmt w:val="bullet"/>
      <w:lvlText w:val="•"/>
      <w:lvlJc w:val="left"/>
      <w:pPr>
        <w:ind w:left="4688" w:hanging="359"/>
      </w:pPr>
      <w:rPr>
        <w:rFonts w:hint="default"/>
        <w:lang w:val="en-US" w:eastAsia="en-US" w:bidi="en-US"/>
      </w:rPr>
    </w:lvl>
  </w:abstractNum>
  <w:abstractNum w:abstractNumId="4" w15:restartNumberingAfterBreak="0">
    <w:nsid w:val="54D2463A"/>
    <w:multiLevelType w:val="hybridMultilevel"/>
    <w:tmpl w:val="DD582BDC"/>
    <w:lvl w:ilvl="0" w:tplc="229C1FEC">
      <w:start w:val="1"/>
      <w:numFmt w:val="decimal"/>
      <w:lvlText w:val="%1."/>
      <w:lvlJc w:val="left"/>
      <w:pPr>
        <w:ind w:left="838" w:hanging="360"/>
      </w:pPr>
      <w:rPr>
        <w:rFonts w:ascii="Comic Sans MS" w:eastAsia="Comic Sans MS" w:hAnsi="Comic Sans MS" w:cs="Comic Sans MS" w:hint="default"/>
        <w:spacing w:val="-23"/>
        <w:w w:val="100"/>
        <w:sz w:val="24"/>
        <w:szCs w:val="24"/>
        <w:lang w:val="en-US" w:eastAsia="en-US" w:bidi="en-US"/>
      </w:rPr>
    </w:lvl>
    <w:lvl w:ilvl="1" w:tplc="255A643A">
      <w:numFmt w:val="bullet"/>
      <w:lvlText w:val="•"/>
      <w:lvlJc w:val="left"/>
      <w:pPr>
        <w:ind w:left="1610" w:hanging="360"/>
      </w:pPr>
      <w:rPr>
        <w:rFonts w:hint="default"/>
        <w:lang w:val="en-US" w:eastAsia="en-US" w:bidi="en-US"/>
      </w:rPr>
    </w:lvl>
    <w:lvl w:ilvl="2" w:tplc="5AAA9B16">
      <w:numFmt w:val="bullet"/>
      <w:lvlText w:val="•"/>
      <w:lvlJc w:val="left"/>
      <w:pPr>
        <w:ind w:left="2381" w:hanging="360"/>
      </w:pPr>
      <w:rPr>
        <w:rFonts w:hint="default"/>
        <w:lang w:val="en-US" w:eastAsia="en-US" w:bidi="en-US"/>
      </w:rPr>
    </w:lvl>
    <w:lvl w:ilvl="3" w:tplc="2496F9D2">
      <w:numFmt w:val="bullet"/>
      <w:lvlText w:val="•"/>
      <w:lvlJc w:val="left"/>
      <w:pPr>
        <w:ind w:left="3151" w:hanging="360"/>
      </w:pPr>
      <w:rPr>
        <w:rFonts w:hint="default"/>
        <w:lang w:val="en-US" w:eastAsia="en-US" w:bidi="en-US"/>
      </w:rPr>
    </w:lvl>
    <w:lvl w:ilvl="4" w:tplc="A6128A6A">
      <w:numFmt w:val="bullet"/>
      <w:lvlText w:val="•"/>
      <w:lvlJc w:val="left"/>
      <w:pPr>
        <w:ind w:left="3922" w:hanging="360"/>
      </w:pPr>
      <w:rPr>
        <w:rFonts w:hint="default"/>
        <w:lang w:val="en-US" w:eastAsia="en-US" w:bidi="en-US"/>
      </w:rPr>
    </w:lvl>
    <w:lvl w:ilvl="5" w:tplc="7486A56A">
      <w:numFmt w:val="bullet"/>
      <w:lvlText w:val="•"/>
      <w:lvlJc w:val="left"/>
      <w:pPr>
        <w:ind w:left="4693" w:hanging="360"/>
      </w:pPr>
      <w:rPr>
        <w:rFonts w:hint="default"/>
        <w:lang w:val="en-US" w:eastAsia="en-US" w:bidi="en-US"/>
      </w:rPr>
    </w:lvl>
    <w:lvl w:ilvl="6" w:tplc="7944B912">
      <w:numFmt w:val="bullet"/>
      <w:lvlText w:val="•"/>
      <w:lvlJc w:val="left"/>
      <w:pPr>
        <w:ind w:left="5463" w:hanging="360"/>
      </w:pPr>
      <w:rPr>
        <w:rFonts w:hint="default"/>
        <w:lang w:val="en-US" w:eastAsia="en-US" w:bidi="en-US"/>
      </w:rPr>
    </w:lvl>
    <w:lvl w:ilvl="7" w:tplc="7AD266C6">
      <w:numFmt w:val="bullet"/>
      <w:lvlText w:val="•"/>
      <w:lvlJc w:val="left"/>
      <w:pPr>
        <w:ind w:left="6234" w:hanging="360"/>
      </w:pPr>
      <w:rPr>
        <w:rFonts w:hint="default"/>
        <w:lang w:val="en-US" w:eastAsia="en-US" w:bidi="en-US"/>
      </w:rPr>
    </w:lvl>
    <w:lvl w:ilvl="8" w:tplc="28B0516A">
      <w:numFmt w:val="bullet"/>
      <w:lvlText w:val="•"/>
      <w:lvlJc w:val="left"/>
      <w:pPr>
        <w:ind w:left="7005" w:hanging="360"/>
      </w:pPr>
      <w:rPr>
        <w:rFonts w:hint="default"/>
        <w:lang w:val="en-US" w:eastAsia="en-US" w:bidi="en-US"/>
      </w:rPr>
    </w:lvl>
  </w:abstractNum>
  <w:abstractNum w:abstractNumId="5" w15:restartNumberingAfterBreak="0">
    <w:nsid w:val="60532562"/>
    <w:multiLevelType w:val="multilevel"/>
    <w:tmpl w:val="254C5290"/>
    <w:lvl w:ilvl="0">
      <w:start w:val="2"/>
      <w:numFmt w:val="decimal"/>
      <w:lvlText w:val="%1"/>
      <w:lvlJc w:val="left"/>
      <w:pPr>
        <w:ind w:left="1558" w:hanging="720"/>
      </w:pPr>
      <w:rPr>
        <w:rFonts w:hint="default"/>
        <w:lang w:val="en-US" w:eastAsia="en-US" w:bidi="en-US"/>
      </w:rPr>
    </w:lvl>
    <w:lvl w:ilvl="1">
      <w:start w:val="20"/>
      <w:numFmt w:val="decimal"/>
      <w:lvlText w:val="%1.%2"/>
      <w:lvlJc w:val="left"/>
      <w:pPr>
        <w:ind w:left="1558" w:hanging="720"/>
      </w:pPr>
      <w:rPr>
        <w:rFonts w:ascii="Comic Sans MS" w:eastAsia="Comic Sans MS" w:hAnsi="Comic Sans MS" w:cs="Comic Sans MS" w:hint="default"/>
        <w:spacing w:val="-4"/>
        <w:w w:val="100"/>
        <w:sz w:val="24"/>
        <w:szCs w:val="24"/>
        <w:lang w:val="en-US" w:eastAsia="en-US" w:bidi="en-US"/>
      </w:rPr>
    </w:lvl>
    <w:lvl w:ilvl="2">
      <w:numFmt w:val="bullet"/>
      <w:lvlText w:val="•"/>
      <w:lvlJc w:val="left"/>
      <w:pPr>
        <w:ind w:left="2957" w:hanging="720"/>
      </w:pPr>
      <w:rPr>
        <w:rFonts w:hint="default"/>
        <w:lang w:val="en-US" w:eastAsia="en-US" w:bidi="en-US"/>
      </w:rPr>
    </w:lvl>
    <w:lvl w:ilvl="3">
      <w:numFmt w:val="bullet"/>
      <w:lvlText w:val="•"/>
      <w:lvlJc w:val="left"/>
      <w:pPr>
        <w:ind w:left="3655" w:hanging="720"/>
      </w:pPr>
      <w:rPr>
        <w:rFonts w:hint="default"/>
        <w:lang w:val="en-US" w:eastAsia="en-US" w:bidi="en-US"/>
      </w:rPr>
    </w:lvl>
    <w:lvl w:ilvl="4">
      <w:numFmt w:val="bullet"/>
      <w:lvlText w:val="•"/>
      <w:lvlJc w:val="left"/>
      <w:pPr>
        <w:ind w:left="4354" w:hanging="720"/>
      </w:pPr>
      <w:rPr>
        <w:rFonts w:hint="default"/>
        <w:lang w:val="en-US" w:eastAsia="en-US" w:bidi="en-US"/>
      </w:rPr>
    </w:lvl>
    <w:lvl w:ilvl="5">
      <w:numFmt w:val="bullet"/>
      <w:lvlText w:val="•"/>
      <w:lvlJc w:val="left"/>
      <w:pPr>
        <w:ind w:left="5053" w:hanging="720"/>
      </w:pPr>
      <w:rPr>
        <w:rFonts w:hint="default"/>
        <w:lang w:val="en-US" w:eastAsia="en-US" w:bidi="en-US"/>
      </w:rPr>
    </w:lvl>
    <w:lvl w:ilvl="6">
      <w:numFmt w:val="bullet"/>
      <w:lvlText w:val="•"/>
      <w:lvlJc w:val="left"/>
      <w:pPr>
        <w:ind w:left="5751" w:hanging="720"/>
      </w:pPr>
      <w:rPr>
        <w:rFonts w:hint="default"/>
        <w:lang w:val="en-US" w:eastAsia="en-US" w:bidi="en-US"/>
      </w:rPr>
    </w:lvl>
    <w:lvl w:ilvl="7">
      <w:numFmt w:val="bullet"/>
      <w:lvlText w:val="•"/>
      <w:lvlJc w:val="left"/>
      <w:pPr>
        <w:ind w:left="6450" w:hanging="720"/>
      </w:pPr>
      <w:rPr>
        <w:rFonts w:hint="default"/>
        <w:lang w:val="en-US" w:eastAsia="en-US" w:bidi="en-US"/>
      </w:rPr>
    </w:lvl>
    <w:lvl w:ilvl="8">
      <w:numFmt w:val="bullet"/>
      <w:lvlText w:val="•"/>
      <w:lvlJc w:val="left"/>
      <w:pPr>
        <w:ind w:left="7149" w:hanging="720"/>
      </w:pPr>
      <w:rPr>
        <w:rFonts w:hint="default"/>
        <w:lang w:val="en-US" w:eastAsia="en-US" w:bidi="en-US"/>
      </w:rPr>
    </w:lvl>
  </w:abstractNum>
  <w:abstractNum w:abstractNumId="6" w15:restartNumberingAfterBreak="0">
    <w:nsid w:val="6EFF09DE"/>
    <w:multiLevelType w:val="multilevel"/>
    <w:tmpl w:val="8712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7C6F4D"/>
    <w:multiLevelType w:val="multilevel"/>
    <w:tmpl w:val="CD12B6BE"/>
    <w:lvl w:ilvl="0">
      <w:start w:val="17"/>
      <w:numFmt w:val="decimal"/>
      <w:lvlText w:val="%1"/>
      <w:lvlJc w:val="left"/>
      <w:pPr>
        <w:ind w:left="1558" w:hanging="720"/>
      </w:pPr>
      <w:rPr>
        <w:rFonts w:hint="default"/>
        <w:lang w:val="en-US" w:eastAsia="en-US" w:bidi="en-US"/>
      </w:rPr>
    </w:lvl>
    <w:lvl w:ilvl="1">
      <w:start w:val="1"/>
      <w:numFmt w:val="decimal"/>
      <w:lvlText w:val="%1.%2"/>
      <w:lvlJc w:val="left"/>
      <w:pPr>
        <w:ind w:left="1558" w:hanging="720"/>
      </w:pPr>
      <w:rPr>
        <w:rFonts w:ascii="Comic Sans MS" w:eastAsia="Comic Sans MS" w:hAnsi="Comic Sans MS" w:cs="Comic Sans MS" w:hint="default"/>
        <w:spacing w:val="-3"/>
        <w:w w:val="100"/>
        <w:sz w:val="24"/>
        <w:szCs w:val="24"/>
        <w:lang w:val="en-US" w:eastAsia="en-US" w:bidi="en-US"/>
      </w:rPr>
    </w:lvl>
    <w:lvl w:ilvl="2">
      <w:numFmt w:val="bullet"/>
      <w:lvlText w:val=""/>
      <w:lvlJc w:val="left"/>
      <w:pPr>
        <w:ind w:left="1918" w:hanging="361"/>
      </w:pPr>
      <w:rPr>
        <w:rFonts w:ascii="Symbol" w:eastAsia="Symbol" w:hAnsi="Symbol" w:cs="Symbol" w:hint="default"/>
        <w:w w:val="100"/>
        <w:sz w:val="24"/>
        <w:szCs w:val="24"/>
        <w:lang w:val="en-US" w:eastAsia="en-US" w:bidi="en-US"/>
      </w:rPr>
    </w:lvl>
    <w:lvl w:ilvl="3">
      <w:numFmt w:val="bullet"/>
      <w:lvlText w:val="•"/>
      <w:lvlJc w:val="left"/>
      <w:pPr>
        <w:ind w:left="3392" w:hanging="361"/>
      </w:pPr>
      <w:rPr>
        <w:rFonts w:hint="default"/>
        <w:lang w:val="en-US" w:eastAsia="en-US" w:bidi="en-US"/>
      </w:rPr>
    </w:lvl>
    <w:lvl w:ilvl="4">
      <w:numFmt w:val="bullet"/>
      <w:lvlText w:val="•"/>
      <w:lvlJc w:val="left"/>
      <w:pPr>
        <w:ind w:left="4128" w:hanging="361"/>
      </w:pPr>
      <w:rPr>
        <w:rFonts w:hint="default"/>
        <w:lang w:val="en-US" w:eastAsia="en-US" w:bidi="en-US"/>
      </w:rPr>
    </w:lvl>
    <w:lvl w:ilvl="5">
      <w:numFmt w:val="bullet"/>
      <w:lvlText w:val="•"/>
      <w:lvlJc w:val="left"/>
      <w:pPr>
        <w:ind w:left="4865" w:hanging="361"/>
      </w:pPr>
      <w:rPr>
        <w:rFonts w:hint="default"/>
        <w:lang w:val="en-US" w:eastAsia="en-US" w:bidi="en-US"/>
      </w:rPr>
    </w:lvl>
    <w:lvl w:ilvl="6">
      <w:numFmt w:val="bullet"/>
      <w:lvlText w:val="•"/>
      <w:lvlJc w:val="left"/>
      <w:pPr>
        <w:ind w:left="5601" w:hanging="361"/>
      </w:pPr>
      <w:rPr>
        <w:rFonts w:hint="default"/>
        <w:lang w:val="en-US" w:eastAsia="en-US" w:bidi="en-US"/>
      </w:rPr>
    </w:lvl>
    <w:lvl w:ilvl="7">
      <w:numFmt w:val="bullet"/>
      <w:lvlText w:val="•"/>
      <w:lvlJc w:val="left"/>
      <w:pPr>
        <w:ind w:left="6337" w:hanging="361"/>
      </w:pPr>
      <w:rPr>
        <w:rFonts w:hint="default"/>
        <w:lang w:val="en-US" w:eastAsia="en-US" w:bidi="en-US"/>
      </w:rPr>
    </w:lvl>
    <w:lvl w:ilvl="8">
      <w:numFmt w:val="bullet"/>
      <w:lvlText w:val="•"/>
      <w:lvlJc w:val="left"/>
      <w:pPr>
        <w:ind w:left="7073" w:hanging="361"/>
      </w:pPr>
      <w:rPr>
        <w:rFonts w:hint="default"/>
        <w:lang w:val="en-US" w:eastAsia="en-US" w:bidi="en-US"/>
      </w:rPr>
    </w:lvl>
  </w:abstractNum>
  <w:num w:numId="1">
    <w:abstractNumId w:val="1"/>
  </w:num>
  <w:num w:numId="2">
    <w:abstractNumId w:val="7"/>
  </w:num>
  <w:num w:numId="3">
    <w:abstractNumId w:val="5"/>
  </w:num>
  <w:num w:numId="4">
    <w:abstractNumId w:val="3"/>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0C4"/>
    <w:rsid w:val="00137E77"/>
    <w:rsid w:val="002900C1"/>
    <w:rsid w:val="00330D27"/>
    <w:rsid w:val="00385CF6"/>
    <w:rsid w:val="004640C4"/>
    <w:rsid w:val="00680B7E"/>
    <w:rsid w:val="00A842D8"/>
    <w:rsid w:val="00BF2327"/>
    <w:rsid w:val="00C50189"/>
    <w:rsid w:val="00C831B9"/>
    <w:rsid w:val="00D718BC"/>
    <w:rsid w:val="00E17D77"/>
    <w:rsid w:val="00EC0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69CFD2"/>
  <w15:docId w15:val="{5C155FCA-3128-3945-9A17-1DE5D103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mic Sans MS" w:eastAsia="Comic Sans MS" w:hAnsi="Comic Sans MS" w:cs="Comic Sans MS"/>
      <w:lang w:bidi="en-US"/>
    </w:rPr>
  </w:style>
  <w:style w:type="paragraph" w:styleId="Heading1">
    <w:name w:val="heading 1"/>
    <w:basedOn w:val="Normal"/>
    <w:uiPriority w:val="1"/>
    <w:qFormat/>
    <w:pPr>
      <w:spacing w:before="202"/>
      <w:ind w:left="1598"/>
      <w:outlineLvl w:val="0"/>
    </w:pPr>
    <w:rPr>
      <w:b/>
      <w:bCs/>
      <w:sz w:val="24"/>
      <w:szCs w:val="24"/>
    </w:rPr>
  </w:style>
  <w:style w:type="paragraph" w:styleId="Heading3">
    <w:name w:val="heading 3"/>
    <w:basedOn w:val="Normal"/>
    <w:next w:val="Normal"/>
    <w:link w:val="Heading3Char"/>
    <w:uiPriority w:val="9"/>
    <w:unhideWhenUsed/>
    <w:qFormat/>
    <w:rsid w:val="00BF232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98" w:hanging="360"/>
    </w:pPr>
  </w:style>
  <w:style w:type="paragraph" w:customStyle="1" w:styleId="TableParagraph">
    <w:name w:val="Table Paragraph"/>
    <w:basedOn w:val="Normal"/>
    <w:uiPriority w:val="1"/>
    <w:qFormat/>
    <w:rPr>
      <w:rFonts w:ascii="Calibri" w:eastAsia="Calibri" w:hAnsi="Calibri" w:cs="Calibri"/>
    </w:rPr>
  </w:style>
  <w:style w:type="paragraph" w:customStyle="1" w:styleId="adr">
    <w:name w:val="adr"/>
    <w:basedOn w:val="Normal"/>
    <w:rsid w:val="00680B7E"/>
    <w:pPr>
      <w:widowControl/>
      <w:autoSpaceDE/>
      <w:autoSpaceDN/>
      <w:spacing w:before="100" w:beforeAutospacing="1" w:after="100" w:afterAutospacing="1"/>
    </w:pPr>
    <w:rPr>
      <w:rFonts w:ascii="Times" w:eastAsiaTheme="minorHAnsi" w:hAnsi="Times" w:cstheme="minorBidi"/>
      <w:sz w:val="20"/>
      <w:szCs w:val="20"/>
      <w:lang w:val="en-GB" w:bidi="ar-SA"/>
    </w:rPr>
  </w:style>
  <w:style w:type="character" w:customStyle="1" w:styleId="fn">
    <w:name w:val="fn"/>
    <w:basedOn w:val="DefaultParagraphFont"/>
    <w:rsid w:val="00680B7E"/>
  </w:style>
  <w:style w:type="character" w:customStyle="1" w:styleId="visuallyhidden">
    <w:name w:val="visuallyhidden"/>
    <w:basedOn w:val="DefaultParagraphFont"/>
    <w:rsid w:val="00680B7E"/>
  </w:style>
  <w:style w:type="character" w:customStyle="1" w:styleId="apple-converted-space">
    <w:name w:val="apple-converted-space"/>
    <w:basedOn w:val="DefaultParagraphFont"/>
    <w:rsid w:val="00680B7E"/>
  </w:style>
  <w:style w:type="character" w:customStyle="1" w:styleId="street-address">
    <w:name w:val="street-address"/>
    <w:basedOn w:val="DefaultParagraphFont"/>
    <w:rsid w:val="00680B7E"/>
  </w:style>
  <w:style w:type="character" w:customStyle="1" w:styleId="locality">
    <w:name w:val="locality"/>
    <w:basedOn w:val="DefaultParagraphFont"/>
    <w:rsid w:val="00680B7E"/>
  </w:style>
  <w:style w:type="character" w:customStyle="1" w:styleId="postal-code">
    <w:name w:val="postal-code"/>
    <w:basedOn w:val="DefaultParagraphFont"/>
    <w:rsid w:val="00680B7E"/>
  </w:style>
  <w:style w:type="character" w:styleId="Hyperlink">
    <w:name w:val="Hyperlink"/>
    <w:basedOn w:val="DefaultParagraphFont"/>
    <w:uiPriority w:val="99"/>
    <w:semiHidden/>
    <w:unhideWhenUsed/>
    <w:rsid w:val="00680B7E"/>
    <w:rPr>
      <w:color w:val="0000FF"/>
      <w:u w:val="single"/>
    </w:rPr>
  </w:style>
  <w:style w:type="paragraph" w:customStyle="1" w:styleId="govuk-body">
    <w:name w:val="govuk-body"/>
    <w:basedOn w:val="Normal"/>
    <w:rsid w:val="00680B7E"/>
    <w:pPr>
      <w:widowControl/>
      <w:autoSpaceDE/>
      <w:autoSpaceDN/>
      <w:spacing w:before="100" w:beforeAutospacing="1" w:after="100" w:afterAutospacing="1"/>
    </w:pPr>
    <w:rPr>
      <w:rFonts w:ascii="Times" w:eastAsiaTheme="minorHAnsi" w:hAnsi="Times" w:cstheme="minorBidi"/>
      <w:sz w:val="20"/>
      <w:szCs w:val="20"/>
      <w:lang w:val="en-GB" w:bidi="ar-SA"/>
    </w:rPr>
  </w:style>
  <w:style w:type="character" w:customStyle="1" w:styleId="Heading3Char">
    <w:name w:val="Heading 3 Char"/>
    <w:basedOn w:val="DefaultParagraphFont"/>
    <w:link w:val="Heading3"/>
    <w:uiPriority w:val="9"/>
    <w:rsid w:val="00BF2327"/>
    <w:rPr>
      <w:rFonts w:asciiTheme="majorHAnsi" w:eastAsiaTheme="majorEastAsia" w:hAnsiTheme="majorHAnsi" w:cstheme="majorBidi"/>
      <w:color w:val="243F60" w:themeColor="accent1" w:themeShade="7F"/>
      <w:sz w:val="24"/>
      <w:szCs w:val="24"/>
      <w:lang w:bidi="en-US"/>
    </w:rPr>
  </w:style>
  <w:style w:type="paragraph" w:customStyle="1" w:styleId="email">
    <w:name w:val="email"/>
    <w:basedOn w:val="Normal"/>
    <w:rsid w:val="00BF2327"/>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customStyle="1" w:styleId="type">
    <w:name w:val="type"/>
    <w:basedOn w:val="DefaultParagraphFont"/>
    <w:rsid w:val="00BF2327"/>
  </w:style>
  <w:style w:type="paragraph" w:customStyle="1" w:styleId="tel">
    <w:name w:val="tel"/>
    <w:basedOn w:val="Normal"/>
    <w:rsid w:val="00BF2327"/>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246896">
      <w:bodyDiv w:val="1"/>
      <w:marLeft w:val="0"/>
      <w:marRight w:val="0"/>
      <w:marTop w:val="0"/>
      <w:marBottom w:val="0"/>
      <w:divBdr>
        <w:top w:val="none" w:sz="0" w:space="0" w:color="auto"/>
        <w:left w:val="none" w:sz="0" w:space="0" w:color="auto"/>
        <w:bottom w:val="none" w:sz="0" w:space="0" w:color="auto"/>
        <w:right w:val="none" w:sz="0" w:space="0" w:color="auto"/>
      </w:divBdr>
    </w:div>
    <w:div w:id="1427075045">
      <w:bodyDiv w:val="1"/>
      <w:marLeft w:val="0"/>
      <w:marRight w:val="0"/>
      <w:marTop w:val="0"/>
      <w:marBottom w:val="0"/>
      <w:divBdr>
        <w:top w:val="none" w:sz="0" w:space="0" w:color="auto"/>
        <w:left w:val="none" w:sz="0" w:space="0" w:color="auto"/>
        <w:bottom w:val="none" w:sz="0" w:space="0" w:color="auto"/>
        <w:right w:val="none" w:sz="0" w:space="0" w:color="auto"/>
      </w:divBdr>
      <w:divsChild>
        <w:div w:id="1685202612">
          <w:marLeft w:val="0"/>
          <w:marRight w:val="0"/>
          <w:marTop w:val="0"/>
          <w:marBottom w:val="0"/>
          <w:divBdr>
            <w:top w:val="none" w:sz="0" w:space="0" w:color="auto"/>
            <w:left w:val="none" w:sz="0" w:space="0" w:color="auto"/>
            <w:bottom w:val="none" w:sz="0" w:space="0" w:color="auto"/>
            <w:right w:val="none" w:sz="0" w:space="0" w:color="auto"/>
          </w:divBdr>
          <w:divsChild>
            <w:div w:id="11627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vid-19-stay-at-home-guidance/stay-at-home-guidance-for-households-with-possible-coronavirus-covid-19-infection" TargetMode="External"/><Relationship Id="rId21" Type="http://schemas.openxmlformats.org/officeDocument/2006/relationships/footer" Target="footer12.xml"/><Relationship Id="rId42" Type="http://schemas.openxmlformats.org/officeDocument/2006/relationships/hyperlink" Target="https://www.gov.uk/government/publications/covid-19-stay-at-home-guidance/stay-at-home-guidance-for-households-with-possible-coronavirus-covid-19-infection" TargetMode="External"/><Relationship Id="rId47" Type="http://schemas.openxmlformats.org/officeDocument/2006/relationships/hyperlink" Target="https://www.gov.uk/government/publications/covid-19-stay-at-home-guidance/stay-at-home-guidance-for-households-with-possible-coronavirus-covid-19-infection" TargetMode="External"/><Relationship Id="rId63" Type="http://schemas.openxmlformats.org/officeDocument/2006/relationships/footer" Target="footer15.xml"/><Relationship Id="rId68" Type="http://schemas.openxmlformats.org/officeDocument/2006/relationships/hyperlink" Target="https://www.gov.uk/government/publications/health-protection-in-schools-and-other-childcare-facilities/chapter-8-pets-and-animal-contact" TargetMode="External"/><Relationship Id="rId16" Type="http://schemas.openxmlformats.org/officeDocument/2006/relationships/footer" Target="footer8.xml"/><Relationship Id="rId11" Type="http://schemas.openxmlformats.org/officeDocument/2006/relationships/hyperlink" Target="http://www.nhs.uk/conditions/coronavirus-covid-19/" TargetMode="External"/><Relationship Id="rId32" Type="http://schemas.openxmlformats.org/officeDocument/2006/relationships/hyperlink" Target="https://www.gov.uk/government/publications/covid-19-stay-at-home-guidance/stay-at-home-guidance-for-households-with-possible-coronavirus-covid-19-infection" TargetMode="External"/><Relationship Id="rId37" Type="http://schemas.openxmlformats.org/officeDocument/2006/relationships/hyperlink" Target="https://www.gov.uk/government/publications/covid-19-stay-at-home-guidance/stay-at-home-guidance-for-households-with-possible-coronavirus-covid-19-infection" TargetMode="External"/><Relationship Id="rId53" Type="http://schemas.openxmlformats.org/officeDocument/2006/relationships/hyperlink" Target="https://www.gov.uk/government/publications/covid-19-stay-at-home-guidance/stay-at-home-guidance-for-households-with-possible-coronavirus-covid-19-infection" TargetMode="External"/><Relationship Id="rId58" Type="http://schemas.openxmlformats.org/officeDocument/2006/relationships/hyperlink" Target="https://111.nhs.uk/covid-19/" TargetMode="External"/><Relationship Id="rId74" Type="http://schemas.openxmlformats.org/officeDocument/2006/relationships/hyperlink" Target="https://www.nhs.uk/conditions/vaccinations/" TargetMode="External"/><Relationship Id="rId79" Type="http://schemas.openxmlformats.org/officeDocument/2006/relationships/hyperlink" Target="https://campaignresources.phe.gov.uk/schools" TargetMode="External"/><Relationship Id="rId5" Type="http://schemas.openxmlformats.org/officeDocument/2006/relationships/footnotes" Target="footnotes.xml"/><Relationship Id="rId61" Type="http://schemas.openxmlformats.org/officeDocument/2006/relationships/hyperlink" Target="https://111.nhs.uk/covid-19/" TargetMode="External"/><Relationship Id="rId82" Type="http://schemas.openxmlformats.org/officeDocument/2006/relationships/theme" Target="theme/theme1.xml"/><Relationship Id="rId19" Type="http://schemas.openxmlformats.org/officeDocument/2006/relationships/footer" Target="footer10.xml"/><Relationship Id="rId14" Type="http://schemas.openxmlformats.org/officeDocument/2006/relationships/footer" Target="footer6.xml"/><Relationship Id="rId22" Type="http://schemas.openxmlformats.org/officeDocument/2006/relationships/image" Target="media/image1.png"/><Relationship Id="rId27" Type="http://schemas.openxmlformats.org/officeDocument/2006/relationships/hyperlink" Target="https://www.gov.uk/government/publications/covid-19-stay-at-home-guidance/stay-at-home-guidance-for-households-with-possible-coronavirus-covid-19-infection" TargetMode="External"/><Relationship Id="rId30" Type="http://schemas.openxmlformats.org/officeDocument/2006/relationships/hyperlink" Target="https://www.gov.uk/government/publications/covid-19-stay-at-home-guidance/stay-at-home-guidance-for-households-with-possible-coronavirus-covid-19-infection" TargetMode="External"/><Relationship Id="rId35" Type="http://schemas.openxmlformats.org/officeDocument/2006/relationships/hyperlink" Target="https://www.gov.uk/government/publications/covid-19-stay-at-home-guidance/stay-at-home-guidance-for-households-with-possible-coronavirus-covid-19-infection" TargetMode="External"/><Relationship Id="rId43" Type="http://schemas.openxmlformats.org/officeDocument/2006/relationships/hyperlink" Target="https://www.gov.uk/government/publications/covid-19-stay-at-home-guidance/stay-at-home-guidance-for-households-with-possible-coronavirus-covid-19-infection" TargetMode="External"/><Relationship Id="rId48" Type="http://schemas.openxmlformats.org/officeDocument/2006/relationships/hyperlink" Target="https://www.gov.uk/government/publications/covid-19-stay-at-home-guidance/stay-at-home-guidance-for-households-with-possible-coronavirus-covid-19-infection" TargetMode="External"/><Relationship Id="rId56" Type="http://schemas.openxmlformats.org/officeDocument/2006/relationships/hyperlink" Target="https://www.gov.uk/government/publications/covid-19-stay-at-home-guidance/stay-at-home-guidance-for-households-with-possible-coronavirus-covid-19-infection" TargetMode="External"/><Relationship Id="rId64" Type="http://schemas.openxmlformats.org/officeDocument/2006/relationships/hyperlink" Target="mailto:phe.nwl@nhs.net" TargetMode="External"/><Relationship Id="rId69" Type="http://schemas.openxmlformats.org/officeDocument/2006/relationships/hyperlink" Target="https://www.gov.uk/government/publications/health-protection-in-schools-and-other-childcare-facilities/chapter-8-pets-and-animal-contact" TargetMode="External"/><Relationship Id="rId77" Type="http://schemas.openxmlformats.org/officeDocument/2006/relationships/hyperlink" Target="https://www.gov.uk/government/publications/health-protection-in-schools-and-other-childcare-facilities" TargetMode="External"/><Relationship Id="rId8" Type="http://schemas.openxmlformats.org/officeDocument/2006/relationships/footer" Target="footer2.xml"/><Relationship Id="rId51" Type="http://schemas.openxmlformats.org/officeDocument/2006/relationships/hyperlink" Target="https://www.gov.uk/government/publications/covid-19-stay-at-home-guidance/stay-at-home-guidance-for-households-with-possible-coronavirus-covid-19-infection" TargetMode="External"/><Relationship Id="rId72" Type="http://schemas.openxmlformats.org/officeDocument/2006/relationships/hyperlink" Target="https://www.gov.uk/government/publications/health-protection-in-schools-and-other-childcare-facilities/chapter-9-managing-specific-infectious-diseases" TargetMode="External"/><Relationship Id="rId80" Type="http://schemas.openxmlformats.org/officeDocument/2006/relationships/footer" Target="footer17.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yperlink" Target="http://www.nhs.uk/conditions/coronavirus-covid-" TargetMode="External"/><Relationship Id="rId25" Type="http://schemas.openxmlformats.org/officeDocument/2006/relationships/hyperlink" Target="https://www.gov.uk/government/publications/covid-19-stay-at-home-guidance/stay-at-home-guidance-for-households-with-possible-coronavirus-covid-19-infection" TargetMode="External"/><Relationship Id="rId33" Type="http://schemas.openxmlformats.org/officeDocument/2006/relationships/hyperlink" Target="https://www.gov.uk/government/publications/covid-19-stay-at-home-guidance/stay-at-home-guidance-for-households-with-possible-coronavirus-covid-19-infection" TargetMode="External"/><Relationship Id="rId38" Type="http://schemas.openxmlformats.org/officeDocument/2006/relationships/hyperlink" Target="https://www.gov.uk/government/publications/covid-19-stay-at-home-guidance/stay-at-home-guidance-for-households-with-possible-coronavirus-covid-19-infection" TargetMode="External"/><Relationship Id="rId46" Type="http://schemas.openxmlformats.org/officeDocument/2006/relationships/hyperlink" Target="https://www.gov.uk/government/publications/covid-19-stay-at-home-guidance/stay-at-home-guidance-for-households-with-possible-coronavirus-covid-19-infection" TargetMode="External"/><Relationship Id="rId59" Type="http://schemas.openxmlformats.org/officeDocument/2006/relationships/hyperlink" Target="https://111.nhs.uk/covid-19/" TargetMode="External"/><Relationship Id="rId67" Type="http://schemas.openxmlformats.org/officeDocument/2006/relationships/hyperlink" Target="https://www.gov.uk/coronavirus/education-and-childcare" TargetMode="External"/><Relationship Id="rId20" Type="http://schemas.openxmlformats.org/officeDocument/2006/relationships/footer" Target="footer11.xml"/><Relationship Id="rId41" Type="http://schemas.openxmlformats.org/officeDocument/2006/relationships/hyperlink" Target="https://www.gov.uk/government/publications/covid-19-stay-at-home-guidance/stay-at-home-guidance-for-households-with-possible-coronavirus-covid-19-infection" TargetMode="External"/><Relationship Id="rId54" Type="http://schemas.openxmlformats.org/officeDocument/2006/relationships/hyperlink" Target="https://www.gov.uk/government/publications/covid-19-stay-at-home-guidance/stay-at-home-guidance-for-households-with-possible-coronavirus-covid-19-infection" TargetMode="External"/><Relationship Id="rId62" Type="http://schemas.openxmlformats.org/officeDocument/2006/relationships/image" Target="media/image2.jpeg"/><Relationship Id="rId70" Type="http://schemas.openxmlformats.org/officeDocument/2006/relationships/hyperlink" Target="https://www.gov.uk/government/publications/health-protection-in-schools-and-other-childcare-facilities/chapter-8-pets-and-animal-contact" TargetMode="External"/><Relationship Id="rId75"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3.xml"/><Relationship Id="rId28" Type="http://schemas.openxmlformats.org/officeDocument/2006/relationships/hyperlink" Target="https://www.gov.uk/government/publications/covid-19-stay-at-home-guidance/stay-at-home-guidance-for-households-with-possible-coronavirus-covid-19-infection" TargetMode="External"/><Relationship Id="rId36" Type="http://schemas.openxmlformats.org/officeDocument/2006/relationships/hyperlink" Target="https://www.gov.uk/government/publications/covid-19-stay-at-home-guidance/stay-at-home-guidance-for-households-with-possible-coronavirus-covid-19-infection" TargetMode="External"/><Relationship Id="rId49" Type="http://schemas.openxmlformats.org/officeDocument/2006/relationships/hyperlink" Target="https://www.gov.uk/government/publications/covid-19-stay-at-home-guidance/stay-at-home-guidance-for-households-with-possible-coronavirus-covid-19-infection" TargetMode="External"/><Relationship Id="rId57" Type="http://schemas.openxmlformats.org/officeDocument/2006/relationships/hyperlink" Target="mailto:info@westfield.surrey.sch.uk" TargetMode="External"/><Relationship Id="rId10" Type="http://schemas.openxmlformats.org/officeDocument/2006/relationships/hyperlink" Target="http://www.nhs.uk/conditions/coronavirus-covid-19/" TargetMode="External"/><Relationship Id="rId31" Type="http://schemas.openxmlformats.org/officeDocument/2006/relationships/hyperlink" Target="https://www.gov.uk/government/publications/covid-19-stay-at-home-guidance/stay-at-home-guidance-for-households-with-possible-coronavirus-covid-19-infection" TargetMode="External"/><Relationship Id="rId44" Type="http://schemas.openxmlformats.org/officeDocument/2006/relationships/hyperlink" Target="https://www.gov.uk/government/publications/covid-19-stay-at-home-guidance/stay-at-home-guidance-for-households-with-possible-coronavirus-covid-19-infection" TargetMode="External"/><Relationship Id="rId52" Type="http://schemas.openxmlformats.org/officeDocument/2006/relationships/hyperlink" Target="https://www.gov.uk/government/publications/covid-19-stay-at-home-guidance/stay-at-home-guidance-for-households-with-possible-coronavirus-covid-19-infection" TargetMode="External"/><Relationship Id="rId60" Type="http://schemas.openxmlformats.org/officeDocument/2006/relationships/hyperlink" Target="https://111.nhs.uk/covid-19/" TargetMode="External"/><Relationship Id="rId65" Type="http://schemas.openxmlformats.org/officeDocument/2006/relationships/hyperlink" Target="https://assets.publishing.service.gov.uk/government/uploads/system/uploads/attachment_data/file/789369/Exclusion_table.pdf" TargetMode="External"/><Relationship Id="rId73" Type="http://schemas.openxmlformats.org/officeDocument/2006/relationships/hyperlink" Target="https://www.gov.uk/government/publications/health-protection-in-schools-and-other-childcare-facilities/chapter-9-managing-specific-infectious-diseases" TargetMode="External"/><Relationship Id="rId78" Type="http://schemas.openxmlformats.org/officeDocument/2006/relationships/hyperlink" Target="https://childrenshealthsurrey.nhs.uk/services/school-nursing-genera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5.xml"/><Relationship Id="rId18" Type="http://schemas.openxmlformats.org/officeDocument/2006/relationships/footer" Target="footer9.xml"/><Relationship Id="rId39" Type="http://schemas.openxmlformats.org/officeDocument/2006/relationships/hyperlink" Target="https://www.gov.uk/government/publications/covid-19-stay-at-home-guidance/stay-at-home-guidance-for-households-with-possible-coronavirus-covid-19-infection" TargetMode="External"/><Relationship Id="rId34" Type="http://schemas.openxmlformats.org/officeDocument/2006/relationships/hyperlink" Target="https://www.gov.uk/government/publications/covid-19-stay-at-home-guidance/stay-at-home-guidance-for-households-with-possible-coronavirus-covid-19-infection" TargetMode="External"/><Relationship Id="rId50" Type="http://schemas.openxmlformats.org/officeDocument/2006/relationships/hyperlink" Target="https://www.gov.uk/government/publications/covid-19-stay-at-home-guidance/stay-at-home-guidance-for-households-with-possible-coronavirus-covid-19-infection" TargetMode="External"/><Relationship Id="rId55" Type="http://schemas.openxmlformats.org/officeDocument/2006/relationships/hyperlink" Target="https://www.gov.uk/government/publications/covid-19-stay-at-home-guidance/stay-at-home-guidance-for-households-with-possible-coronavirus-covid-19-infection" TargetMode="External"/><Relationship Id="rId76" Type="http://schemas.openxmlformats.org/officeDocument/2006/relationships/hyperlink" Target="https://www.gov.uk/government/publications/health-protection-in-schools-and-other-childcare-facilities" TargetMode="External"/><Relationship Id="rId7" Type="http://schemas.openxmlformats.org/officeDocument/2006/relationships/footer" Target="footer1.xml"/><Relationship Id="rId71" Type="http://schemas.openxmlformats.org/officeDocument/2006/relationships/hyperlink" Target="https://www.gov.uk/government/publications/health-protection-in-schools-and-other-childcare-facilities/chapter-9-managing-specific-infectious-diseases" TargetMode="External"/><Relationship Id="rId2" Type="http://schemas.openxmlformats.org/officeDocument/2006/relationships/styles" Target="styles.xml"/><Relationship Id="rId29" Type="http://schemas.openxmlformats.org/officeDocument/2006/relationships/hyperlink" Target="https://www.gov.uk/government/publications/covid-19-stay-at-home-guidance/stay-at-home-guidance-for-households-with-possible-coronavirus-covid-19-infection" TargetMode="External"/><Relationship Id="rId24" Type="http://schemas.openxmlformats.org/officeDocument/2006/relationships/footer" Target="footer14.xml"/><Relationship Id="rId40" Type="http://schemas.openxmlformats.org/officeDocument/2006/relationships/hyperlink" Target="https://www.gov.uk/government/publications/covid-19-stay-at-home-guidance/stay-at-home-guidance-for-households-with-possible-coronavirus-covid-19-infection" TargetMode="External"/><Relationship Id="rId45" Type="http://schemas.openxmlformats.org/officeDocument/2006/relationships/hyperlink" Target="https://www.gov.uk/government/publications/covid-19-stay-at-home-guidance/stay-at-home-guidance-for-households-with-possible-coronavirus-covid-19-infection" TargetMode="External"/><Relationship Id="rId66" Type="http://schemas.openxmlformats.org/officeDocument/2006/relationships/hyperlink" Target="https://assets.publishing.service.gov.uk/government/uploads/system/uploads/attachment_data/file/789369/Exclusion_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29</Pages>
  <Words>7777</Words>
  <Characters>44334</Characters>
  <Application>Microsoft Office Word</Application>
  <DocSecurity>0</DocSecurity>
  <Lines>369</Lines>
  <Paragraphs>104</Paragraphs>
  <ScaleCrop>false</ScaleCrop>
  <Company>Apple Inc</Company>
  <LinksUpToDate>false</LinksUpToDate>
  <CharactersWithSpaces>52007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dc:creator>
  <cp:lastModifiedBy>Feroz Adam</cp:lastModifiedBy>
  <cp:revision>5</cp:revision>
  <dcterms:created xsi:type="dcterms:W3CDTF">2020-06-24T16:35:00Z</dcterms:created>
  <dcterms:modified xsi:type="dcterms:W3CDTF">2020-06-28T21:14:00Z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Word 2016</vt:lpwstr>
  </property>
  <property fmtid="{D5CDD505-2E9C-101B-9397-08002B2CF9AE}" pid="4" name="LastSaved">
    <vt:filetime>2020-06-24T00:00:00Z</vt:filetime>
  </property>
</Properties>
</file>