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500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3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4615814B" w14:textId="54E802AB" w:rsidR="00122BAB" w:rsidRPr="003A1E8E" w:rsidRDefault="009D0E7E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18 </w:t>
            </w:r>
            <w:bookmarkStart w:id="0" w:name="_GoBack"/>
            <w:bookmarkEnd w:id="0"/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11AA7F72" w:rsidR="006C0A62" w:rsidRPr="003A1E8E" w:rsidRDefault="006C0A62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072049" w:rsidRPr="003A1E8E" w14:paraId="626EA1E1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7CB31C10" w14:textId="78D8A9FD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 w:rsidRPr="00072049">
              <w:rPr>
                <w:rFonts w:ascii="SassoonPrimaryInfant" w:hAnsi="SassoonPrimaryInfant"/>
                <w:bCs/>
                <w:sz w:val="30"/>
                <w:szCs w:val="22"/>
              </w:rPr>
              <w:t xml:space="preserve">Read the following </w:t>
            </w:r>
            <w:r>
              <w:rPr>
                <w:rFonts w:ascii="SassoonPrimaryInfant" w:hAnsi="SassoonPrimaryInfant"/>
                <w:bCs/>
                <w:sz w:val="30"/>
                <w:szCs w:val="22"/>
              </w:rPr>
              <w:t xml:space="preserve">sentences: </w:t>
            </w:r>
          </w:p>
          <w:p w14:paraId="42F0BFC9" w14:textId="2D1B92E3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>
              <w:rPr>
                <w:rFonts w:ascii="SassoonPrimaryInfant" w:hAnsi="SassoonPrimaryInfant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B3C9DDE" wp14:editId="61AE2E6F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153670</wp:posOffset>
                  </wp:positionV>
                  <wp:extent cx="1457325" cy="2577465"/>
                  <wp:effectExtent l="0" t="0" r="3175" b="635"/>
                  <wp:wrapNone/>
                  <wp:docPr id="5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5-27 at 19.34.2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376ED68" wp14:editId="40A95BA6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154305</wp:posOffset>
                  </wp:positionV>
                  <wp:extent cx="1442720" cy="2484755"/>
                  <wp:effectExtent l="0" t="0" r="5080" b="4445"/>
                  <wp:wrapNone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27 at 19.34.4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248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29C702" w14:textId="16949F05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01B3827A" w14:textId="00CC6CAC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6A741AF4" w14:textId="13590ECE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0698F04C" w14:textId="52F086B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2BA4B4FF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428165A5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6ACD1D8F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3CACDA07" w14:textId="59F3DB0D" w:rsidR="00072049" w:rsidRPr="00072049" w:rsidRDefault="00072049" w:rsidP="00072049">
            <w:pPr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4E3500DB" w14:textId="0C593B4E" w:rsidR="00072049" w:rsidRPr="0013136B" w:rsidRDefault="00072049" w:rsidP="003A1E8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0288" behindDoc="0" locked="0" layoutInCell="1" allowOverlap="1" wp14:anchorId="1AB9ED3A" wp14:editId="59A446CB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543560</wp:posOffset>
                  </wp:positionV>
                  <wp:extent cx="1971675" cy="2370455"/>
                  <wp:effectExtent l="0" t="0" r="0" b="4445"/>
                  <wp:wrapNone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5-27 at 19.37.2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37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 xml:space="preserve">Read the following sentences, can you write your own sentences using two syllable words? </w:t>
            </w:r>
          </w:p>
        </w:tc>
      </w:tr>
      <w:tr w:rsidR="00072049" w:rsidRPr="003A1E8E" w14:paraId="3E4B3930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08D4017F" w14:textId="6B157F06" w:rsidR="00072049" w:rsidRPr="00C612D8" w:rsidRDefault="00C612D8" w:rsidP="003A1E8E">
            <w:pPr>
              <w:jc w:val="center"/>
              <w:rPr>
                <w:rFonts w:ascii="SassoonPrimaryInfant" w:hAnsi="SassoonPrimaryInfant"/>
                <w:bCs/>
                <w:sz w:val="32"/>
              </w:rPr>
            </w:pPr>
            <w:r w:rsidRPr="00C612D8">
              <w:rPr>
                <w:rFonts w:ascii="SassoonPrimaryInfant" w:hAnsi="SassoonPrimaryInfant"/>
                <w:bCs/>
                <w:sz w:val="32"/>
              </w:rPr>
              <w:t>Match the words to the pictures</w:t>
            </w:r>
          </w:p>
          <w:p w14:paraId="5DE40D9A" w14:textId="1FA8AD84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8480" behindDoc="0" locked="0" layoutInCell="1" allowOverlap="1" wp14:anchorId="3127AA72" wp14:editId="667F8AD3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213995</wp:posOffset>
                  </wp:positionV>
                  <wp:extent cx="571500" cy="368300"/>
                  <wp:effectExtent l="0" t="0" r="0" b="0"/>
                  <wp:wrapNone/>
                  <wp:docPr id="18" name="Picture 18" descr="A picture containing game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20-05-27 at 19.40.1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373C82E4" wp14:editId="6130FA82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106045</wp:posOffset>
                  </wp:positionV>
                  <wp:extent cx="816610" cy="2228850"/>
                  <wp:effectExtent l="0" t="0" r="0" b="6350"/>
                  <wp:wrapNone/>
                  <wp:docPr id="13" name="Picture 1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 2020-05-27 at 19.39.5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8E389" w14:textId="0164A3B6" w:rsidR="00072049" w:rsidRDefault="001150DD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0" locked="0" layoutInCell="1" allowOverlap="1" wp14:anchorId="61CBD995" wp14:editId="09079513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278130</wp:posOffset>
                  </wp:positionV>
                  <wp:extent cx="563245" cy="385445"/>
                  <wp:effectExtent l="0" t="0" r="0" b="0"/>
                  <wp:wrapNone/>
                  <wp:docPr id="14" name="Picture 14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27 at 19.40.3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4501C" w14:textId="6191C009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2294DB71" w14:textId="03DDBB5D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7456" behindDoc="0" locked="0" layoutInCell="1" allowOverlap="1" wp14:anchorId="3309F267" wp14:editId="000677D3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167640</wp:posOffset>
                  </wp:positionV>
                  <wp:extent cx="631825" cy="344805"/>
                  <wp:effectExtent l="0" t="0" r="3175" b="0"/>
                  <wp:wrapNone/>
                  <wp:docPr id="17" name="Picture 17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5-27 at 19.40.2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3BCBF" w14:textId="64196F39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6311CDB9" wp14:editId="4ED66DA6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214630</wp:posOffset>
                  </wp:positionV>
                  <wp:extent cx="546735" cy="384175"/>
                  <wp:effectExtent l="0" t="0" r="0" b="0"/>
                  <wp:wrapNone/>
                  <wp:docPr id="15" name="Picture 15" descr="A picture containing game,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27 at 19.40.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9D8A8" w14:textId="21D9852F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1F6F22A0" w14:textId="7B2B90DA" w:rsidR="00072049" w:rsidRDefault="00C612D8" w:rsidP="00072049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6432" behindDoc="0" locked="0" layoutInCell="1" allowOverlap="1" wp14:anchorId="6BFD8403" wp14:editId="2E9D78EB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36195</wp:posOffset>
                  </wp:positionV>
                  <wp:extent cx="547370" cy="298450"/>
                  <wp:effectExtent l="0" t="0" r="0" b="6350"/>
                  <wp:wrapNone/>
                  <wp:docPr id="16" name="Picture 1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27 at 19.40.09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47AD8" w14:textId="043CD110" w:rsidR="00072049" w:rsidRPr="003A1E8E" w:rsidRDefault="00072049" w:rsidP="00072049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69996F2E" w14:textId="0A4BC4CA" w:rsidR="00072049" w:rsidRPr="00C612D8" w:rsidRDefault="00C612D8" w:rsidP="003A1E8E">
            <w:pPr>
              <w:rPr>
                <w:rFonts w:ascii="SassoonPrimaryInfant" w:hAnsi="SassoonPrimaryInfant"/>
                <w:b/>
                <w:bCs/>
              </w:rPr>
            </w:pPr>
            <w:r w:rsidRPr="00C612D8">
              <w:rPr>
                <w:rFonts w:ascii="SassoonPrimaryInfant" w:hAnsi="SassoonPrimaryInfant"/>
                <w:b/>
                <w:bCs/>
                <w:sz w:val="30"/>
                <w:szCs w:val="36"/>
              </w:rPr>
              <w:t xml:space="preserve">How many tricky words do you know so far? Can you write them down on a piece of paper without looking? </w:t>
            </w: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3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2"/>
            <w:shd w:val="clear" w:color="auto" w:fill="auto"/>
          </w:tcPr>
          <w:p w14:paraId="33566C01" w14:textId="77777777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66EFC8D" w14:textId="3E8C9C56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2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2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79252E67" w14:textId="7C17E11E" w:rsidR="009F3E39" w:rsidRPr="00432C39" w:rsidRDefault="00432C39" w:rsidP="0013136B">
            <w:pPr>
              <w:rPr>
                <w:b/>
                <w:bCs/>
              </w:rPr>
            </w:pPr>
            <w:r w:rsidRPr="00432C39">
              <w:rPr>
                <w:b/>
                <w:bCs/>
              </w:rPr>
              <w:t xml:space="preserve">Phase 4 </w:t>
            </w:r>
            <w:proofErr w:type="spellStart"/>
            <w:r w:rsidRPr="00432C39">
              <w:rPr>
                <w:b/>
                <w:bCs/>
              </w:rPr>
              <w:t>Alphablocks</w:t>
            </w:r>
            <w:proofErr w:type="spellEnd"/>
            <w:r w:rsidRPr="00432C39">
              <w:rPr>
                <w:b/>
                <w:bCs/>
              </w:rPr>
              <w:t xml:space="preserve">: </w:t>
            </w:r>
          </w:p>
          <w:p w14:paraId="2B4ECDD5" w14:textId="77777777" w:rsidR="00432C39" w:rsidRDefault="00432C39" w:rsidP="0013136B"/>
          <w:p w14:paraId="46E58E95" w14:textId="77777777" w:rsidR="00432C39" w:rsidRDefault="00B34C39" w:rsidP="00432C39">
            <w:hyperlink r:id="rId23" w:history="1">
              <w:r w:rsidR="00432C39">
                <w:rPr>
                  <w:rStyle w:val="Hyperlink"/>
                </w:rPr>
                <w:t>https://www.youtube.com/watch?v=UqRyehQZOtc</w:t>
              </w:r>
            </w:hyperlink>
          </w:p>
          <w:p w14:paraId="44233555" w14:textId="0B27C066" w:rsidR="00072049" w:rsidRDefault="00072049" w:rsidP="0013136B"/>
          <w:p w14:paraId="33883F03" w14:textId="3B24344F" w:rsidR="00432C39" w:rsidRDefault="00B34C39" w:rsidP="00432C39">
            <w:hyperlink r:id="rId24" w:history="1">
              <w:r w:rsidR="00432C39">
                <w:rPr>
                  <w:rStyle w:val="Hyperlink"/>
                </w:rPr>
                <w:t>https://www.youtube.com/watch?v=2Eunmvlex0c</w:t>
              </w:r>
            </w:hyperlink>
          </w:p>
          <w:p w14:paraId="76F790A4" w14:textId="1274CA88" w:rsidR="00432C39" w:rsidRDefault="00432C39" w:rsidP="00432C39"/>
          <w:p w14:paraId="370B10B4" w14:textId="77777777" w:rsidR="00072049" w:rsidRDefault="00072049" w:rsidP="0013136B"/>
          <w:p w14:paraId="65B3D556" w14:textId="77777777" w:rsidR="009F3E39" w:rsidRDefault="009F3E39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53897" w14:textId="77777777" w:rsidR="00B34C39" w:rsidRDefault="00B34C39" w:rsidP="003A1E8E">
      <w:r>
        <w:separator/>
      </w:r>
    </w:p>
  </w:endnote>
  <w:endnote w:type="continuationSeparator" w:id="0">
    <w:p w14:paraId="3D31F3CA" w14:textId="77777777" w:rsidR="00B34C39" w:rsidRDefault="00B34C39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4FB8C" w14:textId="77777777" w:rsidR="00B34C39" w:rsidRDefault="00B34C39" w:rsidP="003A1E8E">
      <w:r>
        <w:separator/>
      </w:r>
    </w:p>
  </w:footnote>
  <w:footnote w:type="continuationSeparator" w:id="0">
    <w:p w14:paraId="3319BDFA" w14:textId="77777777" w:rsidR="00B34C39" w:rsidRDefault="00B34C39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72049"/>
    <w:rsid w:val="000C0433"/>
    <w:rsid w:val="001150DD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32C39"/>
    <w:rsid w:val="004673F9"/>
    <w:rsid w:val="004801FB"/>
    <w:rsid w:val="0048087B"/>
    <w:rsid w:val="00546F0D"/>
    <w:rsid w:val="005619FB"/>
    <w:rsid w:val="00567DE4"/>
    <w:rsid w:val="00634CD3"/>
    <w:rsid w:val="006812C8"/>
    <w:rsid w:val="006C0A62"/>
    <w:rsid w:val="006C4E93"/>
    <w:rsid w:val="00854D61"/>
    <w:rsid w:val="00857F53"/>
    <w:rsid w:val="008C3D98"/>
    <w:rsid w:val="008F707C"/>
    <w:rsid w:val="0090434B"/>
    <w:rsid w:val="00914D03"/>
    <w:rsid w:val="00927F04"/>
    <w:rsid w:val="009569BF"/>
    <w:rsid w:val="009B2925"/>
    <w:rsid w:val="009D0E7E"/>
    <w:rsid w:val="009E5CE1"/>
    <w:rsid w:val="009F3E39"/>
    <w:rsid w:val="00A8614B"/>
    <w:rsid w:val="00A8622A"/>
    <w:rsid w:val="00AD68A4"/>
    <w:rsid w:val="00AF42C7"/>
    <w:rsid w:val="00B34C39"/>
    <w:rsid w:val="00B526D9"/>
    <w:rsid w:val="00B53035"/>
    <w:rsid w:val="00B75B84"/>
    <w:rsid w:val="00BA19B1"/>
    <w:rsid w:val="00BA7DC8"/>
    <w:rsid w:val="00BE382C"/>
    <w:rsid w:val="00C27332"/>
    <w:rsid w:val="00C612D8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=magnetic+letters&amp;um=1&amp;hl=en&amp;rlz=1T4SUNA_enGB245GB246&amp;sa=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2Eunmvlex0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UqRyehQZOtc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09BA-5BE2-4A86-9676-2F8ACD69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1713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creator>Jimmy</dc:creator>
  <cp:lastModifiedBy>Abeita AB. B</cp:lastModifiedBy>
  <cp:revision>2</cp:revision>
  <dcterms:created xsi:type="dcterms:W3CDTF">2020-07-15T10:45:00Z</dcterms:created>
  <dcterms:modified xsi:type="dcterms:W3CDTF">2020-07-15T10:45:00Z</dcterms:modified>
</cp:coreProperties>
</file>