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48C3" w14:textId="77777777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32"/>
          <w:lang w:val="en-US" w:eastAsia="ja-JP"/>
        </w:rPr>
      </w:pPr>
    </w:p>
    <w:p w14:paraId="54302061" w14:textId="35FB1A6C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32"/>
          <w:lang w:val="en-US" w:eastAsia="ja-JP"/>
        </w:rPr>
      </w:pPr>
      <w:r w:rsidRPr="00A27829">
        <w:rPr>
          <w:rFonts w:ascii="Arial" w:eastAsiaTheme="minorEastAsia" w:hAnsi="Arial" w:cs="Arial"/>
          <w:b/>
          <w:sz w:val="32"/>
          <w:lang w:val="en-US" w:eastAsia="ja-JP"/>
        </w:rPr>
        <w:t>Coronavirus (COVID-19)</w:t>
      </w:r>
      <w:r>
        <w:rPr>
          <w:rFonts w:ascii="Arial" w:eastAsiaTheme="minorEastAsia" w:hAnsi="Arial" w:cs="Arial"/>
          <w:b/>
          <w:sz w:val="32"/>
          <w:lang w:val="en-US" w:eastAsia="ja-JP"/>
        </w:rPr>
        <w:t>: Proprietorial school governance r</w:t>
      </w:r>
      <w:r w:rsidRPr="00A27829">
        <w:rPr>
          <w:rFonts w:ascii="Arial" w:eastAsiaTheme="minorEastAsia" w:hAnsi="Arial" w:cs="Arial"/>
          <w:b/>
          <w:sz w:val="32"/>
          <w:lang w:val="en-US" w:eastAsia="ja-JP"/>
        </w:rPr>
        <w:t xml:space="preserve">ecovery </w:t>
      </w:r>
      <w:r>
        <w:rPr>
          <w:rFonts w:ascii="Arial" w:eastAsiaTheme="minorEastAsia" w:hAnsi="Arial" w:cs="Arial"/>
          <w:b/>
          <w:sz w:val="32"/>
          <w:lang w:val="en-US" w:eastAsia="ja-JP"/>
        </w:rPr>
        <w:t>p</w:t>
      </w:r>
      <w:r w:rsidRPr="00A27829">
        <w:rPr>
          <w:rFonts w:ascii="Arial" w:eastAsiaTheme="minorEastAsia" w:hAnsi="Arial" w:cs="Arial"/>
          <w:b/>
          <w:sz w:val="32"/>
          <w:lang w:val="en-US" w:eastAsia="ja-JP"/>
        </w:rPr>
        <w:t>lan</w:t>
      </w:r>
      <w:r>
        <w:rPr>
          <w:rFonts w:ascii="Arial" w:eastAsiaTheme="minorEastAsia" w:hAnsi="Arial" w:cs="Arial"/>
          <w:b/>
          <w:sz w:val="32"/>
          <w:lang w:val="en-US" w:eastAsia="ja-JP"/>
        </w:rPr>
        <w:t xml:space="preserve"> update</w:t>
      </w:r>
    </w:p>
    <w:p w14:paraId="55570446" w14:textId="29E7CD1E" w:rsidR="00197F49" w:rsidRDefault="00197F49" w:rsidP="000A657E">
      <w:pPr>
        <w:spacing w:after="0" w:line="240" w:lineRule="auto"/>
        <w:jc w:val="both"/>
        <w:rPr>
          <w:rFonts w:ascii="Arial" w:eastAsiaTheme="minorEastAsia" w:hAnsi="Arial" w:cs="Arial"/>
          <w:bCs/>
          <w:lang w:val="en-US" w:eastAsia="ja-JP"/>
        </w:rPr>
      </w:pPr>
      <w:r w:rsidRPr="001F5565">
        <w:rPr>
          <w:rFonts w:ascii="Arial" w:eastAsiaTheme="minorEastAsia" w:hAnsi="Arial" w:cs="Arial"/>
          <w:bCs/>
          <w:lang w:val="en-US" w:eastAsia="ja-JP"/>
        </w:rPr>
        <w:t xml:space="preserve">Whilst it is important that during the coronavirus </w:t>
      </w:r>
      <w:r>
        <w:rPr>
          <w:rFonts w:ascii="Arial" w:eastAsiaTheme="minorEastAsia" w:hAnsi="Arial" w:cs="Arial"/>
          <w:bCs/>
          <w:lang w:val="en-US" w:eastAsia="ja-JP"/>
        </w:rPr>
        <w:t xml:space="preserve">(COVID-19) </w:t>
      </w:r>
      <w:r w:rsidRPr="001F5565">
        <w:rPr>
          <w:rFonts w:ascii="Arial" w:eastAsiaTheme="minorEastAsia" w:hAnsi="Arial" w:cs="Arial"/>
          <w:bCs/>
          <w:lang w:val="en-US" w:eastAsia="ja-JP"/>
        </w:rPr>
        <w:t xml:space="preserve">pandemic </w:t>
      </w:r>
      <w:r>
        <w:rPr>
          <w:rFonts w:ascii="Arial" w:eastAsiaTheme="minorEastAsia" w:hAnsi="Arial" w:cs="Arial"/>
          <w:bCs/>
          <w:lang w:val="en-US" w:eastAsia="ja-JP"/>
        </w:rPr>
        <w:t xml:space="preserve">proprietors </w:t>
      </w:r>
      <w:r w:rsidRPr="001F5565">
        <w:rPr>
          <w:rFonts w:ascii="Arial" w:eastAsiaTheme="minorEastAsia" w:hAnsi="Arial" w:cs="Arial"/>
          <w:bCs/>
          <w:lang w:val="en-US" w:eastAsia="ja-JP"/>
        </w:rPr>
        <w:t>take a pragmatic approach to governance</w:t>
      </w:r>
      <w:r>
        <w:rPr>
          <w:rFonts w:ascii="Arial" w:eastAsiaTheme="minorEastAsia" w:hAnsi="Arial" w:cs="Arial"/>
          <w:bCs/>
          <w:lang w:val="en-US" w:eastAsia="ja-JP"/>
        </w:rPr>
        <w:t>,</w:t>
      </w:r>
      <w:r w:rsidRPr="001F5565">
        <w:rPr>
          <w:rFonts w:ascii="Arial" w:eastAsiaTheme="minorEastAsia" w:hAnsi="Arial" w:cs="Arial"/>
          <w:bCs/>
          <w:lang w:val="en-US" w:eastAsia="ja-JP"/>
        </w:rPr>
        <w:t xml:space="preserve"> this does not mean that governance has ceased. As we enter the recovery phase of the pandemic and schools begin to reopen</w:t>
      </w:r>
      <w:r>
        <w:rPr>
          <w:rFonts w:ascii="Arial" w:eastAsiaTheme="minorEastAsia" w:hAnsi="Arial" w:cs="Arial"/>
          <w:bCs/>
          <w:lang w:val="en-US" w:eastAsia="ja-JP"/>
        </w:rPr>
        <w:t xml:space="preserve"> to more pupils,</w:t>
      </w:r>
      <w:r w:rsidRPr="001F5565">
        <w:rPr>
          <w:rFonts w:ascii="Arial" w:eastAsiaTheme="minorEastAsia" w:hAnsi="Arial" w:cs="Arial"/>
          <w:bCs/>
          <w:lang w:val="en-US" w:eastAsia="ja-JP"/>
        </w:rPr>
        <w:t xml:space="preserve"> the governing board should be kept </w:t>
      </w:r>
      <w:proofErr w:type="gramStart"/>
      <w:r w:rsidRPr="001F5565">
        <w:rPr>
          <w:rFonts w:ascii="Arial" w:eastAsiaTheme="minorEastAsia" w:hAnsi="Arial" w:cs="Arial"/>
          <w:bCs/>
          <w:lang w:val="en-US" w:eastAsia="ja-JP"/>
        </w:rPr>
        <w:t>up-to-date</w:t>
      </w:r>
      <w:proofErr w:type="gramEnd"/>
      <w:r w:rsidRPr="001F5565">
        <w:rPr>
          <w:rFonts w:ascii="Arial" w:eastAsiaTheme="minorEastAsia" w:hAnsi="Arial" w:cs="Arial"/>
          <w:bCs/>
          <w:lang w:val="en-US" w:eastAsia="ja-JP"/>
        </w:rPr>
        <w:t xml:space="preserve"> with the plans for reopening by the headteacher and SL</w:t>
      </w:r>
    </w:p>
    <w:p w14:paraId="3CB4C812" w14:textId="77777777" w:rsidR="00206570" w:rsidRPr="007E551C" w:rsidRDefault="00206570" w:rsidP="000A657E">
      <w:pPr>
        <w:spacing w:after="0" w:line="240" w:lineRule="auto"/>
        <w:jc w:val="both"/>
        <w:rPr>
          <w:rFonts w:ascii="Arial" w:eastAsiaTheme="minorEastAsia" w:hAnsi="Arial" w:cs="Arial"/>
          <w:bCs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556"/>
      </w:tblGrid>
      <w:tr w:rsidR="00197F49" w14:paraId="052853EF" w14:textId="77777777" w:rsidTr="00206570">
        <w:trPr>
          <w:trHeight w:val="565"/>
        </w:trPr>
        <w:tc>
          <w:tcPr>
            <w:tcW w:w="4375" w:type="dxa"/>
            <w:shd w:val="clear" w:color="auto" w:fill="347186"/>
            <w:vAlign w:val="center"/>
          </w:tcPr>
          <w:p w14:paraId="064BE5DF" w14:textId="77777777" w:rsidR="00197F49" w:rsidRPr="00686E20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 xml:space="preserve">Date of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report</w:t>
            </w:r>
            <w:r w:rsidRPr="00686E20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:</w:t>
            </w:r>
          </w:p>
        </w:tc>
        <w:tc>
          <w:tcPr>
            <w:tcW w:w="3556" w:type="dxa"/>
            <w:vAlign w:val="center"/>
          </w:tcPr>
          <w:p w14:paraId="2988EE3D" w14:textId="77777777" w:rsidR="00197F49" w:rsidRPr="00A2782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05/05/2020</w:t>
            </w:r>
          </w:p>
        </w:tc>
      </w:tr>
      <w:tr w:rsidR="00197F49" w14:paraId="0821D0B8" w14:textId="77777777" w:rsidTr="00206570">
        <w:trPr>
          <w:trHeight w:val="362"/>
        </w:trPr>
        <w:tc>
          <w:tcPr>
            <w:tcW w:w="4375" w:type="dxa"/>
            <w:shd w:val="clear" w:color="auto" w:fill="347186"/>
            <w:vAlign w:val="center"/>
          </w:tcPr>
          <w:p w14:paraId="7728AD05" w14:textId="77777777" w:rsidR="00197F49" w:rsidRPr="00686E20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 xml:space="preserve">Date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 xml:space="preserve">school began phased </w:t>
            </w:r>
            <w:r w:rsidRPr="00686E20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reopen:</w:t>
            </w:r>
          </w:p>
        </w:tc>
        <w:tc>
          <w:tcPr>
            <w:tcW w:w="3556" w:type="dxa"/>
            <w:vAlign w:val="center"/>
          </w:tcPr>
          <w:p w14:paraId="230168E5" w14:textId="77777777" w:rsidR="00197F49" w:rsidRPr="00A2782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Open to key children </w:t>
            </w:r>
          </w:p>
        </w:tc>
      </w:tr>
    </w:tbl>
    <w:p w14:paraId="65DB45CD" w14:textId="77777777" w:rsidR="00206570" w:rsidRPr="00B22FB2" w:rsidRDefault="00206570" w:rsidP="000A657E">
      <w:pPr>
        <w:spacing w:after="0" w:line="240" w:lineRule="auto"/>
        <w:rPr>
          <w:rFonts w:ascii="Arial" w:hAnsi="Arial" w:cs="Arial"/>
          <w:b/>
          <w:bCs/>
          <w:color w:val="347186"/>
        </w:rPr>
      </w:pPr>
    </w:p>
    <w:tbl>
      <w:tblPr>
        <w:tblStyle w:val="TableGrid"/>
        <w:tblW w:w="14625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2301"/>
        <w:gridCol w:w="623"/>
        <w:gridCol w:w="626"/>
        <w:gridCol w:w="625"/>
        <w:gridCol w:w="627"/>
        <w:gridCol w:w="625"/>
        <w:gridCol w:w="626"/>
        <w:gridCol w:w="624"/>
        <w:gridCol w:w="626"/>
        <w:gridCol w:w="623"/>
        <w:gridCol w:w="625"/>
        <w:gridCol w:w="624"/>
        <w:gridCol w:w="630"/>
        <w:gridCol w:w="628"/>
        <w:gridCol w:w="624"/>
        <w:gridCol w:w="627"/>
        <w:gridCol w:w="624"/>
        <w:gridCol w:w="24"/>
      </w:tblGrid>
      <w:tr w:rsidR="00197F49" w:rsidRPr="00BF4DEF" w14:paraId="454CD49D" w14:textId="28E04150" w:rsidTr="00206570">
        <w:trPr>
          <w:trHeight w:val="794"/>
          <w:jc w:val="center"/>
        </w:trPr>
        <w:tc>
          <w:tcPr>
            <w:tcW w:w="14625" w:type="dxa"/>
            <w:gridSpan w:val="19"/>
            <w:shd w:val="clear" w:color="auto" w:fill="347186"/>
            <w:vAlign w:val="center"/>
          </w:tcPr>
          <w:p w14:paraId="37E773A8" w14:textId="60D2506C" w:rsidR="00197F49" w:rsidRP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US" w:eastAsia="ja-JP"/>
              </w:rPr>
            </w:pPr>
            <w:r w:rsidRPr="00BF4DEF">
              <w:rPr>
                <w:rFonts w:ascii="Arial" w:eastAsiaTheme="minorEastAsia" w:hAnsi="Arial" w:cs="Arial"/>
                <w:b/>
                <w:sz w:val="24"/>
                <w:szCs w:val="24"/>
                <w:lang w:val="en-US" w:eastAsia="ja-JP"/>
              </w:rPr>
              <w:t xml:space="preserve">Current provision </w:t>
            </w:r>
            <w:r w:rsidRPr="00BF4DEF">
              <w:rPr>
                <w:rFonts w:ascii="Arial" w:eastAsiaTheme="minorEastAsia" w:hAnsi="Arial" w:cs="Arial"/>
                <w:b/>
                <w:lang w:val="en-US" w:eastAsia="ja-JP"/>
              </w:rPr>
              <w:t>Key: S =</w:t>
            </w:r>
            <w:r w:rsidRPr="00BF4DEF">
              <w:rPr>
                <w:rFonts w:ascii="Arial" w:eastAsiaTheme="minorEastAsia" w:hAnsi="Arial" w:cs="Arial"/>
                <w:b/>
                <w:vertAlign w:val="subscript"/>
                <w:lang w:val="en-US" w:eastAsia="ja-JP"/>
              </w:rPr>
              <w:t xml:space="preserve"> </w:t>
            </w:r>
            <w:r w:rsidRPr="00BF4DEF">
              <w:rPr>
                <w:rFonts w:ascii="Arial" w:eastAsiaTheme="minorEastAsia" w:hAnsi="Arial" w:cs="Arial"/>
                <w:b/>
                <w:lang w:val="en-US" w:eastAsia="ja-JP"/>
              </w:rPr>
              <w:t>School-based learning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 </w:t>
            </w:r>
            <w:r w:rsidRPr="00BF4DEF">
              <w:rPr>
                <w:rFonts w:ascii="Arial" w:eastAsiaTheme="minorEastAsia" w:hAnsi="Arial" w:cs="Arial"/>
                <w:b/>
                <w:lang w:val="en-US" w:eastAsia="ja-JP"/>
              </w:rPr>
              <w:t>H = Home learnin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>g</w:t>
            </w:r>
          </w:p>
        </w:tc>
      </w:tr>
      <w:tr w:rsidR="00206570" w:rsidRPr="00BF4DEF" w14:paraId="544E630B" w14:textId="77777777" w:rsidTr="00206570">
        <w:trPr>
          <w:trHeight w:val="485"/>
          <w:jc w:val="center"/>
        </w:trPr>
        <w:tc>
          <w:tcPr>
            <w:tcW w:w="2295" w:type="dxa"/>
            <w:vMerge w:val="restart"/>
            <w:shd w:val="clear" w:color="auto" w:fill="347186"/>
            <w:vAlign w:val="center"/>
          </w:tcPr>
          <w:p w14:paraId="096FE327" w14:textId="7A926D71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bookmarkStart w:id="0" w:name="_Hlk39219460"/>
            <w:r w:rsidRPr="00BD202C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 xml:space="preserve">Week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1-8</w:t>
            </w:r>
          </w:p>
          <w:p w14:paraId="0299CC97" w14:textId="7777777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1</w:t>
            </w:r>
            <w:r w:rsidRPr="00197F49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vertAlign w:val="superscript"/>
                <w:lang w:val="en-US" w:eastAsia="ja-JP"/>
              </w:rPr>
              <w:t>ST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 xml:space="preserve"> June 2020</w:t>
            </w:r>
            <w:r w:rsidR="009434D1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*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 xml:space="preserve"> -31</w:t>
            </w:r>
            <w:r w:rsidRPr="00197F49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vertAlign w:val="superscript"/>
                <w:lang w:val="en-US" w:eastAsia="ja-JP"/>
              </w:rPr>
              <w:t>st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 xml:space="preserve"> July 2020</w:t>
            </w:r>
          </w:p>
          <w:p w14:paraId="124E0704" w14:textId="7777777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</w:pPr>
          </w:p>
          <w:p w14:paraId="2F856A0C" w14:textId="5E7D91C4" w:rsidR="009434D1" w:rsidRPr="00BD202C" w:rsidRDefault="009434D1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r w:rsidRPr="009434D1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  <w:t xml:space="preserve">*Actual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  <w:t xml:space="preserve">start </w:t>
            </w:r>
            <w:r w:rsidRPr="009434D1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  <w:t xml:space="preserve">date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  <w:t>could</w:t>
            </w:r>
            <w:r w:rsidRPr="009434D1"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  <w:t xml:space="preserve"> be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16"/>
                <w:szCs w:val="16"/>
                <w:lang w:val="en-US" w:eastAsia="ja-JP"/>
              </w:rPr>
              <w:t>delayed based on the rate of infection and safety to adults and children</w:t>
            </w:r>
          </w:p>
        </w:tc>
        <w:tc>
          <w:tcPr>
            <w:tcW w:w="2303" w:type="dxa"/>
            <w:vMerge w:val="restart"/>
            <w:shd w:val="clear" w:color="auto" w:fill="BABABC"/>
            <w:vAlign w:val="center"/>
          </w:tcPr>
          <w:p w14:paraId="74DFAEBA" w14:textId="5C792643" w:rsidR="00197F49" w:rsidRP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</w:pPr>
            <w:r w:rsidRPr="00197F49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 xml:space="preserve">am: 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 xml:space="preserve"> </w:t>
            </w:r>
            <w:r w:rsidRPr="00197F49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8:30-12:30</w:t>
            </w:r>
          </w:p>
          <w:p w14:paraId="2C420E20" w14:textId="718353D4" w:rsidR="00197F49" w:rsidRPr="00686E20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  <w:r w:rsidRPr="00197F49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pm: 1pm -</w:t>
            </w:r>
            <w:r w:rsidR="00206570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 xml:space="preserve"> 3</w:t>
            </w:r>
            <w:r w:rsidRPr="00197F49">
              <w:rPr>
                <w:rFonts w:ascii="Arial" w:eastAsiaTheme="minorEastAsia" w:hAnsi="Arial" w:cs="Arial"/>
                <w:b/>
                <w:color w:val="FFFFFF" w:themeColor="background1"/>
                <w:lang w:val="en-US" w:eastAsia="ja-JP"/>
              </w:rPr>
              <w:t>:30pm</w:t>
            </w:r>
          </w:p>
        </w:tc>
        <w:tc>
          <w:tcPr>
            <w:tcW w:w="2502" w:type="dxa"/>
            <w:gridSpan w:val="4"/>
            <w:shd w:val="clear" w:color="auto" w:fill="BABABC"/>
            <w:vAlign w:val="center"/>
          </w:tcPr>
          <w:p w14:paraId="7D24AB34" w14:textId="64545E8F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EYFS</w:t>
            </w:r>
          </w:p>
        </w:tc>
        <w:tc>
          <w:tcPr>
            <w:tcW w:w="2501" w:type="dxa"/>
            <w:gridSpan w:val="4"/>
            <w:shd w:val="clear" w:color="auto" w:fill="BABABC"/>
            <w:vAlign w:val="center"/>
          </w:tcPr>
          <w:p w14:paraId="02C8D1F8" w14:textId="4341DCB6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 w:rsidRPr="00BF4DEF"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Y</w:t>
            </w: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1/</w:t>
            </w:r>
            <w:r w:rsidRPr="00BF4DEF"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2</w:t>
            </w:r>
          </w:p>
        </w:tc>
        <w:tc>
          <w:tcPr>
            <w:tcW w:w="2502" w:type="dxa"/>
            <w:gridSpan w:val="4"/>
            <w:shd w:val="clear" w:color="auto" w:fill="BABABC"/>
            <w:vAlign w:val="center"/>
          </w:tcPr>
          <w:p w14:paraId="6D2BD61B" w14:textId="0177910C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 w:rsidRPr="00BF4DEF"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Y3</w:t>
            </w: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/4</w:t>
            </w:r>
          </w:p>
        </w:tc>
        <w:tc>
          <w:tcPr>
            <w:tcW w:w="2522" w:type="dxa"/>
            <w:gridSpan w:val="5"/>
            <w:shd w:val="clear" w:color="auto" w:fill="BABABC"/>
            <w:vAlign w:val="center"/>
          </w:tcPr>
          <w:p w14:paraId="45C1C0CC" w14:textId="464D7BA9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 w:rsidRPr="00BF4DEF"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Y</w:t>
            </w: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5/6</w:t>
            </w:r>
          </w:p>
        </w:tc>
      </w:tr>
      <w:tr w:rsidR="00206570" w:rsidRPr="00BF4DEF" w14:paraId="76D824F5" w14:textId="29FAAD74" w:rsidTr="00206570">
        <w:trPr>
          <w:gridAfter w:val="1"/>
          <w:wAfter w:w="19" w:type="dxa"/>
          <w:trHeight w:val="485"/>
          <w:jc w:val="center"/>
        </w:trPr>
        <w:tc>
          <w:tcPr>
            <w:tcW w:w="2295" w:type="dxa"/>
            <w:vMerge/>
            <w:shd w:val="clear" w:color="auto" w:fill="347186"/>
            <w:vAlign w:val="center"/>
          </w:tcPr>
          <w:p w14:paraId="1CEAC8DC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</w:p>
        </w:tc>
        <w:tc>
          <w:tcPr>
            <w:tcW w:w="2303" w:type="dxa"/>
            <w:vMerge/>
            <w:shd w:val="clear" w:color="auto" w:fill="BABABC"/>
            <w:vAlign w:val="center"/>
          </w:tcPr>
          <w:p w14:paraId="762863F4" w14:textId="77777777" w:rsidR="00197F49" w:rsidRPr="00686E20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</w:tc>
        <w:tc>
          <w:tcPr>
            <w:tcW w:w="1250" w:type="dxa"/>
            <w:gridSpan w:val="2"/>
            <w:shd w:val="clear" w:color="auto" w:fill="C5E0B3" w:themeFill="accent6" w:themeFillTint="66"/>
            <w:vAlign w:val="center"/>
          </w:tcPr>
          <w:p w14:paraId="068F8526" w14:textId="314AD9C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am</w:t>
            </w:r>
          </w:p>
        </w:tc>
        <w:tc>
          <w:tcPr>
            <w:tcW w:w="1252" w:type="dxa"/>
            <w:gridSpan w:val="2"/>
            <w:shd w:val="clear" w:color="auto" w:fill="E2EFD9" w:themeFill="accent6" w:themeFillTint="33"/>
            <w:vAlign w:val="center"/>
          </w:tcPr>
          <w:p w14:paraId="0BBA6BAB" w14:textId="5478D98C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pm</w:t>
            </w:r>
          </w:p>
        </w:tc>
        <w:tc>
          <w:tcPr>
            <w:tcW w:w="1251" w:type="dxa"/>
            <w:gridSpan w:val="2"/>
            <w:shd w:val="clear" w:color="auto" w:fill="C5E0B3" w:themeFill="accent6" w:themeFillTint="66"/>
            <w:vAlign w:val="center"/>
          </w:tcPr>
          <w:p w14:paraId="4AF3BFDF" w14:textId="7208FB45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am</w:t>
            </w:r>
          </w:p>
        </w:tc>
        <w:tc>
          <w:tcPr>
            <w:tcW w:w="1250" w:type="dxa"/>
            <w:gridSpan w:val="2"/>
            <w:shd w:val="clear" w:color="auto" w:fill="E2EFD9" w:themeFill="accent6" w:themeFillTint="33"/>
            <w:vAlign w:val="center"/>
          </w:tcPr>
          <w:p w14:paraId="2D2DE7EB" w14:textId="2F7791FE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pm</w:t>
            </w:r>
          </w:p>
        </w:tc>
        <w:tc>
          <w:tcPr>
            <w:tcW w:w="1248" w:type="dxa"/>
            <w:gridSpan w:val="2"/>
            <w:shd w:val="clear" w:color="auto" w:fill="C5E0B3" w:themeFill="accent6" w:themeFillTint="66"/>
            <w:vAlign w:val="center"/>
          </w:tcPr>
          <w:p w14:paraId="707F98D2" w14:textId="708E11FB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am</w:t>
            </w:r>
          </w:p>
        </w:tc>
        <w:tc>
          <w:tcPr>
            <w:tcW w:w="1254" w:type="dxa"/>
            <w:gridSpan w:val="2"/>
            <w:shd w:val="clear" w:color="auto" w:fill="E2EFD9" w:themeFill="accent6" w:themeFillTint="33"/>
            <w:vAlign w:val="center"/>
          </w:tcPr>
          <w:p w14:paraId="7F5EB962" w14:textId="297A42C9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pm</w:t>
            </w:r>
          </w:p>
        </w:tc>
        <w:tc>
          <w:tcPr>
            <w:tcW w:w="1252" w:type="dxa"/>
            <w:gridSpan w:val="2"/>
            <w:shd w:val="clear" w:color="auto" w:fill="C5E0B3" w:themeFill="accent6" w:themeFillTint="66"/>
            <w:vAlign w:val="center"/>
          </w:tcPr>
          <w:p w14:paraId="27AEC569" w14:textId="4998A0D4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am</w:t>
            </w:r>
          </w:p>
        </w:tc>
        <w:tc>
          <w:tcPr>
            <w:tcW w:w="1251" w:type="dxa"/>
            <w:gridSpan w:val="2"/>
            <w:shd w:val="clear" w:color="auto" w:fill="E2EFD9" w:themeFill="accent6" w:themeFillTint="33"/>
            <w:vAlign w:val="center"/>
          </w:tcPr>
          <w:p w14:paraId="10DD0B51" w14:textId="56B33C1F" w:rsidR="00197F49" w:rsidRPr="00BF4DEF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u w:val="single"/>
                <w:lang w:val="en-US" w:eastAsia="ja-JP"/>
              </w:rPr>
              <w:t>pm</w:t>
            </w:r>
          </w:p>
        </w:tc>
      </w:tr>
      <w:tr w:rsidR="00206570" w:rsidRPr="00BF4DEF" w14:paraId="03238BE3" w14:textId="063F05C4" w:rsidTr="00206570">
        <w:trPr>
          <w:gridAfter w:val="1"/>
          <w:wAfter w:w="24" w:type="dxa"/>
          <w:trHeight w:val="420"/>
          <w:jc w:val="center"/>
        </w:trPr>
        <w:tc>
          <w:tcPr>
            <w:tcW w:w="2295" w:type="dxa"/>
            <w:vMerge/>
            <w:shd w:val="clear" w:color="auto" w:fill="347186"/>
            <w:vAlign w:val="center"/>
          </w:tcPr>
          <w:p w14:paraId="5E3A7449" w14:textId="77777777" w:rsidR="00206570" w:rsidRPr="00BD202C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</w:p>
        </w:tc>
        <w:tc>
          <w:tcPr>
            <w:tcW w:w="2303" w:type="dxa"/>
            <w:shd w:val="clear" w:color="auto" w:fill="BABABC"/>
            <w:vAlign w:val="center"/>
          </w:tcPr>
          <w:p w14:paraId="038C05D1" w14:textId="77777777" w:rsidR="00206570" w:rsidRPr="00686E2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Cs/>
                <w:lang w:val="en-US" w:eastAsia="ja-JP"/>
              </w:rPr>
              <w:t>Monday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2DC7C89E" w14:textId="243479F9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highlight w:val="yellow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4BB66F07" w14:textId="15A10512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8EAADB" w:themeColor="accent1" w:themeTint="99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38D163E7" w14:textId="026B783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78EB3AF9" w14:textId="17BC9BC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646816E2" w14:textId="61015779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13725037" w14:textId="1ABF9BE9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0D684485" w14:textId="69201CF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4E79BB86" w14:textId="2675106C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3" w:type="dxa"/>
            <w:shd w:val="clear" w:color="auto" w:fill="FFF2CC" w:themeFill="accent4" w:themeFillTint="33"/>
          </w:tcPr>
          <w:p w14:paraId="603BF326" w14:textId="2798640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5932F9F4" w14:textId="7C8F570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174FDED" w14:textId="2ABF46D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15909599" w14:textId="77328A7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06A03E4F" w14:textId="41937719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35311962" w14:textId="66DEBC4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1FA22346" w14:textId="4A776DF9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ACCDBAA" w14:textId="39F7990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</w:tr>
      <w:tr w:rsidR="00206570" w:rsidRPr="00BF4DEF" w14:paraId="11148DA0" w14:textId="6FC76E0B" w:rsidTr="00206570">
        <w:trPr>
          <w:gridAfter w:val="1"/>
          <w:wAfter w:w="24" w:type="dxa"/>
          <w:trHeight w:val="420"/>
          <w:jc w:val="center"/>
        </w:trPr>
        <w:tc>
          <w:tcPr>
            <w:tcW w:w="2295" w:type="dxa"/>
            <w:vMerge/>
            <w:shd w:val="clear" w:color="auto" w:fill="347186"/>
            <w:vAlign w:val="center"/>
          </w:tcPr>
          <w:p w14:paraId="05BA4302" w14:textId="77777777" w:rsidR="00206570" w:rsidRPr="00BD202C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</w:p>
        </w:tc>
        <w:tc>
          <w:tcPr>
            <w:tcW w:w="2303" w:type="dxa"/>
            <w:shd w:val="clear" w:color="auto" w:fill="BABABC"/>
            <w:vAlign w:val="center"/>
          </w:tcPr>
          <w:p w14:paraId="55A95867" w14:textId="77777777" w:rsidR="00206570" w:rsidRPr="00686E2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Cs/>
                <w:lang w:val="en-US" w:eastAsia="ja-JP"/>
              </w:rPr>
              <w:t>Tuesday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5CB14C7C" w14:textId="0C380BA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highlight w:val="yellow"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3E23B20E" w14:textId="5D4C44E0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7DA1B6C7" w14:textId="6FF02D6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0676207A" w14:textId="39B0E1F5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18D0233E" w14:textId="0B859AF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01E14B6A" w14:textId="43CD02A0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6340C24" w14:textId="10048C3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7181357B" w14:textId="7403D600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3" w:type="dxa"/>
            <w:shd w:val="clear" w:color="auto" w:fill="FFF2CC" w:themeFill="accent4" w:themeFillTint="33"/>
          </w:tcPr>
          <w:p w14:paraId="703ED31D" w14:textId="1C42C3E1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2F20FDCB" w14:textId="220BD555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6648034F" w14:textId="070D7742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1D7CF1CF" w14:textId="68F6CEE5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76F81E91" w14:textId="514CD51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1DC8CE97" w14:textId="09E9B07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758645E9" w14:textId="62C2C76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0D59D79" w14:textId="6AB6F23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</w:tr>
      <w:tr w:rsidR="00206570" w:rsidRPr="00BF4DEF" w14:paraId="7F446CB7" w14:textId="7E4775A0" w:rsidTr="00206570">
        <w:trPr>
          <w:gridAfter w:val="1"/>
          <w:wAfter w:w="24" w:type="dxa"/>
          <w:trHeight w:val="420"/>
          <w:jc w:val="center"/>
        </w:trPr>
        <w:tc>
          <w:tcPr>
            <w:tcW w:w="2295" w:type="dxa"/>
            <w:vMerge/>
            <w:shd w:val="clear" w:color="auto" w:fill="347186"/>
            <w:vAlign w:val="center"/>
          </w:tcPr>
          <w:p w14:paraId="5C89E480" w14:textId="77777777" w:rsidR="00206570" w:rsidRPr="00BD202C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bookmarkStart w:id="1" w:name="_Hlk40355762"/>
          </w:p>
        </w:tc>
        <w:tc>
          <w:tcPr>
            <w:tcW w:w="2303" w:type="dxa"/>
            <w:shd w:val="clear" w:color="auto" w:fill="BABABC"/>
            <w:vAlign w:val="center"/>
          </w:tcPr>
          <w:p w14:paraId="310FF73D" w14:textId="77777777" w:rsidR="00206570" w:rsidRPr="00686E2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Cs/>
                <w:lang w:val="en-US" w:eastAsia="ja-JP"/>
              </w:rPr>
              <w:t>Wednesday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4C8CB8D9" w14:textId="5D245A2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highlight w:val="yellow"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52EC5138" w14:textId="51FB2E33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5D395BB0" w14:textId="6C0A843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56FD9E3C" w14:textId="51D9447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4D9C46EE" w14:textId="1F97DA8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39B9EC4B" w14:textId="2AEA9652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24811FB" w14:textId="1985162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4AF65036" w14:textId="5235B061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3" w:type="dxa"/>
            <w:shd w:val="clear" w:color="auto" w:fill="FFF2CC" w:themeFill="accent4" w:themeFillTint="33"/>
          </w:tcPr>
          <w:p w14:paraId="0A56EC68" w14:textId="48615CF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2C360252" w14:textId="3B03F38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79C32536" w14:textId="2AA4C79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1A9DD93E" w14:textId="5F6C151C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39DC3832" w14:textId="0B98D45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3873BFBC" w14:textId="652348F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703A1944" w14:textId="6569252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6787BDB" w14:textId="0777232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</w:tr>
      <w:bookmarkEnd w:id="1"/>
      <w:tr w:rsidR="00206570" w:rsidRPr="00BF4DEF" w14:paraId="76A5105D" w14:textId="549D54DA" w:rsidTr="00206570">
        <w:trPr>
          <w:gridAfter w:val="1"/>
          <w:wAfter w:w="24" w:type="dxa"/>
          <w:trHeight w:val="420"/>
          <w:jc w:val="center"/>
        </w:trPr>
        <w:tc>
          <w:tcPr>
            <w:tcW w:w="2295" w:type="dxa"/>
            <w:vMerge/>
            <w:shd w:val="clear" w:color="auto" w:fill="347186"/>
            <w:vAlign w:val="center"/>
          </w:tcPr>
          <w:p w14:paraId="7F0BA0F6" w14:textId="77777777" w:rsidR="00206570" w:rsidRPr="00BD202C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</w:p>
        </w:tc>
        <w:tc>
          <w:tcPr>
            <w:tcW w:w="2303" w:type="dxa"/>
            <w:shd w:val="clear" w:color="auto" w:fill="BABABC"/>
            <w:vAlign w:val="center"/>
          </w:tcPr>
          <w:p w14:paraId="7C2B0090" w14:textId="77777777" w:rsidR="00206570" w:rsidRPr="00686E2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Cs/>
                <w:lang w:val="en-US" w:eastAsia="ja-JP"/>
              </w:rPr>
              <w:t>Thursday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18C1969E" w14:textId="56A3DC31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highlight w:val="yellow"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57B644E5" w14:textId="2C2838C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108A5EB3" w14:textId="6A7EFA95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2DB7353E" w14:textId="1724D94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55BBDA14" w14:textId="1FA7B8ED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4196C87D" w14:textId="0495900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AD917C2" w14:textId="21B03BD3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3E1DB0F6" w14:textId="70BC4A88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3" w:type="dxa"/>
            <w:shd w:val="clear" w:color="auto" w:fill="FFF2CC" w:themeFill="accent4" w:themeFillTint="33"/>
          </w:tcPr>
          <w:p w14:paraId="2C529D08" w14:textId="5A383B7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006690E1" w14:textId="21A226C3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1B7B6028" w14:textId="0E89B091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34F4EDD5" w14:textId="5072BEEB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716771BE" w14:textId="0116CB6D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10D8ED8E" w14:textId="15B37BC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1B5B25D4" w14:textId="0DC3BF89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2CD1A58" w14:textId="008CCD6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</w:tr>
      <w:tr w:rsidR="00206570" w:rsidRPr="00BF4DEF" w14:paraId="0C799566" w14:textId="3AED5BE8" w:rsidTr="00206570">
        <w:trPr>
          <w:gridAfter w:val="1"/>
          <w:wAfter w:w="24" w:type="dxa"/>
          <w:trHeight w:val="420"/>
          <w:jc w:val="center"/>
        </w:trPr>
        <w:tc>
          <w:tcPr>
            <w:tcW w:w="2295" w:type="dxa"/>
            <w:vMerge/>
            <w:shd w:val="clear" w:color="auto" w:fill="347186"/>
            <w:vAlign w:val="center"/>
          </w:tcPr>
          <w:p w14:paraId="3571C23C" w14:textId="77777777" w:rsidR="00206570" w:rsidRPr="00BD202C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</w:p>
        </w:tc>
        <w:tc>
          <w:tcPr>
            <w:tcW w:w="2303" w:type="dxa"/>
            <w:shd w:val="clear" w:color="auto" w:fill="BABABC"/>
            <w:vAlign w:val="center"/>
          </w:tcPr>
          <w:p w14:paraId="68355AC6" w14:textId="77777777" w:rsidR="00206570" w:rsidRPr="00686E2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Cs/>
                <w:lang w:val="en-US" w:eastAsia="ja-JP"/>
              </w:rPr>
            </w:pPr>
            <w:r w:rsidRPr="00686E20">
              <w:rPr>
                <w:rFonts w:ascii="Arial" w:eastAsiaTheme="minorEastAsia" w:hAnsi="Arial" w:cs="Arial"/>
                <w:bCs/>
                <w:lang w:val="en-US" w:eastAsia="ja-JP"/>
              </w:rPr>
              <w:t>Friday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61E85C1B" w14:textId="674322F5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highlight w:val="yellow"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2FC30307" w14:textId="1E176431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2113C183" w14:textId="246026C8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4F196C55" w14:textId="7BB16F22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2A227384" w14:textId="006E18F2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FFF2CC" w:themeFill="accent4" w:themeFillTint="33"/>
          </w:tcPr>
          <w:p w14:paraId="7D43FA66" w14:textId="78C2ED8C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5102C360" w14:textId="00F3DD15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6" w:type="dxa"/>
            <w:shd w:val="clear" w:color="auto" w:fill="D9E2F3" w:themeFill="accent1" w:themeFillTint="33"/>
          </w:tcPr>
          <w:p w14:paraId="71E41316" w14:textId="028446AF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3" w:type="dxa"/>
            <w:shd w:val="clear" w:color="auto" w:fill="FFF2CC" w:themeFill="accent4" w:themeFillTint="33"/>
          </w:tcPr>
          <w:p w14:paraId="2196D32F" w14:textId="3A4ED006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14:paraId="608A7149" w14:textId="64B5BA77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2FCA008E" w14:textId="534773CE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5" w:type="dxa"/>
            <w:shd w:val="clear" w:color="auto" w:fill="D9E2F3" w:themeFill="accent1" w:themeFillTint="33"/>
          </w:tcPr>
          <w:p w14:paraId="4E8D719C" w14:textId="5D131ED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1E3B2CCB" w14:textId="6286C274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30C4C51D" w14:textId="21A177A3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7" w:type="dxa"/>
            <w:shd w:val="clear" w:color="auto" w:fill="D9E2F3" w:themeFill="accent1" w:themeFillTint="33"/>
          </w:tcPr>
          <w:p w14:paraId="5F8C2718" w14:textId="2997A73D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14:paraId="3EEB9B5D" w14:textId="34B1161A" w:rsidR="00206570" w:rsidRP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u w:val="single"/>
                <w:lang w:val="en-US" w:eastAsia="ja-JP"/>
              </w:rPr>
            </w:pPr>
            <w:r w:rsidRPr="00206570">
              <w:rPr>
                <w:rFonts w:ascii="Arial" w:eastAsiaTheme="minorEastAsia" w:hAnsi="Arial" w:cs="Arial"/>
                <w:bCs/>
                <w:lang w:val="en-US" w:eastAsia="ja-JP"/>
              </w:rPr>
              <w:t>S</w:t>
            </w:r>
          </w:p>
        </w:tc>
      </w:tr>
      <w:bookmarkEnd w:id="0"/>
    </w:tbl>
    <w:p w14:paraId="55780D1A" w14:textId="77777777" w:rsidR="00197F49" w:rsidRDefault="00197F49" w:rsidP="000A657E">
      <w:pPr>
        <w:spacing w:after="0" w:line="240" w:lineRule="auto"/>
      </w:pPr>
    </w:p>
    <w:tbl>
      <w:tblPr>
        <w:tblStyle w:val="TableGrid1"/>
        <w:tblpPr w:leftFromText="180" w:rightFromText="180" w:vertAnchor="text" w:tblpXSpec="center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559"/>
        <w:gridCol w:w="2268"/>
        <w:gridCol w:w="2410"/>
        <w:gridCol w:w="2268"/>
        <w:gridCol w:w="2126"/>
      </w:tblGrid>
      <w:tr w:rsidR="00197F49" w:rsidRPr="00E32AA1" w14:paraId="00D471BB" w14:textId="77777777" w:rsidTr="00206570">
        <w:trPr>
          <w:trHeight w:val="694"/>
        </w:trPr>
        <w:tc>
          <w:tcPr>
            <w:tcW w:w="15451" w:type="dxa"/>
            <w:gridSpan w:val="8"/>
            <w:shd w:val="clear" w:color="auto" w:fill="347186"/>
            <w:vAlign w:val="center"/>
          </w:tcPr>
          <w:p w14:paraId="519FF706" w14:textId="725B79C9" w:rsidR="00197F49" w:rsidRPr="00197F49" w:rsidRDefault="00197F49" w:rsidP="000A657E">
            <w:pPr>
              <w:spacing w:after="0" w:line="240" w:lineRule="auto"/>
              <w:rPr>
                <w:rFonts w:eastAsiaTheme="minorEastAs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Theme="minorEastAsia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844205">
              <w:rPr>
                <w:rFonts w:eastAsiaTheme="minorEastAsia"/>
                <w:b/>
                <w:color w:val="FFFFFF" w:themeColor="background1"/>
                <w:sz w:val="24"/>
                <w:szCs w:val="24"/>
              </w:rPr>
              <w:t>Pupil numbers and attendance</w:t>
            </w:r>
            <w:r w:rsidRPr="00844205">
              <w:rPr>
                <w:rFonts w:eastAsiaTheme="minorEastAsia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197F49" w:rsidRPr="00E32AA1" w14:paraId="1345FB63" w14:textId="77777777" w:rsidTr="00206570">
        <w:trPr>
          <w:trHeight w:val="795"/>
        </w:trPr>
        <w:tc>
          <w:tcPr>
            <w:tcW w:w="1701" w:type="dxa"/>
            <w:vMerge w:val="restart"/>
            <w:shd w:val="clear" w:color="auto" w:fill="BABABC"/>
            <w:vAlign w:val="center"/>
          </w:tcPr>
          <w:p w14:paraId="711BD086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 w:rsidRPr="00D611A5">
              <w:rPr>
                <w:rFonts w:eastAsiaTheme="minorEastAsia"/>
                <w:b/>
                <w:szCs w:val="24"/>
              </w:rPr>
              <w:t>Number on roll</w:t>
            </w:r>
          </w:p>
        </w:tc>
        <w:tc>
          <w:tcPr>
            <w:tcW w:w="1701" w:type="dxa"/>
            <w:vMerge w:val="restart"/>
            <w:shd w:val="clear" w:color="auto" w:fill="BABABC"/>
            <w:vAlign w:val="center"/>
          </w:tcPr>
          <w:p w14:paraId="531B8A5C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 w:rsidRPr="00D611A5">
              <w:rPr>
                <w:rFonts w:eastAsiaTheme="minorEastAsia"/>
                <w:b/>
                <w:szCs w:val="24"/>
              </w:rPr>
              <w:t>Pre-</w:t>
            </w:r>
            <w:r>
              <w:rPr>
                <w:rFonts w:eastAsiaTheme="minorEastAsia"/>
                <w:b/>
                <w:szCs w:val="24"/>
              </w:rPr>
              <w:t xml:space="preserve">coronavirus </w:t>
            </w:r>
            <w:r w:rsidRPr="00D611A5">
              <w:rPr>
                <w:rFonts w:eastAsiaTheme="minorEastAsia"/>
                <w:b/>
                <w:szCs w:val="24"/>
              </w:rPr>
              <w:t>closure attendance percentage</w:t>
            </w:r>
          </w:p>
        </w:tc>
        <w:tc>
          <w:tcPr>
            <w:tcW w:w="2977" w:type="dxa"/>
            <w:gridSpan w:val="2"/>
            <w:shd w:val="clear" w:color="auto" w:fill="BABABC"/>
            <w:vAlign w:val="center"/>
          </w:tcPr>
          <w:p w14:paraId="6297BD2B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P</w:t>
            </w:r>
            <w:r w:rsidRPr="00D611A5">
              <w:rPr>
                <w:rFonts w:eastAsiaTheme="minorEastAsia"/>
                <w:b/>
                <w:szCs w:val="24"/>
              </w:rPr>
              <w:t xml:space="preserve">upils </w:t>
            </w:r>
            <w:r>
              <w:rPr>
                <w:rFonts w:eastAsiaTheme="minorEastAsia"/>
                <w:b/>
                <w:szCs w:val="24"/>
              </w:rPr>
              <w:t xml:space="preserve">currently </w:t>
            </w:r>
            <w:r w:rsidRPr="00D611A5">
              <w:rPr>
                <w:rFonts w:eastAsiaTheme="minorEastAsia"/>
                <w:b/>
                <w:szCs w:val="24"/>
              </w:rPr>
              <w:t>attending school</w:t>
            </w:r>
          </w:p>
          <w:p w14:paraId="7240FAFA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BABABC"/>
            <w:vAlign w:val="center"/>
          </w:tcPr>
          <w:p w14:paraId="41E9394A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Total number of children of keyworkers and vulnerable children eligible to access provision</w:t>
            </w:r>
          </w:p>
        </w:tc>
        <w:tc>
          <w:tcPr>
            <w:tcW w:w="2410" w:type="dxa"/>
            <w:vMerge w:val="restart"/>
            <w:shd w:val="clear" w:color="auto" w:fill="BABABC"/>
            <w:vAlign w:val="center"/>
          </w:tcPr>
          <w:p w14:paraId="2B479816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Total number of children of keyworkers and vulnerable children currently accessing provision</w:t>
            </w:r>
          </w:p>
        </w:tc>
        <w:tc>
          <w:tcPr>
            <w:tcW w:w="2268" w:type="dxa"/>
            <w:vMerge w:val="restart"/>
            <w:shd w:val="clear" w:color="auto" w:fill="BABABC"/>
            <w:vAlign w:val="center"/>
          </w:tcPr>
          <w:p w14:paraId="74A2536A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Current authorised absence percentage</w:t>
            </w:r>
          </w:p>
        </w:tc>
        <w:tc>
          <w:tcPr>
            <w:tcW w:w="2126" w:type="dxa"/>
            <w:vMerge w:val="restart"/>
            <w:shd w:val="clear" w:color="auto" w:fill="BABABC"/>
            <w:vAlign w:val="center"/>
          </w:tcPr>
          <w:p w14:paraId="1266F808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Current unauthorised absence percentage</w:t>
            </w:r>
          </w:p>
        </w:tc>
      </w:tr>
      <w:tr w:rsidR="00197F49" w:rsidRPr="00E32AA1" w14:paraId="143AFFF7" w14:textId="77777777" w:rsidTr="00206570">
        <w:trPr>
          <w:trHeight w:val="795"/>
        </w:trPr>
        <w:tc>
          <w:tcPr>
            <w:tcW w:w="1701" w:type="dxa"/>
            <w:vMerge/>
            <w:shd w:val="clear" w:color="auto" w:fill="BABABC"/>
            <w:vAlign w:val="center"/>
          </w:tcPr>
          <w:p w14:paraId="7EC9CC71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BABABC"/>
            <w:vAlign w:val="center"/>
          </w:tcPr>
          <w:p w14:paraId="1EB51632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1418" w:type="dxa"/>
            <w:shd w:val="clear" w:color="auto" w:fill="BABABC"/>
            <w:vAlign w:val="center"/>
          </w:tcPr>
          <w:p w14:paraId="24213B7B" w14:textId="77777777" w:rsidR="00197F49" w:rsidRPr="00BB0D08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 w:rsidRPr="00BB0D08">
              <w:rPr>
                <w:rFonts w:eastAsiaTheme="minorEastAsia"/>
                <w:b/>
                <w:szCs w:val="24"/>
              </w:rPr>
              <w:t>Total number</w:t>
            </w:r>
          </w:p>
        </w:tc>
        <w:tc>
          <w:tcPr>
            <w:tcW w:w="1559" w:type="dxa"/>
            <w:shd w:val="clear" w:color="auto" w:fill="BABABC"/>
            <w:vAlign w:val="center"/>
          </w:tcPr>
          <w:p w14:paraId="29F3A3D1" w14:textId="77777777" w:rsidR="00197F49" w:rsidRPr="00BB0D08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 w:rsidRPr="00BB0D08">
              <w:rPr>
                <w:rFonts w:eastAsiaTheme="minorEastAsia"/>
                <w:b/>
                <w:szCs w:val="24"/>
              </w:rPr>
              <w:t>Percentage</w:t>
            </w:r>
          </w:p>
        </w:tc>
        <w:tc>
          <w:tcPr>
            <w:tcW w:w="2268" w:type="dxa"/>
            <w:vMerge/>
            <w:shd w:val="clear" w:color="auto" w:fill="BABABC"/>
            <w:vAlign w:val="center"/>
          </w:tcPr>
          <w:p w14:paraId="02E0635E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</w:p>
        </w:tc>
        <w:tc>
          <w:tcPr>
            <w:tcW w:w="2410" w:type="dxa"/>
            <w:vMerge/>
            <w:shd w:val="clear" w:color="auto" w:fill="BABABC"/>
            <w:vAlign w:val="center"/>
          </w:tcPr>
          <w:p w14:paraId="7550C9D6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BABABC"/>
            <w:vAlign w:val="center"/>
          </w:tcPr>
          <w:p w14:paraId="375C1BE5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</w:p>
        </w:tc>
        <w:tc>
          <w:tcPr>
            <w:tcW w:w="2126" w:type="dxa"/>
            <w:vMerge/>
            <w:shd w:val="clear" w:color="auto" w:fill="BABABC"/>
            <w:vAlign w:val="center"/>
          </w:tcPr>
          <w:p w14:paraId="63A6E20D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</w:tr>
      <w:tr w:rsidR="00197F49" w:rsidRPr="00E32AA1" w14:paraId="68062E4D" w14:textId="77777777" w:rsidTr="00206570">
        <w:trPr>
          <w:trHeight w:val="1371"/>
        </w:trPr>
        <w:tc>
          <w:tcPr>
            <w:tcW w:w="1701" w:type="dxa"/>
            <w:shd w:val="clear" w:color="auto" w:fill="auto"/>
            <w:vAlign w:val="center"/>
          </w:tcPr>
          <w:p w14:paraId="367A6825" w14:textId="70D14DD3" w:rsidR="00197F49" w:rsidRPr="00D611A5" w:rsidRDefault="009434D1" w:rsidP="000A657E">
            <w:pPr>
              <w:spacing w:after="0" w:line="240" w:lineRule="auto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bCs w:val="0"/>
                <w:szCs w:val="24"/>
              </w:rPr>
              <w:lastRenderedPageBreak/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A1CE0" w14:textId="1806E322" w:rsidR="00197F49" w:rsidRPr="00D611A5" w:rsidRDefault="00283356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bCs w:val="0"/>
                <w:szCs w:val="24"/>
              </w:rPr>
              <w:t>98%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27126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2BAC5A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7FC199" w14:textId="254DB22B" w:rsidR="00197F49" w:rsidRPr="00D611A5" w:rsidRDefault="009434D1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bCs w:val="0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300AC" w14:textId="3691F23D" w:rsidR="00197F49" w:rsidRPr="00D611A5" w:rsidRDefault="00283356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bCs w:val="0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AD8426" w14:textId="4B4BD0B1" w:rsidR="00197F49" w:rsidRPr="00D611A5" w:rsidRDefault="00283356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bCs w:val="0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B39274" w14:textId="77777777" w:rsidR="00197F49" w:rsidRPr="00D611A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</w:tr>
      <w:tr w:rsidR="00197F49" w:rsidRPr="00E32AA1" w14:paraId="29F19504" w14:textId="77777777" w:rsidTr="00206570">
        <w:trPr>
          <w:trHeight w:val="1371"/>
        </w:trPr>
        <w:tc>
          <w:tcPr>
            <w:tcW w:w="15451" w:type="dxa"/>
            <w:gridSpan w:val="8"/>
            <w:shd w:val="clear" w:color="auto" w:fill="auto"/>
            <w:vAlign w:val="center"/>
          </w:tcPr>
          <w:p w14:paraId="502B28B9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 xml:space="preserve">Additional information </w:t>
            </w:r>
          </w:p>
          <w:p w14:paraId="24A6B16E" w14:textId="66CF89D8" w:rsidR="00197F49" w:rsidRP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color w:val="347186"/>
                <w:szCs w:val="24"/>
              </w:rPr>
            </w:pPr>
            <w:r>
              <w:rPr>
                <w:rFonts w:eastAsiaTheme="minorEastAsia"/>
                <w:b/>
                <w:color w:val="347186"/>
                <w:szCs w:val="24"/>
              </w:rPr>
              <w:t>Contributing factors impacting on pupil attendance</w:t>
            </w:r>
            <w:r>
              <w:rPr>
                <w:rFonts w:eastAsiaTheme="minorEastAsia"/>
                <w:b/>
                <w:bCs w:val="0"/>
                <w:color w:val="347186"/>
                <w:szCs w:val="24"/>
              </w:rPr>
              <w:t>: T</w:t>
            </w:r>
            <w:r>
              <w:rPr>
                <w:rFonts w:eastAsiaTheme="minorEastAsia"/>
                <w:b/>
                <w:color w:val="347186"/>
                <w:szCs w:val="24"/>
              </w:rPr>
              <w:t>ransport issues and parental fear</w:t>
            </w:r>
            <w:r w:rsidRPr="00EE13D5">
              <w:rPr>
                <w:rFonts w:eastAsiaTheme="minorEastAsia"/>
                <w:b/>
                <w:color w:val="347186"/>
                <w:szCs w:val="24"/>
              </w:rPr>
              <w:t xml:space="preserve"> </w:t>
            </w:r>
          </w:p>
        </w:tc>
      </w:tr>
    </w:tbl>
    <w:p w14:paraId="33EE7BF1" w14:textId="77777777" w:rsidR="00197F49" w:rsidRDefault="00197F49" w:rsidP="000A657E">
      <w:pPr>
        <w:spacing w:after="0" w:line="240" w:lineRule="auto"/>
      </w:pPr>
    </w:p>
    <w:tbl>
      <w:tblPr>
        <w:tblStyle w:val="TableGrid1"/>
        <w:tblpPr w:leftFromText="180" w:rightFromText="180" w:vertAnchor="text" w:tblpXSpec="center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  <w:gridCol w:w="1948"/>
        <w:gridCol w:w="1949"/>
        <w:gridCol w:w="1948"/>
        <w:gridCol w:w="1949"/>
      </w:tblGrid>
      <w:tr w:rsidR="00197F49" w:rsidRPr="00E32AA1" w14:paraId="5B32EC4B" w14:textId="77777777" w:rsidTr="00206570">
        <w:trPr>
          <w:trHeight w:val="680"/>
        </w:trPr>
        <w:tc>
          <w:tcPr>
            <w:tcW w:w="15588" w:type="dxa"/>
            <w:gridSpan w:val="8"/>
            <w:shd w:val="clear" w:color="auto" w:fill="347186"/>
            <w:vAlign w:val="center"/>
          </w:tcPr>
          <w:p w14:paraId="5F159CF3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44205">
              <w:rPr>
                <w:rFonts w:eastAsiaTheme="minorEastAsia"/>
                <w:b/>
                <w:color w:val="FFFFFF" w:themeColor="background1"/>
                <w:sz w:val="24"/>
                <w:szCs w:val="24"/>
              </w:rPr>
              <w:t>Staffing overview</w:t>
            </w:r>
          </w:p>
        </w:tc>
      </w:tr>
      <w:tr w:rsidR="00197F49" w:rsidRPr="00E32AA1" w14:paraId="19DEF48D" w14:textId="77777777" w:rsidTr="00206570">
        <w:trPr>
          <w:trHeight w:val="255"/>
        </w:trPr>
        <w:tc>
          <w:tcPr>
            <w:tcW w:w="3897" w:type="dxa"/>
            <w:gridSpan w:val="2"/>
            <w:shd w:val="clear" w:color="auto" w:fill="BABABC"/>
            <w:vAlign w:val="center"/>
          </w:tcPr>
          <w:p w14:paraId="4B9FE72A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>Total number of staff available to work in school</w:t>
            </w:r>
          </w:p>
        </w:tc>
        <w:tc>
          <w:tcPr>
            <w:tcW w:w="3897" w:type="dxa"/>
            <w:gridSpan w:val="2"/>
            <w:shd w:val="clear" w:color="auto" w:fill="BABABC"/>
            <w:vAlign w:val="center"/>
          </w:tcPr>
          <w:p w14:paraId="50742201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 xml:space="preserve">Total staff absence </w:t>
            </w:r>
          </w:p>
        </w:tc>
        <w:tc>
          <w:tcPr>
            <w:tcW w:w="3897" w:type="dxa"/>
            <w:gridSpan w:val="2"/>
            <w:shd w:val="clear" w:color="auto" w:fill="BABABC"/>
            <w:vAlign w:val="center"/>
          </w:tcPr>
          <w:p w14:paraId="124961D9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>Overall number of staff self-isolating for 7 days</w:t>
            </w:r>
          </w:p>
        </w:tc>
        <w:tc>
          <w:tcPr>
            <w:tcW w:w="3897" w:type="dxa"/>
            <w:gridSpan w:val="2"/>
            <w:shd w:val="clear" w:color="auto" w:fill="BABABC"/>
            <w:vAlign w:val="center"/>
          </w:tcPr>
          <w:p w14:paraId="243B8160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>Overall number of staff self-isolating for 14 days</w:t>
            </w:r>
          </w:p>
        </w:tc>
      </w:tr>
      <w:tr w:rsidR="00197F49" w:rsidRPr="00E32AA1" w14:paraId="70935F3A" w14:textId="77777777" w:rsidTr="00206570">
        <w:trPr>
          <w:trHeight w:val="255"/>
        </w:trPr>
        <w:tc>
          <w:tcPr>
            <w:tcW w:w="1948" w:type="dxa"/>
            <w:shd w:val="clear" w:color="auto" w:fill="BABABC"/>
            <w:vAlign w:val="center"/>
          </w:tcPr>
          <w:p w14:paraId="1958934D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 xml:space="preserve">Teaching </w:t>
            </w:r>
            <w:r>
              <w:rPr>
                <w:rFonts w:eastAsiaTheme="minorEastAsia"/>
                <w:szCs w:val="24"/>
              </w:rPr>
              <w:t>s</w:t>
            </w:r>
            <w:r w:rsidRPr="00EE13D5">
              <w:rPr>
                <w:rFonts w:eastAsiaTheme="minorEastAsia"/>
                <w:szCs w:val="24"/>
              </w:rPr>
              <w:t>taff</w:t>
            </w:r>
          </w:p>
        </w:tc>
        <w:tc>
          <w:tcPr>
            <w:tcW w:w="1949" w:type="dxa"/>
            <w:shd w:val="clear" w:color="auto" w:fill="BABABC"/>
            <w:vAlign w:val="center"/>
          </w:tcPr>
          <w:p w14:paraId="7617AEC9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Support staff</w:t>
            </w:r>
          </w:p>
        </w:tc>
        <w:tc>
          <w:tcPr>
            <w:tcW w:w="1948" w:type="dxa"/>
            <w:shd w:val="clear" w:color="auto" w:fill="BABABC"/>
            <w:vAlign w:val="center"/>
          </w:tcPr>
          <w:p w14:paraId="05994F9B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Teaching staff</w:t>
            </w:r>
          </w:p>
        </w:tc>
        <w:tc>
          <w:tcPr>
            <w:tcW w:w="1949" w:type="dxa"/>
            <w:shd w:val="clear" w:color="auto" w:fill="BABABC"/>
            <w:vAlign w:val="center"/>
          </w:tcPr>
          <w:p w14:paraId="658FA714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Support staff</w:t>
            </w:r>
          </w:p>
        </w:tc>
        <w:tc>
          <w:tcPr>
            <w:tcW w:w="1948" w:type="dxa"/>
            <w:shd w:val="clear" w:color="auto" w:fill="BABABC"/>
            <w:vAlign w:val="center"/>
          </w:tcPr>
          <w:p w14:paraId="530985D4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Teaching staff</w:t>
            </w:r>
          </w:p>
        </w:tc>
        <w:tc>
          <w:tcPr>
            <w:tcW w:w="1949" w:type="dxa"/>
            <w:shd w:val="clear" w:color="auto" w:fill="BABABC"/>
            <w:vAlign w:val="center"/>
          </w:tcPr>
          <w:p w14:paraId="2F5FEE82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Support staff</w:t>
            </w:r>
          </w:p>
        </w:tc>
        <w:tc>
          <w:tcPr>
            <w:tcW w:w="1948" w:type="dxa"/>
            <w:shd w:val="clear" w:color="auto" w:fill="BABABC"/>
            <w:vAlign w:val="center"/>
          </w:tcPr>
          <w:p w14:paraId="0E4DB890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Teaching staff</w:t>
            </w:r>
          </w:p>
        </w:tc>
        <w:tc>
          <w:tcPr>
            <w:tcW w:w="1949" w:type="dxa"/>
            <w:shd w:val="clear" w:color="auto" w:fill="BABABC"/>
            <w:vAlign w:val="center"/>
          </w:tcPr>
          <w:p w14:paraId="56AE1CCA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  <w:r w:rsidRPr="00EE13D5">
              <w:rPr>
                <w:rFonts w:eastAsiaTheme="minorEastAsia"/>
                <w:szCs w:val="24"/>
              </w:rPr>
              <w:t>Support staff</w:t>
            </w:r>
          </w:p>
        </w:tc>
      </w:tr>
      <w:tr w:rsidR="00197F49" w:rsidRPr="00E32AA1" w14:paraId="3B1F4AAA" w14:textId="77777777" w:rsidTr="00206570">
        <w:trPr>
          <w:trHeight w:val="630"/>
        </w:trPr>
        <w:tc>
          <w:tcPr>
            <w:tcW w:w="1948" w:type="dxa"/>
            <w:shd w:val="clear" w:color="auto" w:fill="FFFFFF" w:themeFill="background1"/>
            <w:vAlign w:val="center"/>
          </w:tcPr>
          <w:p w14:paraId="60B918D9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  <w:p w14:paraId="37FB2283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  <w:p w14:paraId="3867C1B9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7F7FB0A4" w14:textId="77777777" w:rsidR="00197F49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  <w:p w14:paraId="60A88CFF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3D35F192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59814D32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507B6B3A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9CD77C6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A78A964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12073F97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197F49" w:rsidRPr="00E32AA1" w14:paraId="0621E3D7" w14:textId="77777777" w:rsidTr="00206570">
        <w:trPr>
          <w:trHeight w:val="630"/>
        </w:trPr>
        <w:tc>
          <w:tcPr>
            <w:tcW w:w="1948" w:type="dxa"/>
            <w:shd w:val="clear" w:color="auto" w:fill="FFFFFF" w:themeFill="background1"/>
            <w:vAlign w:val="center"/>
          </w:tcPr>
          <w:p w14:paraId="3A80282F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61927767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AFB8C93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2F4CBB4B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2DBA088F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54E72765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42DF388A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bCs w:val="0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14:paraId="0888E0BA" w14:textId="77777777" w:rsidR="00197F49" w:rsidRPr="00F94F23" w:rsidRDefault="00197F49" w:rsidP="000A657E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197F49" w:rsidRPr="00E32AA1" w14:paraId="4018C1AC" w14:textId="77777777" w:rsidTr="00206570">
        <w:trPr>
          <w:trHeight w:val="325"/>
        </w:trPr>
        <w:tc>
          <w:tcPr>
            <w:tcW w:w="7794" w:type="dxa"/>
            <w:gridSpan w:val="4"/>
            <w:vMerge w:val="restart"/>
            <w:shd w:val="clear" w:color="auto" w:fill="BABABC"/>
            <w:vAlign w:val="center"/>
          </w:tcPr>
          <w:p w14:paraId="5D2E5F48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>Total cost of absence</w:t>
            </w:r>
          </w:p>
        </w:tc>
        <w:tc>
          <w:tcPr>
            <w:tcW w:w="7794" w:type="dxa"/>
            <w:gridSpan w:val="4"/>
            <w:shd w:val="clear" w:color="auto" w:fill="347186"/>
            <w:vAlign w:val="center"/>
          </w:tcPr>
          <w:p w14:paraId="570A457D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>Total cost claimed/reimbursed by absence insurance</w:t>
            </w:r>
          </w:p>
        </w:tc>
      </w:tr>
      <w:tr w:rsidR="00197F49" w:rsidRPr="00E32AA1" w14:paraId="414BB200" w14:textId="77777777" w:rsidTr="00206570">
        <w:trPr>
          <w:trHeight w:val="325"/>
        </w:trPr>
        <w:tc>
          <w:tcPr>
            <w:tcW w:w="7794" w:type="dxa"/>
            <w:gridSpan w:val="4"/>
            <w:vMerge/>
            <w:shd w:val="clear" w:color="auto" w:fill="BABABC"/>
            <w:vAlign w:val="center"/>
          </w:tcPr>
          <w:p w14:paraId="10CAC797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3897" w:type="dxa"/>
            <w:gridSpan w:val="2"/>
            <w:shd w:val="clear" w:color="auto" w:fill="BABABC"/>
            <w:vAlign w:val="center"/>
          </w:tcPr>
          <w:p w14:paraId="4E57B91B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 xml:space="preserve">Claimed </w:t>
            </w:r>
          </w:p>
        </w:tc>
        <w:tc>
          <w:tcPr>
            <w:tcW w:w="3897" w:type="dxa"/>
            <w:gridSpan w:val="2"/>
            <w:shd w:val="clear" w:color="auto" w:fill="BABABA"/>
            <w:vAlign w:val="center"/>
          </w:tcPr>
          <w:p w14:paraId="16652511" w14:textId="77777777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Reimbursed</w:t>
            </w:r>
          </w:p>
        </w:tc>
      </w:tr>
      <w:tr w:rsidR="00197F49" w:rsidRPr="00E32AA1" w14:paraId="0DF77B56" w14:textId="77777777" w:rsidTr="00206570">
        <w:trPr>
          <w:trHeight w:val="553"/>
        </w:trPr>
        <w:tc>
          <w:tcPr>
            <w:tcW w:w="7794" w:type="dxa"/>
            <w:gridSpan w:val="4"/>
            <w:shd w:val="clear" w:color="auto" w:fill="FFFFFF" w:themeFill="background1"/>
            <w:vAlign w:val="center"/>
          </w:tcPr>
          <w:p w14:paraId="0FF88604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  <w:p w14:paraId="4C39FD07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  <w:p w14:paraId="67ACCA82" w14:textId="77777777" w:rsidR="00197F49" w:rsidRPr="00EE13D5" w:rsidRDefault="00197F49" w:rsidP="000A657E">
            <w:pPr>
              <w:spacing w:after="0" w:line="240" w:lineRule="auto"/>
              <w:rPr>
                <w:rFonts w:eastAsiaTheme="minorEastAsia"/>
                <w:b/>
                <w:szCs w:val="24"/>
              </w:rPr>
            </w:pPr>
          </w:p>
        </w:tc>
        <w:tc>
          <w:tcPr>
            <w:tcW w:w="3897" w:type="dxa"/>
            <w:gridSpan w:val="2"/>
            <w:shd w:val="clear" w:color="auto" w:fill="FFFFFF" w:themeFill="background1"/>
            <w:vAlign w:val="center"/>
          </w:tcPr>
          <w:p w14:paraId="6AE1DCAD" w14:textId="42E813C9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szCs w:val="24"/>
              </w:rPr>
            </w:pPr>
            <w:r>
              <w:rPr>
                <w:rFonts w:eastAsiaTheme="minorEastAsia"/>
                <w:b/>
                <w:szCs w:val="24"/>
              </w:rPr>
              <w:t>0</w:t>
            </w:r>
          </w:p>
        </w:tc>
        <w:tc>
          <w:tcPr>
            <w:tcW w:w="3897" w:type="dxa"/>
            <w:gridSpan w:val="2"/>
            <w:shd w:val="clear" w:color="auto" w:fill="FFFFFF" w:themeFill="background1"/>
            <w:vAlign w:val="center"/>
          </w:tcPr>
          <w:p w14:paraId="75DBD7EC" w14:textId="3C25E2F9" w:rsidR="00197F49" w:rsidRPr="00EE13D5" w:rsidRDefault="00197F49" w:rsidP="000A657E">
            <w:pPr>
              <w:spacing w:after="0" w:line="240" w:lineRule="auto"/>
              <w:jc w:val="center"/>
              <w:rPr>
                <w:rFonts w:eastAsiaTheme="minorEastAsia"/>
                <w:b/>
                <w:bCs w:val="0"/>
                <w:szCs w:val="24"/>
              </w:rPr>
            </w:pPr>
            <w:r>
              <w:rPr>
                <w:rFonts w:eastAsiaTheme="minorEastAsia"/>
                <w:b/>
                <w:bCs w:val="0"/>
                <w:szCs w:val="24"/>
              </w:rPr>
              <w:t>0</w:t>
            </w:r>
          </w:p>
        </w:tc>
      </w:tr>
      <w:tr w:rsidR="00197F49" w:rsidRPr="00E32AA1" w14:paraId="229986CA" w14:textId="77777777" w:rsidTr="00206570">
        <w:trPr>
          <w:trHeight w:val="553"/>
        </w:trPr>
        <w:tc>
          <w:tcPr>
            <w:tcW w:w="15588" w:type="dxa"/>
            <w:gridSpan w:val="8"/>
            <w:shd w:val="clear" w:color="auto" w:fill="FFFFFF" w:themeFill="background1"/>
            <w:vAlign w:val="center"/>
          </w:tcPr>
          <w:p w14:paraId="6A435CCB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szCs w:val="24"/>
              </w:rPr>
            </w:pPr>
            <w:r w:rsidRPr="00EE13D5">
              <w:rPr>
                <w:rFonts w:eastAsiaTheme="minorEastAsia"/>
                <w:b/>
                <w:szCs w:val="24"/>
              </w:rPr>
              <w:t xml:space="preserve">Additional information </w:t>
            </w:r>
          </w:p>
          <w:p w14:paraId="354BCDAF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color w:val="347186"/>
                <w:szCs w:val="24"/>
              </w:rPr>
            </w:pPr>
            <w:r>
              <w:rPr>
                <w:rFonts w:eastAsiaTheme="minorEastAsia"/>
                <w:b/>
                <w:bCs w:val="0"/>
                <w:color w:val="347186"/>
                <w:szCs w:val="24"/>
              </w:rPr>
              <w:t xml:space="preserve">Still assessing </w:t>
            </w:r>
          </w:p>
          <w:p w14:paraId="381E88AB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color w:val="347186"/>
                <w:szCs w:val="24"/>
              </w:rPr>
            </w:pPr>
          </w:p>
          <w:p w14:paraId="066DD6A6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color w:val="347186"/>
                <w:szCs w:val="24"/>
              </w:rPr>
            </w:pPr>
          </w:p>
          <w:p w14:paraId="3ED05F91" w14:textId="77777777" w:rsidR="00197F49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color w:val="347186"/>
                <w:szCs w:val="24"/>
              </w:rPr>
            </w:pPr>
          </w:p>
          <w:p w14:paraId="5AEF1F88" w14:textId="77777777" w:rsidR="00197F49" w:rsidRPr="00EE13D5" w:rsidRDefault="00197F49" w:rsidP="000A657E">
            <w:pPr>
              <w:spacing w:after="0" w:line="240" w:lineRule="auto"/>
              <w:rPr>
                <w:rFonts w:eastAsiaTheme="minorEastAsia"/>
                <w:b/>
                <w:bCs w:val="0"/>
                <w:szCs w:val="24"/>
              </w:rPr>
            </w:pPr>
          </w:p>
        </w:tc>
      </w:tr>
    </w:tbl>
    <w:p w14:paraId="3301FAD2" w14:textId="6FC91F57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32"/>
          <w:lang w:val="en-US" w:eastAsia="ja-JP"/>
        </w:rPr>
      </w:pPr>
    </w:p>
    <w:p w14:paraId="11C44F82" w14:textId="77777777" w:rsidR="00206570" w:rsidRPr="003F08EE" w:rsidRDefault="00206570" w:rsidP="000A657E">
      <w:pPr>
        <w:spacing w:after="0" w:line="240" w:lineRule="auto"/>
        <w:rPr>
          <w:rFonts w:ascii="Arial" w:eastAsiaTheme="minorEastAsia" w:hAnsi="Arial" w:cs="Arial"/>
          <w:b/>
          <w:sz w:val="32"/>
          <w:lang w:val="en-US" w:eastAsia="ja-JP"/>
        </w:rPr>
      </w:pP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2411"/>
        <w:gridCol w:w="3685"/>
        <w:gridCol w:w="4678"/>
        <w:gridCol w:w="4819"/>
      </w:tblGrid>
      <w:tr w:rsidR="00197F49" w14:paraId="17CE4E8E" w14:textId="77777777" w:rsidTr="00206570">
        <w:trPr>
          <w:jc w:val="center"/>
        </w:trPr>
        <w:tc>
          <w:tcPr>
            <w:tcW w:w="15593" w:type="dxa"/>
            <w:gridSpan w:val="4"/>
            <w:shd w:val="clear" w:color="auto" w:fill="347186"/>
            <w:vAlign w:val="center"/>
          </w:tcPr>
          <w:p w14:paraId="64728111" w14:textId="472E7057" w:rsidR="00197F49" w:rsidRP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bookmarkStart w:id="2" w:name="_Hlk39221557"/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 xml:space="preserve">                                                                                           </w:t>
            </w:r>
            <w:r w:rsidRPr="00844205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Risk management</w:t>
            </w:r>
          </w:p>
        </w:tc>
      </w:tr>
      <w:tr w:rsidR="00197F49" w14:paraId="7EC32F4C" w14:textId="77777777" w:rsidTr="00206570">
        <w:trPr>
          <w:jc w:val="center"/>
        </w:trPr>
        <w:tc>
          <w:tcPr>
            <w:tcW w:w="2411" w:type="dxa"/>
            <w:shd w:val="clear" w:color="auto" w:fill="BABABC"/>
            <w:vAlign w:val="center"/>
          </w:tcPr>
          <w:p w14:paraId="60A86E35" w14:textId="77777777" w:rsidR="00197F49" w:rsidRPr="00094D9A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094D9A">
              <w:rPr>
                <w:rFonts w:ascii="Arial" w:eastAsiaTheme="minorEastAsia" w:hAnsi="Arial" w:cs="Arial"/>
                <w:b/>
                <w:lang w:val="en-US" w:eastAsia="ja-JP"/>
              </w:rPr>
              <w:t>Risk area</w:t>
            </w:r>
          </w:p>
        </w:tc>
        <w:tc>
          <w:tcPr>
            <w:tcW w:w="3685" w:type="dxa"/>
            <w:shd w:val="clear" w:color="auto" w:fill="BABABC"/>
            <w:vAlign w:val="center"/>
          </w:tcPr>
          <w:p w14:paraId="3898D22D" w14:textId="77777777" w:rsidR="00197F49" w:rsidRPr="00094D9A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094D9A">
              <w:rPr>
                <w:rFonts w:ascii="Arial" w:eastAsiaTheme="minorEastAsia" w:hAnsi="Arial" w:cs="Arial"/>
                <w:b/>
                <w:lang w:val="en-US" w:eastAsia="ja-JP"/>
              </w:rPr>
              <w:t>Changes to risk management measures</w:t>
            </w:r>
          </w:p>
        </w:tc>
        <w:tc>
          <w:tcPr>
            <w:tcW w:w="4678" w:type="dxa"/>
            <w:shd w:val="clear" w:color="auto" w:fill="BABABC"/>
            <w:vAlign w:val="center"/>
          </w:tcPr>
          <w:p w14:paraId="59C3E9E7" w14:textId="77777777" w:rsidR="00197F49" w:rsidRPr="00094D9A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094D9A">
              <w:rPr>
                <w:rFonts w:ascii="Arial" w:eastAsiaTheme="minorEastAsia" w:hAnsi="Arial" w:cs="Arial"/>
                <w:b/>
                <w:lang w:val="en-US" w:eastAsia="ja-JP"/>
              </w:rPr>
              <w:t>Reason for change</w:t>
            </w:r>
          </w:p>
        </w:tc>
        <w:tc>
          <w:tcPr>
            <w:tcW w:w="4819" w:type="dxa"/>
            <w:shd w:val="clear" w:color="auto" w:fill="BABABC"/>
            <w:vAlign w:val="center"/>
          </w:tcPr>
          <w:p w14:paraId="4BF12FCA" w14:textId="77777777" w:rsidR="00197F49" w:rsidRPr="00094D9A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094D9A">
              <w:rPr>
                <w:rFonts w:ascii="Arial" w:eastAsiaTheme="minorEastAsia" w:hAnsi="Arial" w:cs="Arial"/>
                <w:b/>
                <w:lang w:val="en-US" w:eastAsia="ja-JP"/>
              </w:rPr>
              <w:t>Resources required</w:t>
            </w:r>
          </w:p>
        </w:tc>
      </w:tr>
      <w:tr w:rsidR="00197F49" w14:paraId="7AEC3075" w14:textId="77777777" w:rsidTr="00206570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20FA6B6D" w14:textId="77777777" w:rsidR="00197F49" w:rsidRPr="00DD346E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School p</w:t>
            </w:r>
            <w:r w:rsidRPr="00DD346E">
              <w:rPr>
                <w:rFonts w:ascii="Arial" w:eastAsiaTheme="minorEastAsia" w:hAnsi="Arial" w:cs="Arial"/>
                <w:b/>
                <w:lang w:val="en-US" w:eastAsia="ja-JP"/>
              </w:rPr>
              <w:t>remises</w:t>
            </w:r>
          </w:p>
        </w:tc>
        <w:tc>
          <w:tcPr>
            <w:tcW w:w="3685" w:type="dxa"/>
            <w:vAlign w:val="center"/>
          </w:tcPr>
          <w:p w14:paraId="41F7EEF8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5F9766AD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4E4AD8BB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28696EA1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678" w:type="dxa"/>
            <w:vAlign w:val="center"/>
          </w:tcPr>
          <w:p w14:paraId="6FC5D128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12F5CDFD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197F49" w14:paraId="494542A4" w14:textId="77777777" w:rsidTr="00206570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520BF8A1" w14:textId="77777777" w:rsidR="00197F49" w:rsidRPr="00DD346E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DD346E">
              <w:rPr>
                <w:rFonts w:ascii="Arial" w:eastAsiaTheme="minorEastAsia" w:hAnsi="Arial" w:cs="Arial"/>
                <w:b/>
                <w:lang w:val="en-US" w:eastAsia="ja-JP"/>
              </w:rPr>
              <w:t>Infection control</w:t>
            </w:r>
          </w:p>
        </w:tc>
        <w:tc>
          <w:tcPr>
            <w:tcW w:w="3685" w:type="dxa"/>
            <w:vAlign w:val="center"/>
          </w:tcPr>
          <w:p w14:paraId="304E29B5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41A2C9D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1D2602B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5642F681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678" w:type="dxa"/>
            <w:vAlign w:val="center"/>
          </w:tcPr>
          <w:p w14:paraId="61F78C6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70D22794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197F49" w14:paraId="5FD245D9" w14:textId="77777777" w:rsidTr="00206570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011A5A62" w14:textId="77777777" w:rsidR="00197F49" w:rsidRPr="00DD346E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DD346E">
              <w:rPr>
                <w:rFonts w:ascii="Arial" w:eastAsiaTheme="minorEastAsia" w:hAnsi="Arial" w:cs="Arial"/>
                <w:b/>
                <w:lang w:val="en-US" w:eastAsia="ja-JP"/>
              </w:rPr>
              <w:t>Staff wellbeing</w:t>
            </w:r>
          </w:p>
        </w:tc>
        <w:tc>
          <w:tcPr>
            <w:tcW w:w="3685" w:type="dxa"/>
            <w:vAlign w:val="center"/>
          </w:tcPr>
          <w:p w14:paraId="6B0A1C0B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7DE2C5E8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7FCF6105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51C9F3E0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678" w:type="dxa"/>
            <w:vAlign w:val="center"/>
          </w:tcPr>
          <w:p w14:paraId="4B9DCA5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7F685001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197F49" w14:paraId="3A0FA330" w14:textId="77777777" w:rsidTr="00206570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20CE900B" w14:textId="77777777" w:rsidR="00197F49" w:rsidRPr="00DD346E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DD346E">
              <w:rPr>
                <w:rFonts w:ascii="Arial" w:eastAsiaTheme="minorEastAsia" w:hAnsi="Arial" w:cs="Arial"/>
                <w:b/>
                <w:lang w:val="en-US" w:eastAsia="ja-JP"/>
              </w:rPr>
              <w:t>Pupil wellbeing</w:t>
            </w:r>
          </w:p>
        </w:tc>
        <w:tc>
          <w:tcPr>
            <w:tcW w:w="3685" w:type="dxa"/>
            <w:vAlign w:val="center"/>
          </w:tcPr>
          <w:p w14:paraId="2F78B34A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4482E7B0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6CFF218D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12B71D8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678" w:type="dxa"/>
            <w:vAlign w:val="center"/>
          </w:tcPr>
          <w:p w14:paraId="15F48EE6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621AD2A3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tr w:rsidR="00197F49" w14:paraId="3F345982" w14:textId="77777777" w:rsidTr="00206570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04F43877" w14:textId="77777777" w:rsidR="00197F49" w:rsidRPr="00DD346E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DD346E">
              <w:rPr>
                <w:rFonts w:ascii="Arial" w:eastAsiaTheme="minorEastAsia" w:hAnsi="Arial" w:cs="Arial"/>
                <w:b/>
                <w:lang w:val="en-US" w:eastAsia="ja-JP"/>
              </w:rPr>
              <w:t xml:space="preserve">Communication </w:t>
            </w:r>
          </w:p>
        </w:tc>
        <w:tc>
          <w:tcPr>
            <w:tcW w:w="3685" w:type="dxa"/>
            <w:vAlign w:val="center"/>
          </w:tcPr>
          <w:p w14:paraId="2826E069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767BD1F1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0731F46E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  <w:p w14:paraId="227AC66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678" w:type="dxa"/>
            <w:vAlign w:val="center"/>
          </w:tcPr>
          <w:p w14:paraId="5B1A17DC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131246D7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sz w:val="32"/>
                <w:lang w:val="en-US" w:eastAsia="ja-JP"/>
              </w:rPr>
            </w:pPr>
          </w:p>
        </w:tc>
      </w:tr>
      <w:bookmarkEnd w:id="2"/>
    </w:tbl>
    <w:p w14:paraId="565A9AEE" w14:textId="77777777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32"/>
          <w:lang w:val="en-US" w:eastAsia="ja-JP"/>
        </w:rPr>
      </w:pPr>
    </w:p>
    <w:p w14:paraId="676A0E65" w14:textId="77777777" w:rsidR="00206570" w:rsidRDefault="00206570" w:rsidP="000A657E">
      <w:pPr>
        <w:spacing w:after="0" w:line="240" w:lineRule="auto"/>
      </w:pPr>
      <w:r>
        <w:br w:type="page"/>
      </w:r>
    </w:p>
    <w:tbl>
      <w:tblPr>
        <w:tblStyle w:val="TableGrid"/>
        <w:tblW w:w="15467" w:type="dxa"/>
        <w:jc w:val="center"/>
        <w:tblLook w:val="04A0" w:firstRow="1" w:lastRow="0" w:firstColumn="1" w:lastColumn="0" w:noHBand="0" w:noVBand="1"/>
      </w:tblPr>
      <w:tblGrid>
        <w:gridCol w:w="7225"/>
        <w:gridCol w:w="8242"/>
      </w:tblGrid>
      <w:tr w:rsidR="00197F49" w14:paraId="46B2134F" w14:textId="77777777" w:rsidTr="00C41527">
        <w:trPr>
          <w:trHeight w:val="622"/>
          <w:jc w:val="center"/>
        </w:trPr>
        <w:tc>
          <w:tcPr>
            <w:tcW w:w="15467" w:type="dxa"/>
            <w:gridSpan w:val="2"/>
            <w:shd w:val="clear" w:color="auto" w:fill="347186"/>
            <w:vAlign w:val="center"/>
          </w:tcPr>
          <w:p w14:paraId="6CF679F8" w14:textId="5AE39222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44205">
              <w:rPr>
                <w:rFonts w:ascii="Arial" w:eastAsiaTheme="minorEastAsia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lastRenderedPageBreak/>
              <w:t>Safeguarding and child protection</w:t>
            </w:r>
          </w:p>
        </w:tc>
      </w:tr>
      <w:tr w:rsidR="00197F49" w14:paraId="1A538189" w14:textId="77777777" w:rsidTr="00C41527">
        <w:trPr>
          <w:trHeight w:val="622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389B8D0D" w14:textId="77777777" w:rsidR="00197F49" w:rsidRPr="00E2552F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hd w:val="clear" w:color="auto" w:fill="FFFFFF"/>
              </w:rPr>
            </w:pPr>
            <w:r w:rsidRPr="001B3731">
              <w:rPr>
                <w:rFonts w:ascii="Arial" w:hAnsi="Arial" w:cs="Arial"/>
                <w:b/>
                <w:szCs w:val="28"/>
              </w:rPr>
              <w:t>Number of pupils identified as vulnerable prior to school closure</w:t>
            </w:r>
            <w:r>
              <w:rPr>
                <w:rFonts w:ascii="Arial" w:hAnsi="Arial" w:cs="Arial"/>
                <w:b/>
                <w:szCs w:val="28"/>
              </w:rPr>
              <w:t>:</w:t>
            </w:r>
          </w:p>
        </w:tc>
        <w:tc>
          <w:tcPr>
            <w:tcW w:w="8242" w:type="dxa"/>
            <w:shd w:val="clear" w:color="auto" w:fill="auto"/>
            <w:vAlign w:val="center"/>
          </w:tcPr>
          <w:p w14:paraId="427EECE9" w14:textId="77777777" w:rsidR="00197F49" w:rsidRPr="00E2552F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>Number of referrals made for pupils who are currently attending school</w:t>
            </w:r>
          </w:p>
        </w:tc>
      </w:tr>
      <w:tr w:rsidR="00197F49" w14:paraId="7A9000DC" w14:textId="77777777" w:rsidTr="00C41527">
        <w:trPr>
          <w:trHeight w:val="765"/>
          <w:jc w:val="center"/>
        </w:trPr>
        <w:tc>
          <w:tcPr>
            <w:tcW w:w="7225" w:type="dxa"/>
            <w:vAlign w:val="center"/>
          </w:tcPr>
          <w:p w14:paraId="109D24E9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zCs w:val="18"/>
                <w:shd w:val="clear" w:color="auto" w:fill="FFFFFF"/>
              </w:rPr>
            </w:pPr>
            <w:r w:rsidRPr="001B3731">
              <w:rPr>
                <w:rFonts w:ascii="Arial" w:hAnsi="Arial" w:cs="Arial"/>
                <w:b/>
                <w:szCs w:val="18"/>
                <w:shd w:val="clear" w:color="auto" w:fill="FFFFFF"/>
              </w:rPr>
              <w:t>Number of pupils currently identified as vulnerable</w:t>
            </w:r>
            <w:r>
              <w:rPr>
                <w:rFonts w:ascii="Arial" w:hAnsi="Arial" w:cs="Arial"/>
                <w:b/>
                <w:szCs w:val="18"/>
                <w:shd w:val="clear" w:color="auto" w:fill="FFFFFF"/>
              </w:rPr>
              <w:t>:</w:t>
            </w:r>
          </w:p>
        </w:tc>
        <w:tc>
          <w:tcPr>
            <w:tcW w:w="8242" w:type="dxa"/>
            <w:shd w:val="clear" w:color="auto" w:fill="auto"/>
            <w:vAlign w:val="center"/>
          </w:tcPr>
          <w:p w14:paraId="779DC4B3" w14:textId="77777777" w:rsidR="00197F49" w:rsidRPr="0014466E" w:rsidRDefault="00197F49" w:rsidP="000A657E">
            <w:pPr>
              <w:spacing w:after="0" w:line="240" w:lineRule="auto"/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</w:p>
        </w:tc>
      </w:tr>
      <w:tr w:rsidR="00197F49" w14:paraId="11098669" w14:textId="77777777" w:rsidTr="00C41527">
        <w:trPr>
          <w:trHeight w:val="765"/>
          <w:jc w:val="center"/>
        </w:trPr>
        <w:tc>
          <w:tcPr>
            <w:tcW w:w="15467" w:type="dxa"/>
            <w:gridSpan w:val="2"/>
            <w:shd w:val="clear" w:color="auto" w:fill="auto"/>
            <w:vAlign w:val="center"/>
          </w:tcPr>
          <w:p w14:paraId="017DDF41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1B3731">
              <w:rPr>
                <w:rFonts w:ascii="Arial" w:hAnsi="Arial" w:cs="Arial"/>
                <w:b/>
                <w:shd w:val="clear" w:color="auto" w:fill="FFFFFF"/>
              </w:rPr>
              <w:t>Identification of vulnerable pupils</w:t>
            </w:r>
          </w:p>
          <w:p w14:paraId="54EA604F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47186"/>
                <w:shd w:val="clear" w:color="auto" w:fill="FFFFFF"/>
              </w:rPr>
              <w:t xml:space="preserve">See </w:t>
            </w:r>
            <w:proofErr w:type="spellStart"/>
            <w:r>
              <w:rPr>
                <w:rFonts w:ascii="Arial" w:hAnsi="Arial" w:cs="Arial"/>
                <w:b/>
                <w:color w:val="347186"/>
                <w:shd w:val="clear" w:color="auto" w:fill="FFFFFF"/>
              </w:rPr>
              <w:t>Sdp</w:t>
            </w:r>
            <w:proofErr w:type="spellEnd"/>
            <w:r>
              <w:rPr>
                <w:rFonts w:ascii="Arial" w:hAnsi="Arial" w:cs="Arial"/>
                <w:b/>
                <w:color w:val="347186"/>
                <w:shd w:val="clear" w:color="auto" w:fill="FFFFFF"/>
              </w:rPr>
              <w:t xml:space="preserve"> on </w:t>
            </w:r>
            <w:r w:rsidRPr="001B3731">
              <w:rPr>
                <w:rFonts w:ascii="Arial" w:hAnsi="Arial" w:cs="Arial"/>
                <w:b/>
                <w:color w:val="347186"/>
                <w:shd w:val="clear" w:color="auto" w:fill="FFFFFF"/>
              </w:rPr>
              <w:t>details of how pupils returning to school have been identified as being vulnerable</w:t>
            </w:r>
            <w:r>
              <w:rPr>
                <w:rFonts w:ascii="Arial" w:hAnsi="Arial" w:cs="Arial"/>
                <w:b/>
                <w:color w:val="347186"/>
                <w:shd w:val="clear" w:color="auto" w:fill="FFFFFF"/>
              </w:rPr>
              <w:t>.</w:t>
            </w:r>
          </w:p>
          <w:p w14:paraId="3E7D8A2C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712A8642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076D8EBC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197F49" w14:paraId="3047B7E6" w14:textId="77777777" w:rsidTr="00206570">
        <w:trPr>
          <w:trHeight w:val="1353"/>
          <w:jc w:val="center"/>
        </w:trPr>
        <w:tc>
          <w:tcPr>
            <w:tcW w:w="15467" w:type="dxa"/>
            <w:gridSpan w:val="2"/>
          </w:tcPr>
          <w:p w14:paraId="357621E4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szCs w:val="18"/>
                <w:shd w:val="clear" w:color="auto" w:fill="FFFFFF"/>
              </w:rPr>
            </w:pPr>
            <w:r w:rsidRPr="001B3731">
              <w:rPr>
                <w:rFonts w:ascii="Arial" w:hAnsi="Arial" w:cs="Arial"/>
                <w:b/>
                <w:szCs w:val="18"/>
                <w:shd w:val="clear" w:color="auto" w:fill="FFFFFF"/>
              </w:rPr>
              <w:t>Support and intervention</w:t>
            </w:r>
          </w:p>
          <w:p w14:paraId="0FFF0711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347186"/>
                <w:shd w:val="clear" w:color="auto" w:fill="FFFFFF"/>
              </w:rPr>
              <w:t>Sdp</w:t>
            </w:r>
            <w:proofErr w:type="spellEnd"/>
            <w:r>
              <w:rPr>
                <w:rFonts w:ascii="Arial" w:hAnsi="Arial" w:cs="Arial"/>
                <w:b/>
                <w:color w:val="347186"/>
                <w:shd w:val="clear" w:color="auto" w:fill="FFFFFF"/>
              </w:rPr>
              <w:t xml:space="preserve"> on update on the support and interventions in place to safeguard all pupils these include those whose vulnerability may have changed.</w:t>
            </w:r>
          </w:p>
          <w:p w14:paraId="45BEC57B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hd w:val="clear" w:color="auto" w:fill="FFFFFF"/>
              </w:rPr>
            </w:pPr>
          </w:p>
          <w:p w14:paraId="5BA6E593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</w:p>
          <w:p w14:paraId="2CC22D11" w14:textId="77777777" w:rsidR="00197F49" w:rsidRPr="001B3731" w:rsidRDefault="00197F49" w:rsidP="000A657E">
            <w:pPr>
              <w:spacing w:after="0" w:line="240" w:lineRule="auto"/>
              <w:rPr>
                <w:rFonts w:ascii="Arial" w:hAnsi="Arial" w:cs="Arial"/>
                <w:b/>
                <w:szCs w:val="18"/>
                <w:shd w:val="clear" w:color="auto" w:fill="FFFFFF"/>
              </w:rPr>
            </w:pPr>
          </w:p>
        </w:tc>
      </w:tr>
      <w:tr w:rsidR="00197F49" w:rsidRPr="00E2552F" w14:paraId="3BC9536B" w14:textId="77777777" w:rsidTr="00C41527">
        <w:trPr>
          <w:trHeight w:val="622"/>
          <w:jc w:val="center"/>
        </w:trPr>
        <w:tc>
          <w:tcPr>
            <w:tcW w:w="7225" w:type="dxa"/>
            <w:shd w:val="clear" w:color="auto" w:fill="BABABA"/>
            <w:vAlign w:val="center"/>
          </w:tcPr>
          <w:p w14:paraId="4A66BA69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44205">
              <w:rPr>
                <w:rFonts w:ascii="Arial" w:hAnsi="Arial" w:cs="Arial"/>
                <w:b/>
                <w:szCs w:val="28"/>
              </w:rPr>
              <w:t xml:space="preserve">Number of safeguarding concerns reported for pupils who are currently attending school </w:t>
            </w:r>
          </w:p>
        </w:tc>
        <w:tc>
          <w:tcPr>
            <w:tcW w:w="8242" w:type="dxa"/>
            <w:shd w:val="clear" w:color="auto" w:fill="BABABA"/>
            <w:vAlign w:val="center"/>
          </w:tcPr>
          <w:p w14:paraId="620A2F66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44205">
              <w:rPr>
                <w:rFonts w:ascii="Arial" w:hAnsi="Arial" w:cs="Arial"/>
                <w:b/>
                <w:szCs w:val="28"/>
              </w:rPr>
              <w:t>Number of referrals made for pupils who are currently attending school</w:t>
            </w:r>
          </w:p>
        </w:tc>
      </w:tr>
      <w:tr w:rsidR="00197F49" w:rsidRPr="0014466E" w14:paraId="6E68A0F6" w14:textId="77777777" w:rsidTr="00C41527">
        <w:trPr>
          <w:trHeight w:val="765"/>
          <w:jc w:val="center"/>
        </w:trPr>
        <w:tc>
          <w:tcPr>
            <w:tcW w:w="7225" w:type="dxa"/>
            <w:vAlign w:val="center"/>
          </w:tcPr>
          <w:p w14:paraId="3591F0E9" w14:textId="77777777" w:rsidR="00197F49" w:rsidRPr="0014466E" w:rsidRDefault="00197F49" w:rsidP="000A657E">
            <w:pPr>
              <w:spacing w:after="0" w:line="240" w:lineRule="auto"/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8242" w:type="dxa"/>
            <w:vAlign w:val="center"/>
          </w:tcPr>
          <w:p w14:paraId="3AD3E799" w14:textId="77777777" w:rsidR="00197F49" w:rsidRPr="0014466E" w:rsidRDefault="00197F49" w:rsidP="000A657E">
            <w:pPr>
              <w:spacing w:after="0" w:line="240" w:lineRule="auto"/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</w:p>
        </w:tc>
      </w:tr>
      <w:tr w:rsidR="00197F49" w:rsidRPr="0014466E" w14:paraId="682EF855" w14:textId="77777777" w:rsidTr="00C41527">
        <w:trPr>
          <w:trHeight w:val="765"/>
          <w:jc w:val="center"/>
        </w:trPr>
        <w:tc>
          <w:tcPr>
            <w:tcW w:w="7225" w:type="dxa"/>
            <w:shd w:val="clear" w:color="auto" w:fill="BABABA"/>
            <w:vAlign w:val="center"/>
          </w:tcPr>
          <w:p w14:paraId="3EF3E90A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hd w:val="clear" w:color="auto" w:fill="FFFFFF"/>
              </w:rPr>
            </w:pPr>
            <w:r w:rsidRPr="00844205">
              <w:rPr>
                <w:rFonts w:ascii="Arial" w:hAnsi="Arial" w:cs="Arial"/>
                <w:b/>
                <w:szCs w:val="28"/>
              </w:rPr>
              <w:t>Number of safeguarding concerns reported for pupils who are not currently attending school</w:t>
            </w:r>
          </w:p>
        </w:tc>
        <w:tc>
          <w:tcPr>
            <w:tcW w:w="8242" w:type="dxa"/>
            <w:shd w:val="clear" w:color="auto" w:fill="BABABA"/>
            <w:vAlign w:val="center"/>
          </w:tcPr>
          <w:p w14:paraId="2E3FFF39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hd w:val="clear" w:color="auto" w:fill="FFFFFF"/>
              </w:rPr>
            </w:pPr>
            <w:r w:rsidRPr="00844205">
              <w:rPr>
                <w:rFonts w:ascii="Arial" w:hAnsi="Arial" w:cs="Arial"/>
                <w:b/>
                <w:szCs w:val="28"/>
              </w:rPr>
              <w:t>Number of referrals made for pupils who are not currently attending school</w:t>
            </w:r>
          </w:p>
        </w:tc>
      </w:tr>
      <w:tr w:rsidR="00197F49" w:rsidRPr="0014466E" w14:paraId="47DE2853" w14:textId="77777777" w:rsidTr="00C41527">
        <w:trPr>
          <w:trHeight w:val="765"/>
          <w:jc w:val="center"/>
        </w:trPr>
        <w:tc>
          <w:tcPr>
            <w:tcW w:w="7225" w:type="dxa"/>
            <w:vAlign w:val="center"/>
          </w:tcPr>
          <w:p w14:paraId="6CF9D1C8" w14:textId="77777777" w:rsidR="00197F49" w:rsidRPr="0014466E" w:rsidRDefault="00197F49" w:rsidP="000A657E">
            <w:pPr>
              <w:spacing w:after="0" w:line="240" w:lineRule="auto"/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</w:p>
        </w:tc>
        <w:tc>
          <w:tcPr>
            <w:tcW w:w="8242" w:type="dxa"/>
            <w:vAlign w:val="center"/>
          </w:tcPr>
          <w:p w14:paraId="46F1DDFE" w14:textId="77777777" w:rsidR="00197F49" w:rsidRPr="0014466E" w:rsidRDefault="00197F49" w:rsidP="000A657E">
            <w:pPr>
              <w:spacing w:after="0" w:line="240" w:lineRule="auto"/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</w:p>
        </w:tc>
      </w:tr>
      <w:tr w:rsidR="00197F49" w14:paraId="7B0E8762" w14:textId="77777777" w:rsidTr="00C41527">
        <w:trPr>
          <w:trHeight w:val="624"/>
          <w:jc w:val="center"/>
        </w:trPr>
        <w:tc>
          <w:tcPr>
            <w:tcW w:w="15467" w:type="dxa"/>
            <w:gridSpan w:val="2"/>
            <w:shd w:val="clear" w:color="auto" w:fill="BABABA"/>
            <w:vAlign w:val="center"/>
          </w:tcPr>
          <w:p w14:paraId="30BDC3D5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44205">
              <w:rPr>
                <w:rFonts w:ascii="Arial" w:hAnsi="Arial" w:cs="Arial"/>
                <w:b/>
                <w:sz w:val="24"/>
                <w:szCs w:val="24"/>
              </w:rPr>
              <w:t>Safeguarding policy and procedures update</w:t>
            </w:r>
          </w:p>
        </w:tc>
      </w:tr>
      <w:tr w:rsidR="00197F49" w14:paraId="1946A75A" w14:textId="77777777" w:rsidTr="00C41527">
        <w:trPr>
          <w:trHeight w:val="624"/>
          <w:jc w:val="center"/>
        </w:trPr>
        <w:tc>
          <w:tcPr>
            <w:tcW w:w="15467" w:type="dxa"/>
            <w:gridSpan w:val="2"/>
            <w:shd w:val="clear" w:color="auto" w:fill="FFFFFF" w:themeFill="background1"/>
            <w:vAlign w:val="center"/>
          </w:tcPr>
          <w:p w14:paraId="776CC5F7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zCs w:val="28"/>
              </w:rPr>
            </w:pPr>
            <w:r>
              <w:rPr>
                <w:rFonts w:ascii="Arial" w:hAnsi="Arial" w:cs="Arial"/>
                <w:b/>
                <w:color w:val="347186"/>
                <w:szCs w:val="28"/>
              </w:rPr>
              <w:t xml:space="preserve">See CP addendum </w:t>
            </w:r>
          </w:p>
          <w:p w14:paraId="22F38F3E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zCs w:val="28"/>
              </w:rPr>
            </w:pPr>
          </w:p>
          <w:p w14:paraId="74CAF066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zCs w:val="28"/>
              </w:rPr>
            </w:pPr>
          </w:p>
          <w:p w14:paraId="28755FB5" w14:textId="77777777" w:rsidR="00197F49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zCs w:val="28"/>
              </w:rPr>
            </w:pPr>
          </w:p>
          <w:p w14:paraId="474410D5" w14:textId="77777777" w:rsidR="00197F49" w:rsidRPr="00C1357C" w:rsidRDefault="00197F49" w:rsidP="000A657E">
            <w:pPr>
              <w:spacing w:after="0" w:line="240" w:lineRule="auto"/>
              <w:rPr>
                <w:rFonts w:ascii="Arial" w:hAnsi="Arial" w:cs="Arial"/>
                <w:b/>
                <w:color w:val="347186"/>
                <w:szCs w:val="28"/>
              </w:rPr>
            </w:pPr>
          </w:p>
        </w:tc>
      </w:tr>
    </w:tbl>
    <w:p w14:paraId="1B837FE8" w14:textId="77777777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5593"/>
      </w:tblGrid>
      <w:tr w:rsidR="00206570" w14:paraId="048486C9" w14:textId="245A59B0" w:rsidTr="00271A85">
        <w:trPr>
          <w:jc w:val="center"/>
        </w:trPr>
        <w:tc>
          <w:tcPr>
            <w:tcW w:w="15593" w:type="dxa"/>
            <w:shd w:val="clear" w:color="auto" w:fill="347186"/>
            <w:vAlign w:val="center"/>
          </w:tcPr>
          <w:p w14:paraId="762BAC79" w14:textId="55F3A63A" w:rsidR="00206570" w:rsidRPr="00197F49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FFFF" w:themeColor="background1"/>
                <w:sz w:val="32"/>
                <w:lang w:val="en-US" w:eastAsia="ja-JP"/>
              </w:rPr>
            </w:pPr>
            <w:bookmarkStart w:id="3" w:name="_Hlk39222250"/>
            <w:r>
              <w:rPr>
                <w:rFonts w:ascii="Arial" w:eastAsiaTheme="minorEastAsia" w:hAnsi="Arial" w:cs="Arial"/>
                <w:b/>
                <w:color w:val="FFFFFF" w:themeColor="background1"/>
                <w:sz w:val="32"/>
                <w:lang w:val="en-US" w:eastAsia="ja-JP"/>
              </w:rPr>
              <w:t xml:space="preserve">                                                              Curriculum and learning</w:t>
            </w:r>
          </w:p>
        </w:tc>
      </w:tr>
      <w:tr w:rsidR="00206570" w14:paraId="3281D20D" w14:textId="6BD96FC3" w:rsidTr="00271A85">
        <w:trPr>
          <w:trHeight w:val="288"/>
          <w:jc w:val="center"/>
        </w:trPr>
        <w:tc>
          <w:tcPr>
            <w:tcW w:w="15593" w:type="dxa"/>
            <w:shd w:val="clear" w:color="auto" w:fill="BABABA"/>
            <w:vAlign w:val="center"/>
          </w:tcPr>
          <w:p w14:paraId="6B3384FD" w14:textId="77777777" w:rsidR="00206570" w:rsidRPr="00485DB5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485DB5">
              <w:rPr>
                <w:rFonts w:ascii="Arial" w:eastAsiaTheme="minorEastAsia" w:hAnsi="Arial" w:cs="Arial"/>
                <w:b/>
                <w:lang w:val="en-US" w:eastAsia="ja-JP"/>
              </w:rPr>
              <w:t>School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>-</w:t>
            </w:r>
            <w:r w:rsidRPr="00485DB5">
              <w:rPr>
                <w:rFonts w:ascii="Arial" w:eastAsiaTheme="minorEastAsia" w:hAnsi="Arial" w:cs="Arial"/>
                <w:b/>
                <w:lang w:val="en-US" w:eastAsia="ja-JP"/>
              </w:rPr>
              <w:t xml:space="preserve">based learning </w:t>
            </w:r>
          </w:p>
        </w:tc>
      </w:tr>
      <w:tr w:rsidR="00206570" w14:paraId="06F02F7B" w14:textId="41A92936" w:rsidTr="00F21D89">
        <w:trPr>
          <w:trHeight w:val="7543"/>
          <w:jc w:val="center"/>
        </w:trPr>
        <w:tc>
          <w:tcPr>
            <w:tcW w:w="15593" w:type="dxa"/>
            <w:shd w:val="clear" w:color="auto" w:fill="auto"/>
            <w:vAlign w:val="center"/>
          </w:tcPr>
          <w:p w14:paraId="3443A0D2" w14:textId="55458B2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B</w:t>
            </w:r>
            <w:r w:rsidRPr="003C422A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rief update on the learning being provided to the returning pupils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on </w:t>
            </w:r>
            <w:proofErr w:type="spellStart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Covid</w:t>
            </w:r>
            <w:proofErr w:type="spellEnd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curriculum map</w:t>
            </w:r>
          </w:p>
          <w:p w14:paraId="60C4995F" w14:textId="67F82F6E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Sessions 8:30-12:30 &amp; 1 - 4:30 (subject to change)</w:t>
            </w:r>
          </w:p>
          <w:p w14:paraId="37408E1D" w14:textId="7777777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58FEA2DD" w14:textId="3913DECC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Core subjects planning: English creative approach plan topic based with themes to incorporate a theme from foundation or current status </w:t>
            </w:r>
            <w:proofErr w:type="gramStart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quo  this</w:t>
            </w:r>
            <w:proofErr w:type="gramEnd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could include Mental health &amp; wellbeing KS1 to incorporate include Handwriting, Phonics, Reading</w:t>
            </w:r>
          </w:p>
          <w:p w14:paraId="605AA62E" w14:textId="6C8CDA31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Numeracy: white rose</w:t>
            </w:r>
          </w:p>
          <w:p w14:paraId="58A12448" w14:textId="270D723A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Mental Health </w:t>
            </w:r>
            <w:proofErr w:type="spellStart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Well being</w:t>
            </w:r>
            <w:proofErr w:type="spellEnd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: Singing, </w:t>
            </w:r>
            <w:proofErr w:type="gramStart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Art ,</w:t>
            </w:r>
            <w:proofErr w:type="gramEnd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Expressing thought , Eid celebration</w:t>
            </w:r>
          </w:p>
          <w:p w14:paraId="5EC13285" w14:textId="2649BD8C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75F95F46" w14:textId="0E45036E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Typical School Day</w:t>
            </w:r>
          </w:p>
          <w:p w14:paraId="2E6A3EF9" w14:textId="7777777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2033B454" w14:textId="5745A7F8" w:rsidR="00AA5EA9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 w:rsidRPr="000A657E">
              <w:rPr>
                <w:rFonts w:ascii="Arial" w:eastAsiaTheme="minorEastAsia" w:hAnsi="Arial" w:cs="Arial"/>
                <w:b/>
                <w:color w:val="347186"/>
                <w:highlight w:val="yellow"/>
                <w:lang w:val="en-US" w:eastAsia="ja-JP"/>
              </w:rPr>
              <w:t>Year 1</w:t>
            </w:r>
            <w:r w:rsidR="000A657E" w:rsidRPr="000A657E">
              <w:rPr>
                <w:rFonts w:ascii="Arial" w:eastAsiaTheme="minorEastAsia" w:hAnsi="Arial" w:cs="Arial"/>
                <w:b/>
                <w:color w:val="347186"/>
                <w:highlight w:val="yellow"/>
                <w:lang w:val="en-US" w:eastAsia="ja-JP"/>
              </w:rPr>
              <w:t>-6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                    </w:t>
            </w:r>
          </w:p>
          <w:p w14:paraId="205EEF33" w14:textId="77777777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234601E5" w14:textId="2E4ECEC4" w:rsidR="000A657E" w:rsidRP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u w:val="single"/>
                <w:lang w:val="en-US" w:eastAsia="ja-JP"/>
              </w:rPr>
            </w:pPr>
            <w:r w:rsidRPr="000A657E">
              <w:rPr>
                <w:rFonts w:ascii="Arial" w:eastAsiaTheme="minorEastAsia" w:hAnsi="Arial" w:cs="Arial"/>
                <w:b/>
                <w:color w:val="347186"/>
                <w:u w:val="single"/>
                <w:lang w:val="en-US" w:eastAsia="ja-JP"/>
              </w:rPr>
              <w:t>Children arrive to school and must wash their hands upon arrival with soap.</w:t>
            </w:r>
          </w:p>
          <w:p w14:paraId="121798D5" w14:textId="77777777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7024079A" w14:textId="5E41F44C" w:rsidR="00AA5EA9" w:rsidRDefault="00AA5EA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8</w:t>
            </w:r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: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10 -</w:t>
            </w:r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A</w:t>
            </w:r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rrival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for </w:t>
            </w:r>
            <w:proofErr w:type="spellStart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Hifz</w:t>
            </w:r>
            <w:proofErr w:type="spellEnd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lessons</w:t>
            </w:r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: </w:t>
            </w:r>
          </w:p>
          <w:p w14:paraId="7F2EC794" w14:textId="58CD8038" w:rsidR="00AA5EA9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8:</w:t>
            </w:r>
            <w:r w:rsidR="00AA5EA9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30 - Rest of school arrives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</w:t>
            </w:r>
          </w:p>
          <w:p w14:paraId="1087B340" w14:textId="5B9FB8D6" w:rsidR="00206570" w:rsidRDefault="00AA5EA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8:50 - M</w:t>
            </w:r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orning worship in class values / </w:t>
            </w:r>
            <w:proofErr w:type="spellStart"/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duas</w:t>
            </w:r>
            <w:proofErr w:type="spellEnd"/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 / </w:t>
            </w:r>
            <w:r w:rsidR="00206570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surah</w:t>
            </w:r>
          </w:p>
          <w:p w14:paraId="1982C8FB" w14:textId="57DC9FA0" w:rsidR="00AA5EA9" w:rsidRDefault="00AA5EA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10:25 – Snack break</w:t>
            </w:r>
          </w:p>
          <w:p w14:paraId="45E499E3" w14:textId="0CDF2B5B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12:25 – Lunch</w:t>
            </w:r>
          </w:p>
          <w:p w14:paraId="1E0F9583" w14:textId="7AF33E74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15:30 - Home Time</w:t>
            </w:r>
          </w:p>
          <w:p w14:paraId="2DD06C4A" w14:textId="58E78F1D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466A1EB5" w14:textId="7028D10E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68E8F4FA" w14:textId="77777777" w:rsidR="000A657E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7B54372F" w14:textId="7777777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48C9F606" w14:textId="281BE605" w:rsidR="00206570" w:rsidRPr="00197F49" w:rsidRDefault="000A657E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See detailed timetables below for Y1-6</w:t>
            </w:r>
          </w:p>
        </w:tc>
      </w:tr>
    </w:tbl>
    <w:p w14:paraId="1EFC5369" w14:textId="5118986B" w:rsidR="00F21D89" w:rsidRDefault="00F21D89" w:rsidP="000A657E">
      <w:pPr>
        <w:spacing w:after="0" w:line="240" w:lineRule="auto"/>
      </w:pPr>
    </w:p>
    <w:p w14:paraId="379C2055" w14:textId="64B7F531" w:rsidR="00F21D89" w:rsidRDefault="00F21D89" w:rsidP="000A657E">
      <w:pPr>
        <w:spacing w:after="0" w:line="240" w:lineRule="auto"/>
      </w:pPr>
    </w:p>
    <w:p w14:paraId="004639D6" w14:textId="7A6B2668" w:rsidR="00F21D89" w:rsidRDefault="00F21D89" w:rsidP="000A657E">
      <w:pPr>
        <w:spacing w:after="0" w:line="240" w:lineRule="auto"/>
      </w:pPr>
    </w:p>
    <w:tbl>
      <w:tblPr>
        <w:tblW w:w="12400" w:type="dxa"/>
        <w:jc w:val="center"/>
        <w:tblLook w:val="04A0" w:firstRow="1" w:lastRow="0" w:firstColumn="1" w:lastColumn="0" w:noHBand="0" w:noVBand="1"/>
      </w:tblPr>
      <w:tblGrid>
        <w:gridCol w:w="940"/>
        <w:gridCol w:w="820"/>
        <w:gridCol w:w="820"/>
        <w:gridCol w:w="820"/>
        <w:gridCol w:w="820"/>
        <w:gridCol w:w="820"/>
        <w:gridCol w:w="820"/>
        <w:gridCol w:w="885"/>
        <w:gridCol w:w="820"/>
        <w:gridCol w:w="820"/>
        <w:gridCol w:w="820"/>
        <w:gridCol w:w="820"/>
        <w:gridCol w:w="1555"/>
        <w:gridCol w:w="820"/>
      </w:tblGrid>
      <w:tr w:rsidR="00A942B9" w:rsidRPr="00A942B9" w14:paraId="08156CAE" w14:textId="77777777" w:rsidTr="000C5AF9">
        <w:trPr>
          <w:trHeight w:val="42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28BF" w14:textId="77777777" w:rsidR="00A942B9" w:rsidRPr="00A942B9" w:rsidRDefault="00A942B9" w:rsidP="000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6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344CF9BC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Y1-2</w:t>
            </w:r>
          </w:p>
        </w:tc>
      </w:tr>
      <w:tr w:rsidR="00A942B9" w:rsidRPr="00A942B9" w14:paraId="01B1683D" w14:textId="77777777" w:rsidTr="000C5AF9">
        <w:trPr>
          <w:trHeight w:val="6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85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Finish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A23D74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08:20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08:50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1C8426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08:50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08:55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D068D22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08:55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09:25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61176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09:25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10:25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CBEA9D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10:25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10:40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F47037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10:40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11:30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81A61A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11:30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12:25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7CE0F2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12:45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72857F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12:45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C3377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13:05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335B18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13:35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14:25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23A8E8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15:15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7A663F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15:15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15:30</w:t>
            </w:r>
          </w:p>
        </w:tc>
      </w:tr>
      <w:tr w:rsidR="00A942B9" w:rsidRPr="00A942B9" w14:paraId="42BFB139" w14:textId="77777777" w:rsidTr="000C5AF9">
        <w:trPr>
          <w:trHeight w:val="9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E7A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B1FF"/>
            <w:noWrap/>
            <w:textDirection w:val="btLr"/>
            <w:vAlign w:val="center"/>
            <w:hideMark/>
          </w:tcPr>
          <w:p w14:paraId="184A284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proofErr w:type="spellStart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Hifz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FF8383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Morning Worship /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Registration (In Class)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5FD0"/>
            <w:noWrap/>
            <w:textDirection w:val="btLr"/>
            <w:vAlign w:val="center"/>
            <w:hideMark/>
          </w:tcPr>
          <w:p w14:paraId="2091323B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Phonics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textDirection w:val="btLr"/>
            <w:vAlign w:val="center"/>
            <w:hideMark/>
          </w:tcPr>
          <w:p w14:paraId="7D40C757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Mathematics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2C408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 | Break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extDirection w:val="btLr"/>
            <w:vAlign w:val="center"/>
            <w:hideMark/>
          </w:tcPr>
          <w:p w14:paraId="71B35DEA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English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926DE0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Islamic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Studies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textDirection w:val="btLr"/>
            <w:vAlign w:val="center"/>
            <w:hideMark/>
          </w:tcPr>
          <w:p w14:paraId="3320B4D8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Indoor Lunch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08C6977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Outdoor Play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45AC7CC7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color w:val="000000"/>
                <w:lang w:eastAsia="en-GB"/>
              </w:rPr>
              <w:t>Guided Reading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textDirection w:val="btLr"/>
            <w:vAlign w:val="center"/>
            <w:hideMark/>
          </w:tcPr>
          <w:p w14:paraId="053BB703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Catchup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English / Maths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7D31"/>
            <w:textDirection w:val="btLr"/>
            <w:vAlign w:val="center"/>
            <w:hideMark/>
          </w:tcPr>
          <w:p w14:paraId="5EE8A3F6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Mental Health Activities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1DE70536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Story time</w:t>
            </w:r>
          </w:p>
        </w:tc>
      </w:tr>
      <w:tr w:rsidR="00A942B9" w:rsidRPr="00A942B9" w14:paraId="3B69766E" w14:textId="77777777" w:rsidTr="000C5AF9">
        <w:trPr>
          <w:trHeight w:val="9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1EC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8E3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614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A459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AD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7226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DFB2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6ED5282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0A76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46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BE4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AF72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281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5479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942B9" w:rsidRPr="00A942B9" w14:paraId="302F32D2" w14:textId="77777777" w:rsidTr="000C5AF9">
        <w:trPr>
          <w:trHeight w:val="9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6F2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CBB6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F13D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8F1F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699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6FDD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2DC1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C80EFF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03DD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E3BD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BB2E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68E6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01B1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D736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942B9" w:rsidRPr="00A942B9" w14:paraId="085F9FD4" w14:textId="77777777" w:rsidTr="000C5AF9">
        <w:trPr>
          <w:trHeight w:val="9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40A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5DA2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B39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A58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10C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E1BC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C6A8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0F3014F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0B3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CD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3D9D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9902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CE0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9B89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942B9" w:rsidRPr="00A942B9" w14:paraId="35180E20" w14:textId="77777777" w:rsidTr="000C5AF9">
        <w:trPr>
          <w:trHeight w:val="12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F50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BBD9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613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F6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A63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E4E2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7F6E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82F63D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MFL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465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ED72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06E8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E7B99D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4C892E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Spelling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Handwriting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Reading Comp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(PPA)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8938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BAD537F" w14:textId="77777777" w:rsidR="00A942B9" w:rsidRDefault="00A942B9" w:rsidP="000A657E">
      <w:pPr>
        <w:spacing w:after="0" w:line="240" w:lineRule="auto"/>
      </w:pPr>
    </w:p>
    <w:p w14:paraId="2AC4E128" w14:textId="750B41A1" w:rsidR="000A657E" w:rsidRDefault="000A657E" w:rsidP="000A657E">
      <w:pPr>
        <w:spacing w:after="0" w:line="240" w:lineRule="auto"/>
        <w:jc w:val="center"/>
      </w:pPr>
      <w:r>
        <w:t>Break and lunchtime: children will be in set groups and must stay within those groups. Social distancing will be enforced.</w:t>
      </w:r>
    </w:p>
    <w:p w14:paraId="4BE1AFFA" w14:textId="1A37CC79" w:rsidR="000A657E" w:rsidRDefault="000A657E" w:rsidP="000A657E">
      <w:pPr>
        <w:spacing w:after="0" w:line="240" w:lineRule="auto"/>
        <w:jc w:val="center"/>
      </w:pPr>
      <w:r>
        <w:t xml:space="preserve">Regular hand washing will be encouraged </w:t>
      </w:r>
    </w:p>
    <w:p w14:paraId="69ABF3D4" w14:textId="04B5FCDD" w:rsidR="000A657E" w:rsidRDefault="000A657E" w:rsidP="000A657E">
      <w:pPr>
        <w:spacing w:after="0" w:line="240" w:lineRule="auto"/>
      </w:pPr>
      <w:r>
        <w:br w:type="page"/>
      </w:r>
    </w:p>
    <w:p w14:paraId="54B24C87" w14:textId="572EB141" w:rsidR="000A657E" w:rsidRDefault="000A657E" w:rsidP="000A657E">
      <w:pPr>
        <w:spacing w:after="0" w:line="240" w:lineRule="auto"/>
        <w:jc w:val="center"/>
      </w:pPr>
    </w:p>
    <w:tbl>
      <w:tblPr>
        <w:tblW w:w="12500" w:type="dxa"/>
        <w:jc w:val="center"/>
        <w:tblLook w:val="04A0" w:firstRow="1" w:lastRow="0" w:firstColumn="1" w:lastColumn="0" w:noHBand="0" w:noVBand="1"/>
      </w:tblPr>
      <w:tblGrid>
        <w:gridCol w:w="1300"/>
        <w:gridCol w:w="820"/>
        <w:gridCol w:w="820"/>
        <w:gridCol w:w="820"/>
        <w:gridCol w:w="820"/>
        <w:gridCol w:w="820"/>
        <w:gridCol w:w="820"/>
        <w:gridCol w:w="812"/>
        <w:gridCol w:w="797"/>
        <w:gridCol w:w="820"/>
        <w:gridCol w:w="786"/>
        <w:gridCol w:w="1360"/>
        <w:gridCol w:w="885"/>
        <w:gridCol w:w="820"/>
      </w:tblGrid>
      <w:tr w:rsidR="000A657E" w:rsidRPr="00A942B9" w14:paraId="7501DA0C" w14:textId="77777777" w:rsidTr="000C5AF9">
        <w:trPr>
          <w:trHeight w:val="46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9C6" w14:textId="77777777" w:rsidR="000A657E" w:rsidRPr="00A942B9" w:rsidRDefault="000A657E" w:rsidP="000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2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770AD106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Y3-4</w:t>
            </w:r>
          </w:p>
        </w:tc>
      </w:tr>
      <w:tr w:rsidR="000A657E" w:rsidRPr="00A942B9" w14:paraId="7DACBEB8" w14:textId="77777777" w:rsidTr="000C5AF9">
        <w:trPr>
          <w:trHeight w:val="6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CC3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Finish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EBAF2B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08:20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08:50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ABAE6F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08:50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09:10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4F996F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09:10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10:10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BE319B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10:10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10:20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81F1EE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11:25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72B2382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12:15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FE0938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12:15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12:35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B47EC4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12:35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6FDB60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12:55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13:05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13FD83A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13:10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57078D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13:45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14:35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AC9AE4C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14:30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15:20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30800A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15:20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15:30</w:t>
            </w:r>
          </w:p>
        </w:tc>
      </w:tr>
      <w:tr w:rsidR="000A657E" w:rsidRPr="00A942B9" w14:paraId="7C1ADCF7" w14:textId="77777777" w:rsidTr="000C5AF9">
        <w:trPr>
          <w:trHeight w:val="11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96CC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B1FF"/>
            <w:noWrap/>
            <w:textDirection w:val="btLr"/>
            <w:vAlign w:val="center"/>
            <w:hideMark/>
          </w:tcPr>
          <w:p w14:paraId="752EF6FC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proofErr w:type="spellStart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Hifz</w:t>
            </w:r>
            <w:proofErr w:type="spell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25C60A73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Feedback Review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98B9CA5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Mathematics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528A1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 | Break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textDirection w:val="btLr"/>
            <w:vAlign w:val="center"/>
            <w:hideMark/>
          </w:tcPr>
          <w:p w14:paraId="2CF4754B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English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7D31"/>
            <w:textDirection w:val="btLr"/>
            <w:vAlign w:val="center"/>
            <w:hideMark/>
          </w:tcPr>
          <w:p w14:paraId="394478B1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Mental Health Activities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12D6EBDB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Outdoor Play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textDirection w:val="btLr"/>
            <w:vAlign w:val="center"/>
            <w:hideMark/>
          </w:tcPr>
          <w:p w14:paraId="5A22E3F5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Indoor Lunch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CB9CA"/>
            <w:noWrap/>
            <w:textDirection w:val="btLr"/>
            <w:vAlign w:val="center"/>
            <w:hideMark/>
          </w:tcPr>
          <w:p w14:paraId="07901F13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Salah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3F04D30D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color w:val="000000"/>
                <w:lang w:eastAsia="en-GB"/>
              </w:rPr>
              <w:t>Guided Reading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37216793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Catchup  Maths</w:t>
            </w:r>
            <w:proofErr w:type="gramEnd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English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78F41AE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Islamic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Studies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6DD76A6E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Story time</w:t>
            </w:r>
          </w:p>
        </w:tc>
      </w:tr>
      <w:tr w:rsidR="000A657E" w:rsidRPr="00A942B9" w14:paraId="050F676B" w14:textId="77777777" w:rsidTr="000C5AF9">
        <w:trPr>
          <w:trHeight w:val="11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C39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E05C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878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E6A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A28A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4D4B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02D3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248F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357F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4825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626C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9ECE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DBE08F2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0A06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A657E" w:rsidRPr="00A942B9" w14:paraId="141179F0" w14:textId="77777777" w:rsidTr="000C5AF9">
        <w:trPr>
          <w:trHeight w:val="11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222D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FBED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9C4B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A5A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30E6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B5DB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6547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4304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AB6C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2633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55CF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B386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6BF06E7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A2FD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A657E" w:rsidRPr="00A942B9" w14:paraId="768F2FDC" w14:textId="77777777" w:rsidTr="000C5AF9">
        <w:trPr>
          <w:trHeight w:val="11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E3C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70E4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8F80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15F0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7C5F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F65F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5447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29B8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07C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7A50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4406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88C7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445F1AB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E984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A657E" w:rsidRPr="00A942B9" w14:paraId="5AB3B49F" w14:textId="77777777" w:rsidTr="000C5AF9">
        <w:trPr>
          <w:trHeight w:val="11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12FD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6EB8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799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3862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0375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B9A04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603E42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234B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2BA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  <w:hideMark/>
          </w:tcPr>
          <w:p w14:paraId="05B3946D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proofErr w:type="spellStart"/>
            <w:r w:rsidRPr="00A942B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Naseehah</w:t>
            </w:r>
            <w:proofErr w:type="spellEnd"/>
            <w:r w:rsidRPr="00A942B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/ Public Speaking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5551DEAE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Spelling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Handwriting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Reading Comp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(PPA)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0D8A52F" w14:textId="77777777" w:rsidR="000A657E" w:rsidRPr="00A942B9" w:rsidRDefault="000A657E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5CC19" w14:textId="77777777" w:rsidR="000A657E" w:rsidRPr="00A942B9" w:rsidRDefault="000A657E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3D299E6" w14:textId="77777777" w:rsidR="000A657E" w:rsidRDefault="000A657E" w:rsidP="000A657E">
      <w:pPr>
        <w:spacing w:after="0" w:line="240" w:lineRule="auto"/>
        <w:jc w:val="center"/>
      </w:pPr>
    </w:p>
    <w:p w14:paraId="5D457FD0" w14:textId="77777777" w:rsidR="000A657E" w:rsidRDefault="000A657E" w:rsidP="000A657E">
      <w:pPr>
        <w:spacing w:after="0" w:line="240" w:lineRule="auto"/>
        <w:jc w:val="center"/>
      </w:pPr>
      <w:r>
        <w:t>Break and lunchtime: children will be in set groups and must stay within those groups. Social distancing will be enforced.</w:t>
      </w:r>
    </w:p>
    <w:p w14:paraId="135988AF" w14:textId="4E4525A1" w:rsidR="000A657E" w:rsidRDefault="000A657E" w:rsidP="000A657E">
      <w:pPr>
        <w:spacing w:after="0" w:line="240" w:lineRule="auto"/>
        <w:jc w:val="center"/>
      </w:pPr>
      <w:r>
        <w:t>Regular hand washing will be encouraged</w:t>
      </w:r>
    </w:p>
    <w:p w14:paraId="4C4A6CEF" w14:textId="77777777" w:rsidR="000A657E" w:rsidRDefault="000A657E" w:rsidP="000A657E">
      <w:pPr>
        <w:spacing w:after="0" w:line="240" w:lineRule="auto"/>
        <w:jc w:val="center"/>
      </w:pPr>
    </w:p>
    <w:p w14:paraId="2CAE6793" w14:textId="7F2DBF84" w:rsidR="00A942B9" w:rsidRDefault="00A942B9" w:rsidP="000A657E">
      <w:pPr>
        <w:spacing w:after="0" w:line="240" w:lineRule="auto"/>
      </w:pPr>
    </w:p>
    <w:p w14:paraId="427B2DAA" w14:textId="5216DA4F" w:rsidR="00F21D89" w:rsidRDefault="00A942B9" w:rsidP="000A657E">
      <w:pPr>
        <w:spacing w:after="0" w:line="240" w:lineRule="auto"/>
        <w:jc w:val="center"/>
      </w:pPr>
      <w:r>
        <w:br w:type="page"/>
      </w:r>
      <w:r w:rsidR="000A657E">
        <w:lastRenderedPageBreak/>
        <w:t xml:space="preserve"> </w:t>
      </w:r>
    </w:p>
    <w:tbl>
      <w:tblPr>
        <w:tblW w:w="13400" w:type="dxa"/>
        <w:jc w:val="center"/>
        <w:tblLook w:val="04A0" w:firstRow="1" w:lastRow="0" w:firstColumn="1" w:lastColumn="0" w:noHBand="0" w:noVBand="1"/>
      </w:tblPr>
      <w:tblGrid>
        <w:gridCol w:w="1300"/>
        <w:gridCol w:w="800"/>
        <w:gridCol w:w="800"/>
        <w:gridCol w:w="800"/>
        <w:gridCol w:w="800"/>
        <w:gridCol w:w="800"/>
        <w:gridCol w:w="1300"/>
        <w:gridCol w:w="800"/>
        <w:gridCol w:w="800"/>
        <w:gridCol w:w="800"/>
        <w:gridCol w:w="800"/>
        <w:gridCol w:w="1100"/>
        <w:gridCol w:w="1620"/>
        <w:gridCol w:w="880"/>
      </w:tblGrid>
      <w:tr w:rsidR="00A942B9" w:rsidRPr="00A942B9" w14:paraId="04E5135B" w14:textId="77777777" w:rsidTr="00A942B9">
        <w:trPr>
          <w:trHeight w:val="4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5C23" w14:textId="77777777" w:rsidR="00A942B9" w:rsidRPr="00A942B9" w:rsidRDefault="00A942B9" w:rsidP="000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noWrap/>
            <w:vAlign w:val="center"/>
            <w:hideMark/>
          </w:tcPr>
          <w:p w14:paraId="49455BF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Y5-6</w:t>
            </w:r>
          </w:p>
        </w:tc>
      </w:tr>
      <w:tr w:rsidR="00A942B9" w:rsidRPr="00A942B9" w14:paraId="509EBC0E" w14:textId="77777777" w:rsidTr="00A942B9">
        <w:trPr>
          <w:trHeight w:val="6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5A0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Finish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8FF47A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08:20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08:50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A2AEA3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08:50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09:10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124D2E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09:10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10:10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2791E6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10:10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10:20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14FEE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11:25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82E97B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11:25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12:15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441BAE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12:15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12:35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0E6AFC3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12:35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F1A59B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12:55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6AF603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13:10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13:40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6CAE9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13:40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14:30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7317CD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14:30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15:20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64BC7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15:20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15:30</w:t>
            </w:r>
          </w:p>
        </w:tc>
      </w:tr>
      <w:tr w:rsidR="00A942B9" w:rsidRPr="00A942B9" w14:paraId="6F2D523C" w14:textId="77777777" w:rsidTr="00A942B9">
        <w:trPr>
          <w:trHeight w:val="12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3FF9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B1FF"/>
            <w:noWrap/>
            <w:textDirection w:val="btLr"/>
            <w:vAlign w:val="center"/>
            <w:hideMark/>
          </w:tcPr>
          <w:p w14:paraId="692019F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proofErr w:type="spellStart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Hifz</w:t>
            </w:r>
            <w:proofErr w:type="spellEnd"/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0F90B86E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Feedback Review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000111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Mathematics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35D05B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 | Break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textDirection w:val="btLr"/>
            <w:vAlign w:val="center"/>
            <w:hideMark/>
          </w:tcPr>
          <w:p w14:paraId="2886EB1B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English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7D31"/>
            <w:textDirection w:val="btLr"/>
            <w:vAlign w:val="center"/>
            <w:hideMark/>
          </w:tcPr>
          <w:p w14:paraId="5AF63F8D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Mental Health Activities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33F0EEC6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Outdoor Play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textDirection w:val="btLr"/>
            <w:vAlign w:val="center"/>
            <w:hideMark/>
          </w:tcPr>
          <w:p w14:paraId="3D04E0A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Indoor Lunch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CB9CA"/>
            <w:noWrap/>
            <w:textDirection w:val="btLr"/>
            <w:vAlign w:val="center"/>
            <w:hideMark/>
          </w:tcPr>
          <w:p w14:paraId="7F2AF50D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Salah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2E07EF22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color w:val="000000"/>
                <w:lang w:eastAsia="en-GB"/>
              </w:rPr>
              <w:t>Guided Reading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6DA520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Islamic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Studies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66471D2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gramStart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Catchup  Maths</w:t>
            </w:r>
            <w:proofErr w:type="gramEnd"/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English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366F842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Story time</w:t>
            </w:r>
          </w:p>
        </w:tc>
      </w:tr>
      <w:tr w:rsidR="00A942B9" w:rsidRPr="00A942B9" w14:paraId="3A98C9AA" w14:textId="77777777" w:rsidTr="00A942B9">
        <w:trPr>
          <w:trHeight w:val="12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CFC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CAF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C6F3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15C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EB74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B1C1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4399E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29A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E1E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4D0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1E52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E417A4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BEF9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52D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942B9" w:rsidRPr="00A942B9" w14:paraId="5E6B92CD" w14:textId="77777777" w:rsidTr="00A942B9">
        <w:trPr>
          <w:trHeight w:val="12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425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FA8F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25D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F73C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86DF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FD3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91506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0F3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85D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6199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F1E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BC74DA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96AC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4FA0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942B9" w:rsidRPr="00A942B9" w14:paraId="7397C9E5" w14:textId="77777777" w:rsidTr="00A942B9">
        <w:trPr>
          <w:trHeight w:val="12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EF8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A88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5677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CBCE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56A1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528E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2DD2ED" w14:textId="242ECD75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908E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9C35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8A94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03C5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FC6524B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FC3C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ED3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942B9" w:rsidRPr="00A942B9" w14:paraId="6EF043E8" w14:textId="77777777" w:rsidTr="00A942B9">
        <w:trPr>
          <w:trHeight w:val="124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1E6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BA33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019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14C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04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255C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textDirection w:val="btLr"/>
            <w:vAlign w:val="center"/>
            <w:hideMark/>
          </w:tcPr>
          <w:p w14:paraId="3B572BA4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F7AA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A5F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  <w:hideMark/>
          </w:tcPr>
          <w:p w14:paraId="62EFB82C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proofErr w:type="spellStart"/>
            <w:r w:rsidRPr="00A942B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Naseehah</w:t>
            </w:r>
            <w:proofErr w:type="spellEnd"/>
            <w:r w:rsidRPr="00A942B9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 / Public Speaking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1794987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Qur'an 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Study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450675D7" w14:textId="77777777" w:rsidR="00A942B9" w:rsidRPr="00A942B9" w:rsidRDefault="00A942B9" w:rsidP="000A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Spelling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Handwriting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Reading Comp</w:t>
            </w:r>
            <w:r w:rsidRPr="00A942B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(PPA)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A2FB" w14:textId="77777777" w:rsidR="00A942B9" w:rsidRPr="00A942B9" w:rsidRDefault="00A942B9" w:rsidP="000A6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00624B31" w14:textId="77777777" w:rsidR="000A657E" w:rsidRDefault="000A657E" w:rsidP="000A657E">
      <w:pPr>
        <w:spacing w:after="0" w:line="240" w:lineRule="auto"/>
        <w:jc w:val="center"/>
      </w:pPr>
    </w:p>
    <w:p w14:paraId="101C849A" w14:textId="7707C6CB" w:rsidR="000A657E" w:rsidRDefault="000A657E" w:rsidP="000A657E">
      <w:pPr>
        <w:spacing w:after="0" w:line="240" w:lineRule="auto"/>
        <w:jc w:val="center"/>
      </w:pPr>
      <w:r>
        <w:t>Break and lunchtime: children will be in set groups and must stay within those groups. Social distancing will be enforced.</w:t>
      </w:r>
    </w:p>
    <w:p w14:paraId="3117BDBF" w14:textId="419E7553" w:rsidR="000A657E" w:rsidRDefault="000A657E" w:rsidP="000A657E">
      <w:pPr>
        <w:spacing w:after="0" w:line="240" w:lineRule="auto"/>
        <w:jc w:val="center"/>
      </w:pPr>
      <w:r>
        <w:t>Regular hand washing will be encouraged</w:t>
      </w:r>
    </w:p>
    <w:p w14:paraId="311D912D" w14:textId="76D70BE5" w:rsidR="0055293C" w:rsidRDefault="0055293C" w:rsidP="000A657E">
      <w:pPr>
        <w:spacing w:after="0" w:line="240" w:lineRule="auto"/>
        <w:jc w:val="center"/>
      </w:pPr>
    </w:p>
    <w:p w14:paraId="4C9ED1E2" w14:textId="03E69715" w:rsidR="000A657E" w:rsidRDefault="000A657E">
      <w:r>
        <w:br w:type="page"/>
      </w:r>
    </w:p>
    <w:p w14:paraId="403EBB26" w14:textId="77777777" w:rsidR="000A657E" w:rsidRDefault="000A657E" w:rsidP="000A657E">
      <w:pPr>
        <w:spacing w:after="0" w:line="240" w:lineRule="auto"/>
      </w:pPr>
    </w:p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5593"/>
      </w:tblGrid>
      <w:tr w:rsidR="00206570" w14:paraId="6B573052" w14:textId="1598F80D" w:rsidTr="00271A85">
        <w:trPr>
          <w:trHeight w:val="288"/>
          <w:jc w:val="center"/>
        </w:trPr>
        <w:tc>
          <w:tcPr>
            <w:tcW w:w="15593" w:type="dxa"/>
            <w:shd w:val="clear" w:color="auto" w:fill="BABABA"/>
            <w:vAlign w:val="center"/>
          </w:tcPr>
          <w:p w14:paraId="475A395B" w14:textId="160B5A95" w:rsidR="00206570" w:rsidRPr="00485DB5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BABABA"/>
                <w:lang w:val="en-US" w:eastAsia="ja-JP"/>
              </w:rPr>
            </w:pPr>
            <w:r w:rsidRPr="00485DB5">
              <w:rPr>
                <w:rFonts w:ascii="Arial" w:eastAsiaTheme="minorEastAsia" w:hAnsi="Arial" w:cs="Arial"/>
                <w:b/>
                <w:lang w:val="en-US" w:eastAsia="ja-JP"/>
              </w:rPr>
              <w:t>Home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>-</w:t>
            </w:r>
            <w:r w:rsidRPr="00485DB5">
              <w:rPr>
                <w:rFonts w:ascii="Arial" w:eastAsiaTheme="minorEastAsia" w:hAnsi="Arial" w:cs="Arial"/>
                <w:b/>
                <w:lang w:val="en-US" w:eastAsia="ja-JP"/>
              </w:rPr>
              <w:t>based learning</w:t>
            </w:r>
          </w:p>
        </w:tc>
      </w:tr>
      <w:tr w:rsidR="00206570" w14:paraId="0554C968" w14:textId="078E2418" w:rsidTr="00271A85">
        <w:trPr>
          <w:trHeight w:val="288"/>
          <w:jc w:val="center"/>
        </w:trPr>
        <w:tc>
          <w:tcPr>
            <w:tcW w:w="15593" w:type="dxa"/>
            <w:shd w:val="clear" w:color="auto" w:fill="auto"/>
            <w:vAlign w:val="center"/>
          </w:tcPr>
          <w:p w14:paraId="0AE5B8F2" w14:textId="013AD161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 xml:space="preserve">See Curriculum SDP and website </w:t>
            </w:r>
            <w:r w:rsidRPr="003C422A"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on the learning being provided to pupils who remain at home</w:t>
            </w: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.</w:t>
            </w:r>
          </w:p>
          <w:p w14:paraId="29F4D8D5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312F30B5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051FD112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28F6E21B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224CDBFC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79A01288" w14:textId="77777777" w:rsidR="00206570" w:rsidRPr="003C422A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0CF3F042" w14:textId="77777777" w:rsidR="00206570" w:rsidRPr="00485DB5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</w:p>
        </w:tc>
      </w:tr>
      <w:tr w:rsidR="00206570" w14:paraId="63588C1B" w14:textId="13D2AE3B" w:rsidTr="00271A85">
        <w:trPr>
          <w:trHeight w:val="288"/>
          <w:jc w:val="center"/>
        </w:trPr>
        <w:tc>
          <w:tcPr>
            <w:tcW w:w="15593" w:type="dxa"/>
            <w:shd w:val="clear" w:color="auto" w:fill="BABABA"/>
            <w:vAlign w:val="center"/>
          </w:tcPr>
          <w:p w14:paraId="20BF3B74" w14:textId="77777777" w:rsidR="00206570" w:rsidRPr="00485DB5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Teacher wellbeing and workload</w:t>
            </w:r>
          </w:p>
        </w:tc>
      </w:tr>
      <w:tr w:rsidR="00206570" w14:paraId="5D1F8FC7" w14:textId="12B86CCD" w:rsidTr="00271A85">
        <w:trPr>
          <w:trHeight w:val="288"/>
          <w:jc w:val="center"/>
        </w:trPr>
        <w:tc>
          <w:tcPr>
            <w:tcW w:w="15593" w:type="dxa"/>
            <w:shd w:val="clear" w:color="auto" w:fill="auto"/>
            <w:vAlign w:val="center"/>
          </w:tcPr>
          <w:p w14:paraId="5703E623" w14:textId="5EE5E473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5BBFAE46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4BA0AFFF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6E8C96F6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22884697" w14:textId="77777777" w:rsidR="00206570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6108E5FF" w14:textId="77777777" w:rsidR="00206570" w:rsidRPr="003C422A" w:rsidRDefault="00206570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</w:p>
          <w:p w14:paraId="2D6C4AFE" w14:textId="7777777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</w:p>
          <w:p w14:paraId="2E85C692" w14:textId="77777777" w:rsidR="00206570" w:rsidRDefault="00206570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</w:p>
        </w:tc>
      </w:tr>
      <w:bookmarkEnd w:id="3"/>
    </w:tbl>
    <w:p w14:paraId="5DC7B89F" w14:textId="77777777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796"/>
        <w:gridCol w:w="7797"/>
      </w:tblGrid>
      <w:tr w:rsidR="00197F49" w14:paraId="45244D7B" w14:textId="77777777" w:rsidTr="00271A85">
        <w:trPr>
          <w:jc w:val="center"/>
        </w:trPr>
        <w:tc>
          <w:tcPr>
            <w:tcW w:w="15593" w:type="dxa"/>
            <w:gridSpan w:val="2"/>
            <w:shd w:val="clear" w:color="auto" w:fill="347186"/>
            <w:vAlign w:val="center"/>
          </w:tcPr>
          <w:p w14:paraId="3CBD4C48" w14:textId="77777777" w:rsidR="00197F49" w:rsidRP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8"/>
                <w:szCs w:val="28"/>
                <w:lang w:val="en-US" w:eastAsia="ja-JP"/>
              </w:rPr>
            </w:pPr>
            <w:r w:rsidRPr="003C422A">
              <w:rPr>
                <w:rFonts w:ascii="Arial" w:eastAsiaTheme="minorEastAsia" w:hAnsi="Arial" w:cs="Arial"/>
                <w:b/>
                <w:color w:val="FFFFFF" w:themeColor="background1"/>
                <w:sz w:val="28"/>
                <w:szCs w:val="28"/>
                <w:lang w:val="en-US" w:eastAsia="ja-JP"/>
              </w:rPr>
              <w:t>Finance</w:t>
            </w:r>
          </w:p>
        </w:tc>
      </w:tr>
      <w:tr w:rsidR="00197F49" w14:paraId="532EB47B" w14:textId="77777777" w:rsidTr="00271A85">
        <w:trPr>
          <w:trHeight w:val="870"/>
          <w:jc w:val="center"/>
        </w:trPr>
        <w:tc>
          <w:tcPr>
            <w:tcW w:w="15593" w:type="dxa"/>
            <w:gridSpan w:val="2"/>
            <w:shd w:val="clear" w:color="auto" w:fill="auto"/>
            <w:vAlign w:val="center"/>
          </w:tcPr>
          <w:p w14:paraId="5E6E93F3" w14:textId="7CC51BFC" w:rsidR="00197F49" w:rsidRPr="0055293C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color w:val="347186"/>
                <w:lang w:val="en-US" w:eastAsia="ja-JP"/>
              </w:rPr>
              <w:t>See finance may report 2020</w:t>
            </w:r>
          </w:p>
        </w:tc>
      </w:tr>
      <w:tr w:rsidR="00197F49" w14:paraId="3391C1C3" w14:textId="77777777" w:rsidTr="0055293C">
        <w:trPr>
          <w:trHeight w:val="487"/>
          <w:jc w:val="center"/>
        </w:trPr>
        <w:tc>
          <w:tcPr>
            <w:tcW w:w="15593" w:type="dxa"/>
            <w:gridSpan w:val="2"/>
            <w:shd w:val="clear" w:color="auto" w:fill="BABABA"/>
            <w:vAlign w:val="center"/>
          </w:tcPr>
          <w:p w14:paraId="41CEBF68" w14:textId="7777777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lang w:val="en-US" w:eastAsia="ja-JP"/>
              </w:rPr>
              <w:t>Unexpected expenditure related to the reopening of school and the coronavirus pandemic</w:t>
            </w:r>
          </w:p>
        </w:tc>
      </w:tr>
      <w:tr w:rsidR="00197F49" w14:paraId="1739E868" w14:textId="77777777" w:rsidTr="00271A85">
        <w:trPr>
          <w:trHeight w:val="167"/>
          <w:jc w:val="center"/>
        </w:trPr>
        <w:tc>
          <w:tcPr>
            <w:tcW w:w="7796" w:type="dxa"/>
            <w:shd w:val="clear" w:color="auto" w:fill="BABABA"/>
            <w:vAlign w:val="center"/>
          </w:tcPr>
          <w:p w14:paraId="6B8D1315" w14:textId="0F214E23" w:rsidR="00197F49" w:rsidRP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520ED4">
              <w:rPr>
                <w:rFonts w:ascii="Arial" w:eastAsiaTheme="minorEastAsia" w:hAnsi="Arial" w:cs="Arial"/>
                <w:b/>
                <w:lang w:val="en-US" w:eastAsia="ja-JP"/>
              </w:rPr>
              <w:t>Expenditure</w:t>
            </w:r>
          </w:p>
        </w:tc>
        <w:tc>
          <w:tcPr>
            <w:tcW w:w="7797" w:type="dxa"/>
            <w:shd w:val="clear" w:color="auto" w:fill="BABABA"/>
            <w:vAlign w:val="center"/>
          </w:tcPr>
          <w:p w14:paraId="1E21F17C" w14:textId="77777777" w:rsidR="00197F49" w:rsidRPr="00485DB5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BABABA"/>
                <w:lang w:val="en-US" w:eastAsia="ja-JP"/>
              </w:rPr>
            </w:pPr>
            <w:r w:rsidRPr="00520ED4">
              <w:rPr>
                <w:rFonts w:ascii="Arial" w:eastAsiaTheme="minorEastAsia" w:hAnsi="Arial" w:cs="Arial"/>
                <w:b/>
                <w:lang w:val="en-US" w:eastAsia="ja-JP"/>
              </w:rPr>
              <w:t xml:space="preserve">Reason </w:t>
            </w:r>
            <w:r>
              <w:rPr>
                <w:rFonts w:ascii="Arial" w:eastAsiaTheme="minorEastAsia" w:hAnsi="Arial" w:cs="Arial"/>
                <w:b/>
                <w:lang w:val="en-US" w:eastAsia="ja-JP"/>
              </w:rPr>
              <w:t xml:space="preserve">for expenditure </w:t>
            </w:r>
          </w:p>
        </w:tc>
      </w:tr>
      <w:tr w:rsidR="00197F49" w14:paraId="4272E68F" w14:textId="77777777" w:rsidTr="00271A85">
        <w:trPr>
          <w:trHeight w:val="445"/>
          <w:jc w:val="center"/>
        </w:trPr>
        <w:tc>
          <w:tcPr>
            <w:tcW w:w="7796" w:type="dxa"/>
            <w:shd w:val="clear" w:color="auto" w:fill="auto"/>
            <w:vAlign w:val="center"/>
          </w:tcPr>
          <w:p w14:paraId="2395A6C3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D006"/>
                <w:u w:val="single"/>
                <w:lang w:val="en-US" w:eastAsia="ja-JP"/>
              </w:rPr>
            </w:pPr>
          </w:p>
          <w:p w14:paraId="3F2B5D88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BABABA"/>
                <w:u w:val="single"/>
                <w:lang w:val="en-US" w:eastAsia="ja-JP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DB00A50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BABABA"/>
                <w:u w:val="single"/>
                <w:lang w:val="en-US" w:eastAsia="ja-JP"/>
              </w:rPr>
            </w:pPr>
          </w:p>
          <w:p w14:paraId="65888C15" w14:textId="77777777" w:rsidR="00197F49" w:rsidRPr="00844205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BABABA"/>
                <w:u w:val="single"/>
                <w:lang w:val="en-US" w:eastAsia="ja-JP"/>
              </w:rPr>
            </w:pPr>
          </w:p>
        </w:tc>
      </w:tr>
      <w:tr w:rsidR="00197F49" w14:paraId="49E7A2F4" w14:textId="77777777" w:rsidTr="00271A85">
        <w:trPr>
          <w:trHeight w:val="443"/>
          <w:jc w:val="center"/>
        </w:trPr>
        <w:tc>
          <w:tcPr>
            <w:tcW w:w="7796" w:type="dxa"/>
            <w:shd w:val="clear" w:color="auto" w:fill="auto"/>
            <w:vAlign w:val="center"/>
          </w:tcPr>
          <w:p w14:paraId="4D03C920" w14:textId="7777777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547ADEA" w14:textId="7777777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</w:tc>
      </w:tr>
      <w:tr w:rsidR="00197F49" w14:paraId="48B30DD3" w14:textId="77777777" w:rsidTr="00271A85">
        <w:trPr>
          <w:trHeight w:val="443"/>
          <w:jc w:val="center"/>
        </w:trPr>
        <w:tc>
          <w:tcPr>
            <w:tcW w:w="7796" w:type="dxa"/>
            <w:shd w:val="clear" w:color="auto" w:fill="auto"/>
            <w:vAlign w:val="center"/>
          </w:tcPr>
          <w:p w14:paraId="56634647" w14:textId="14BAFDE4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98BF141" w14:textId="7777777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</w:tc>
      </w:tr>
      <w:tr w:rsidR="00197F49" w14:paraId="0BE0E4FA" w14:textId="77777777" w:rsidTr="00271A85">
        <w:trPr>
          <w:trHeight w:val="443"/>
          <w:jc w:val="center"/>
        </w:trPr>
        <w:tc>
          <w:tcPr>
            <w:tcW w:w="15593" w:type="dxa"/>
            <w:gridSpan w:val="2"/>
            <w:shd w:val="clear" w:color="auto" w:fill="BABABA"/>
            <w:vAlign w:val="center"/>
          </w:tcPr>
          <w:p w14:paraId="18262EDF" w14:textId="77777777" w:rsidR="00197F49" w:rsidRDefault="00197F49" w:rsidP="000A657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  <w:r w:rsidRPr="00844205">
              <w:rPr>
                <w:rFonts w:ascii="Arial" w:hAnsi="Arial" w:cs="Arial"/>
                <w:b/>
                <w:szCs w:val="28"/>
              </w:rPr>
              <w:t>Additional comments</w:t>
            </w:r>
          </w:p>
        </w:tc>
      </w:tr>
      <w:tr w:rsidR="00197F49" w14:paraId="2AEA99AD" w14:textId="77777777" w:rsidTr="00271A85">
        <w:trPr>
          <w:trHeight w:val="1832"/>
          <w:jc w:val="center"/>
        </w:trPr>
        <w:tc>
          <w:tcPr>
            <w:tcW w:w="15593" w:type="dxa"/>
            <w:gridSpan w:val="2"/>
            <w:shd w:val="clear" w:color="auto" w:fill="auto"/>
            <w:vAlign w:val="center"/>
          </w:tcPr>
          <w:p w14:paraId="3FE0A024" w14:textId="77777777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  <w:p w14:paraId="5381857B" w14:textId="131626DB" w:rsidR="00197F49" w:rsidRDefault="00197F49" w:rsidP="000A657E">
            <w:pPr>
              <w:spacing w:after="0" w:line="240" w:lineRule="auto"/>
              <w:rPr>
                <w:rFonts w:ascii="Arial" w:eastAsiaTheme="minorEastAsia" w:hAnsi="Arial" w:cs="Arial"/>
                <w:b/>
                <w:color w:val="FFD006"/>
                <w:lang w:val="en-US" w:eastAsia="ja-JP"/>
              </w:rPr>
            </w:pPr>
          </w:p>
        </w:tc>
      </w:tr>
    </w:tbl>
    <w:p w14:paraId="40E5D8DE" w14:textId="77777777" w:rsidR="00197F49" w:rsidRDefault="00197F49" w:rsidP="000A657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14:paraId="742E98AA" w14:textId="77777777" w:rsidR="00C41527" w:rsidRDefault="00C41527" w:rsidP="000A657E">
      <w:pPr>
        <w:spacing w:after="0" w:line="240" w:lineRule="auto"/>
      </w:pPr>
    </w:p>
    <w:sectPr w:rsidR="00C41527" w:rsidSect="00206570"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CC860" w14:textId="77777777" w:rsidR="00AF6D39" w:rsidRDefault="00AF6D39" w:rsidP="00197F49">
      <w:pPr>
        <w:spacing w:after="0" w:line="240" w:lineRule="auto"/>
      </w:pPr>
      <w:r>
        <w:separator/>
      </w:r>
    </w:p>
  </w:endnote>
  <w:endnote w:type="continuationSeparator" w:id="0">
    <w:p w14:paraId="087E3FCB" w14:textId="77777777" w:rsidR="00AF6D39" w:rsidRDefault="00AF6D39" w:rsidP="0019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E2712" w14:textId="77777777" w:rsidR="00AF6D39" w:rsidRDefault="00AF6D39" w:rsidP="00197F49">
      <w:pPr>
        <w:spacing w:after="0" w:line="240" w:lineRule="auto"/>
      </w:pPr>
      <w:r>
        <w:separator/>
      </w:r>
    </w:p>
  </w:footnote>
  <w:footnote w:type="continuationSeparator" w:id="0">
    <w:p w14:paraId="642D3DAB" w14:textId="77777777" w:rsidR="00AF6D39" w:rsidRDefault="00AF6D39" w:rsidP="0019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49"/>
    <w:rsid w:val="00034400"/>
    <w:rsid w:val="000A657E"/>
    <w:rsid w:val="00197F49"/>
    <w:rsid w:val="00206570"/>
    <w:rsid w:val="00271A85"/>
    <w:rsid w:val="00283356"/>
    <w:rsid w:val="002B6501"/>
    <w:rsid w:val="00361E28"/>
    <w:rsid w:val="003A15A9"/>
    <w:rsid w:val="003F541B"/>
    <w:rsid w:val="0055293C"/>
    <w:rsid w:val="00626809"/>
    <w:rsid w:val="00637F0F"/>
    <w:rsid w:val="00746EBE"/>
    <w:rsid w:val="009434D1"/>
    <w:rsid w:val="009A0EE5"/>
    <w:rsid w:val="00A010F5"/>
    <w:rsid w:val="00A942B9"/>
    <w:rsid w:val="00AA5EA9"/>
    <w:rsid w:val="00AF6B07"/>
    <w:rsid w:val="00AF6D39"/>
    <w:rsid w:val="00C41527"/>
    <w:rsid w:val="00C51B26"/>
    <w:rsid w:val="00F21D89"/>
    <w:rsid w:val="00F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7038"/>
  <w15:chartTrackingRefBased/>
  <w15:docId w15:val="{D806D983-572D-41A3-B5DB-102F999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97F49"/>
    <w:pPr>
      <w:spacing w:after="0" w:line="240" w:lineRule="auto"/>
    </w:pPr>
    <w:rPr>
      <w:rFonts w:ascii="Arial" w:hAnsi="Arial" w:cs="Arial"/>
      <w:bCs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49"/>
  </w:style>
  <w:style w:type="paragraph" w:styleId="Footer">
    <w:name w:val="footer"/>
    <w:basedOn w:val="Normal"/>
    <w:link w:val="FooterChar"/>
    <w:uiPriority w:val="99"/>
    <w:unhideWhenUsed/>
    <w:rsid w:val="00197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49"/>
  </w:style>
  <w:style w:type="paragraph" w:styleId="BalloonText">
    <w:name w:val="Balloon Text"/>
    <w:basedOn w:val="Normal"/>
    <w:link w:val="BalloonTextChar"/>
    <w:uiPriority w:val="99"/>
    <w:semiHidden/>
    <w:unhideWhenUsed/>
    <w:rsid w:val="0028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11C1A3EA3CC489495E4191015C4D9" ma:contentTypeVersion="13" ma:contentTypeDescription="Create a new document." ma:contentTypeScope="" ma:versionID="567228568d3c34b3412f82baa196b4fe">
  <xsd:schema xmlns:xsd="http://www.w3.org/2001/XMLSchema" xmlns:xs="http://www.w3.org/2001/XMLSchema" xmlns:p="http://schemas.microsoft.com/office/2006/metadata/properties" xmlns:ns3="4c2a7a2b-7c91-4cff-9549-67fe890d4750" xmlns:ns4="54ccb21b-a4b1-4df2-905f-4b8d3b7c0699" targetNamespace="http://schemas.microsoft.com/office/2006/metadata/properties" ma:root="true" ma:fieldsID="47c0fb8ff0c19d69f4963ee5140f2796" ns3:_="" ns4:_="">
    <xsd:import namespace="4c2a7a2b-7c91-4cff-9549-67fe890d4750"/>
    <xsd:import namespace="54ccb21b-a4b1-4df2-905f-4b8d3b7c0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a7a2b-7c91-4cff-9549-67fe890d4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cb21b-a4b1-4df2-905f-4b8d3b7c0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261B2-80CA-4729-ADC2-21BE20026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a7a2b-7c91-4cff-9549-67fe890d4750"/>
    <ds:schemaRef ds:uri="54ccb21b-a4b1-4df2-905f-4b8d3b7c0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FBDA0-F1F8-419B-905C-7629D0D91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D4CA1-C6C0-4D9D-9811-859268D4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Zahina Faruque</dc:creator>
  <cp:keywords/>
  <dc:description/>
  <cp:lastModifiedBy>Feroz Adam</cp:lastModifiedBy>
  <cp:revision>7</cp:revision>
  <cp:lastPrinted>2020-05-14T12:38:00Z</cp:lastPrinted>
  <dcterms:created xsi:type="dcterms:W3CDTF">2020-05-19T07:24:00Z</dcterms:created>
  <dcterms:modified xsi:type="dcterms:W3CDTF">2020-06-09T07:36:00Z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0x010100D0711C1A3EA3CC489495E4191015C4D9</vt:lpwstr>
  </property>
</Properties>
</file>