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B25F6" w14:textId="77777777" w:rsidR="00A50503" w:rsidRPr="00A50503" w:rsidRDefault="00A50503" w:rsidP="00FE0F35">
      <w:pPr>
        <w:rPr>
          <w:rFonts w:ascii="Arial" w:eastAsiaTheme="minorEastAsia" w:hAnsi="Arial" w:cs="Arial"/>
          <w:b/>
          <w:sz w:val="2"/>
          <w:lang w:val="en-US" w:eastAsia="ja-JP"/>
        </w:rPr>
      </w:pPr>
    </w:p>
    <w:p w14:paraId="21EC22F7" w14:textId="1E81A169" w:rsidR="00415BA3" w:rsidRDefault="0045776B" w:rsidP="00FE0F35">
      <w:pPr>
        <w:rPr>
          <w:rFonts w:ascii="Arial" w:eastAsiaTheme="minorEastAsia" w:hAnsi="Arial" w:cs="Arial"/>
          <w:b/>
          <w:sz w:val="32"/>
          <w:lang w:val="en-US" w:eastAsia="ja-JP"/>
        </w:rPr>
      </w:pPr>
      <w:bookmarkStart w:id="0" w:name="_Hlk517269128"/>
      <w:r>
        <w:rPr>
          <w:rFonts w:ascii="Arial" w:eastAsiaTheme="minorEastAsia" w:hAnsi="Arial" w:cs="Arial"/>
          <w:b/>
          <w:sz w:val="32"/>
          <w:lang w:val="en-US" w:eastAsia="ja-JP"/>
        </w:rPr>
        <w:t xml:space="preserve">Coronavirus (COVID-19): </w:t>
      </w:r>
      <w:r w:rsidR="001C4F8F">
        <w:rPr>
          <w:rFonts w:ascii="Arial" w:eastAsiaTheme="minorEastAsia" w:hAnsi="Arial" w:cs="Arial"/>
          <w:b/>
          <w:sz w:val="32"/>
          <w:lang w:val="en-US" w:eastAsia="ja-JP"/>
        </w:rPr>
        <w:t>Risk assessment for reopening after a temporary closure</w:t>
      </w:r>
    </w:p>
    <w:bookmarkEnd w:id="0"/>
    <w:p w14:paraId="7B0613FA" w14:textId="49401738" w:rsidR="00D47761" w:rsidRPr="008F78C0" w:rsidRDefault="00F739F0" w:rsidP="00FE0F35">
      <w:pPr>
        <w:rPr>
          <w:rFonts w:ascii="Arial" w:eastAsiaTheme="minorEastAsia" w:hAnsi="Arial" w:cs="Arial"/>
          <w:b/>
          <w:color w:val="000000" w:themeColor="text1"/>
          <w:sz w:val="32"/>
          <w:u w:val="single"/>
          <w:lang w:val="en-US" w:eastAsia="ja-JP"/>
        </w:rPr>
      </w:pPr>
      <w:r>
        <w:rPr>
          <w:rFonts w:ascii="Arial" w:eastAsiaTheme="minorEastAsia" w:hAnsi="Arial" w:cs="Arial"/>
          <w:b/>
          <w:color w:val="000000" w:themeColor="text1"/>
          <w:sz w:val="32"/>
          <w:u w:val="single"/>
          <w:lang w:val="en-US" w:eastAsia="ja-JP"/>
        </w:rPr>
        <w:t>Evergreen</w:t>
      </w:r>
      <w:r w:rsidR="008F78C0" w:rsidRPr="008F78C0">
        <w:rPr>
          <w:rFonts w:ascii="Arial" w:eastAsiaTheme="minorEastAsia" w:hAnsi="Arial" w:cs="Arial"/>
          <w:b/>
          <w:color w:val="000000" w:themeColor="text1"/>
          <w:sz w:val="32"/>
          <w:u w:val="single"/>
          <w:lang w:val="en-US" w:eastAsia="ja-JP"/>
        </w:rPr>
        <w:t xml:space="preserve"> Primary school </w:t>
      </w:r>
    </w:p>
    <w:tbl>
      <w:tblPr>
        <w:tblStyle w:val="TableGrid"/>
        <w:tblW w:w="0" w:type="auto"/>
        <w:tblLook w:val="04A0" w:firstRow="1" w:lastRow="0" w:firstColumn="1" w:lastColumn="0" w:noHBand="0" w:noVBand="1"/>
      </w:tblPr>
      <w:tblGrid>
        <w:gridCol w:w="4652"/>
        <w:gridCol w:w="4644"/>
        <w:gridCol w:w="4652"/>
      </w:tblGrid>
      <w:tr w:rsidR="008F78C0" w:rsidRPr="008F78C0" w14:paraId="1DDA3883" w14:textId="77777777" w:rsidTr="000A1A1E">
        <w:tc>
          <w:tcPr>
            <w:tcW w:w="4724" w:type="dxa"/>
            <w:vAlign w:val="center"/>
          </w:tcPr>
          <w:p w14:paraId="33394B24" w14:textId="37393631" w:rsidR="00D47761" w:rsidRPr="008F78C0" w:rsidRDefault="00D47761" w:rsidP="00FE0F35">
            <w:pPr>
              <w:spacing w:line="276" w:lineRule="auto"/>
              <w:rPr>
                <w:rFonts w:ascii="Arial" w:hAnsi="Arial" w:cs="Arial"/>
                <w:color w:val="000000" w:themeColor="text1"/>
              </w:rPr>
            </w:pPr>
            <w:r w:rsidRPr="008F78C0">
              <w:rPr>
                <w:rFonts w:ascii="Arial" w:hAnsi="Arial" w:cs="Arial"/>
                <w:color w:val="000000" w:themeColor="text1"/>
              </w:rPr>
              <w:t xml:space="preserve">Assessment conducted </w:t>
            </w:r>
            <w:proofErr w:type="gramStart"/>
            <w:r w:rsidRPr="008F78C0">
              <w:rPr>
                <w:rFonts w:ascii="Arial" w:hAnsi="Arial" w:cs="Arial"/>
                <w:color w:val="000000" w:themeColor="text1"/>
              </w:rPr>
              <w:t>by:</w:t>
            </w:r>
            <w:proofErr w:type="gramEnd"/>
            <w:r w:rsidRPr="008F78C0">
              <w:rPr>
                <w:rFonts w:ascii="Arial" w:hAnsi="Arial" w:cs="Arial"/>
                <w:color w:val="000000" w:themeColor="text1"/>
              </w:rPr>
              <w:t xml:space="preserve"> </w:t>
            </w:r>
            <w:r w:rsidR="008F78C0" w:rsidRPr="008F78C0">
              <w:rPr>
                <w:rFonts w:ascii="Arial" w:hAnsi="Arial" w:cs="Arial"/>
                <w:color w:val="000000" w:themeColor="text1"/>
              </w:rPr>
              <w:t xml:space="preserve">Rena Begum </w:t>
            </w:r>
          </w:p>
        </w:tc>
        <w:tc>
          <w:tcPr>
            <w:tcW w:w="4725" w:type="dxa"/>
            <w:tcBorders>
              <w:top w:val="single" w:sz="4" w:space="0" w:color="auto"/>
              <w:bottom w:val="single" w:sz="4" w:space="0" w:color="auto"/>
              <w:right w:val="single" w:sz="4" w:space="0" w:color="auto"/>
            </w:tcBorders>
            <w:vAlign w:val="center"/>
          </w:tcPr>
          <w:p w14:paraId="38047E84" w14:textId="501DDFB2" w:rsidR="00D47761" w:rsidRPr="008F78C0" w:rsidRDefault="00D47761" w:rsidP="00FE0F35">
            <w:pPr>
              <w:spacing w:line="276" w:lineRule="auto"/>
              <w:rPr>
                <w:rFonts w:ascii="Arial" w:hAnsi="Arial" w:cs="Arial"/>
                <w:color w:val="000000" w:themeColor="text1"/>
              </w:rPr>
            </w:pPr>
            <w:r w:rsidRPr="008F78C0">
              <w:rPr>
                <w:rFonts w:ascii="Arial" w:hAnsi="Arial" w:cs="Arial"/>
                <w:color w:val="000000" w:themeColor="text1"/>
              </w:rPr>
              <w:t xml:space="preserve">Job title: </w:t>
            </w:r>
            <w:r w:rsidR="008F78C0" w:rsidRPr="008F78C0">
              <w:rPr>
                <w:rFonts w:ascii="Arial" w:hAnsi="Arial" w:cs="Arial"/>
                <w:color w:val="000000" w:themeColor="text1"/>
              </w:rPr>
              <w:t>HT</w:t>
            </w:r>
          </w:p>
        </w:tc>
        <w:tc>
          <w:tcPr>
            <w:tcW w:w="4725" w:type="dxa"/>
            <w:tcBorders>
              <w:top w:val="single" w:sz="4" w:space="0" w:color="auto"/>
              <w:left w:val="single" w:sz="4" w:space="0" w:color="auto"/>
              <w:bottom w:val="single" w:sz="4" w:space="0" w:color="auto"/>
              <w:right w:val="single" w:sz="4" w:space="0" w:color="auto"/>
            </w:tcBorders>
            <w:vAlign w:val="center"/>
          </w:tcPr>
          <w:p w14:paraId="1F767103" w14:textId="3D2B24B1" w:rsidR="00D47761" w:rsidRPr="008F78C0" w:rsidRDefault="00D47761" w:rsidP="00FE0F35">
            <w:pPr>
              <w:spacing w:before="120" w:after="120" w:line="276" w:lineRule="auto"/>
              <w:rPr>
                <w:rFonts w:ascii="Arial" w:hAnsi="Arial" w:cs="Arial"/>
                <w:color w:val="000000" w:themeColor="text1"/>
              </w:rPr>
            </w:pPr>
            <w:r w:rsidRPr="008F78C0">
              <w:rPr>
                <w:rFonts w:ascii="Arial" w:hAnsi="Arial" w:cs="Arial"/>
                <w:color w:val="000000" w:themeColor="text1"/>
              </w:rPr>
              <w:t xml:space="preserve">Covered by this assessment: </w:t>
            </w:r>
            <w:r w:rsidR="00CB51A6" w:rsidRPr="008F78C0">
              <w:rPr>
                <w:rFonts w:ascii="Arial" w:hAnsi="Arial" w:cs="Arial"/>
                <w:b/>
                <w:color w:val="000000" w:themeColor="text1"/>
                <w:u w:val="single"/>
              </w:rPr>
              <w:t>staff</w:t>
            </w:r>
            <w:r w:rsidR="001C4F8F" w:rsidRPr="008F78C0">
              <w:rPr>
                <w:rFonts w:ascii="Arial" w:hAnsi="Arial" w:cs="Arial"/>
                <w:b/>
                <w:color w:val="000000" w:themeColor="text1"/>
                <w:u w:val="single"/>
              </w:rPr>
              <w:t>,</w:t>
            </w:r>
            <w:r w:rsidR="00287A2A" w:rsidRPr="008F78C0">
              <w:rPr>
                <w:rFonts w:ascii="Arial" w:hAnsi="Arial" w:cs="Arial"/>
                <w:b/>
                <w:color w:val="000000" w:themeColor="text1"/>
                <w:u w:val="single"/>
              </w:rPr>
              <w:t xml:space="preserve"> </w:t>
            </w:r>
            <w:r w:rsidR="001C4F8F" w:rsidRPr="008F78C0">
              <w:rPr>
                <w:rFonts w:ascii="Arial" w:hAnsi="Arial" w:cs="Arial"/>
                <w:b/>
                <w:color w:val="000000" w:themeColor="text1"/>
                <w:u w:val="single"/>
              </w:rPr>
              <w:t>pupils</w:t>
            </w:r>
            <w:r w:rsidR="00EC24C8" w:rsidRPr="008F78C0">
              <w:rPr>
                <w:rFonts w:ascii="Arial" w:hAnsi="Arial" w:cs="Arial"/>
                <w:b/>
                <w:color w:val="000000" w:themeColor="text1"/>
                <w:u w:val="single"/>
              </w:rPr>
              <w:t>, parents, visitors</w:t>
            </w:r>
            <w:r w:rsidR="001C4F8F" w:rsidRPr="008F78C0">
              <w:rPr>
                <w:rFonts w:ascii="Arial" w:hAnsi="Arial" w:cs="Arial"/>
                <w:bCs/>
                <w:color w:val="000000" w:themeColor="text1"/>
              </w:rPr>
              <w:t xml:space="preserve"> </w:t>
            </w:r>
            <w:r w:rsidR="0045776B" w:rsidRPr="008F78C0">
              <w:rPr>
                <w:rFonts w:ascii="Arial" w:hAnsi="Arial" w:cs="Arial"/>
                <w:bCs/>
                <w:color w:val="000000" w:themeColor="text1"/>
              </w:rPr>
              <w:t xml:space="preserve">and </w:t>
            </w:r>
            <w:r w:rsidR="00287A2A" w:rsidRPr="008F78C0">
              <w:rPr>
                <w:rFonts w:ascii="Arial" w:hAnsi="Arial" w:cs="Arial"/>
                <w:b/>
                <w:color w:val="000000" w:themeColor="text1"/>
                <w:u w:val="single"/>
              </w:rPr>
              <w:t>volunteers</w:t>
            </w:r>
            <w:r w:rsidRPr="008F78C0">
              <w:rPr>
                <w:rFonts w:ascii="Arial" w:hAnsi="Arial" w:cs="Arial"/>
                <w:color w:val="000000" w:themeColor="text1"/>
              </w:rPr>
              <w:t>.</w:t>
            </w:r>
          </w:p>
        </w:tc>
      </w:tr>
      <w:tr w:rsidR="00D47761" w:rsidRPr="008F78C0" w14:paraId="524F456E" w14:textId="77777777" w:rsidTr="000A1A1E">
        <w:trPr>
          <w:trHeight w:val="474"/>
        </w:trPr>
        <w:tc>
          <w:tcPr>
            <w:tcW w:w="4724" w:type="dxa"/>
            <w:vAlign w:val="center"/>
          </w:tcPr>
          <w:p w14:paraId="57B6CAD0" w14:textId="77777777" w:rsidR="00D47761" w:rsidRPr="008F78C0" w:rsidRDefault="00D47761" w:rsidP="00FE0F35">
            <w:pPr>
              <w:spacing w:line="276" w:lineRule="auto"/>
              <w:rPr>
                <w:rFonts w:ascii="Arial" w:hAnsi="Arial" w:cs="Arial"/>
                <w:color w:val="000000" w:themeColor="text1"/>
              </w:rPr>
            </w:pPr>
            <w:r w:rsidRPr="008F78C0">
              <w:rPr>
                <w:rFonts w:ascii="Arial" w:hAnsi="Arial" w:cs="Arial"/>
                <w:color w:val="000000" w:themeColor="text1"/>
              </w:rPr>
              <w:t>Date of assessment:</w:t>
            </w:r>
          </w:p>
        </w:tc>
        <w:tc>
          <w:tcPr>
            <w:tcW w:w="4725" w:type="dxa"/>
            <w:tcBorders>
              <w:top w:val="single" w:sz="4" w:space="0" w:color="auto"/>
            </w:tcBorders>
            <w:vAlign w:val="center"/>
          </w:tcPr>
          <w:p w14:paraId="1A8F6382" w14:textId="1EF67A91" w:rsidR="00D47761" w:rsidRPr="008F78C0" w:rsidRDefault="00D47761" w:rsidP="00FE0F35">
            <w:pPr>
              <w:pStyle w:val="YBU"/>
              <w:spacing w:line="276" w:lineRule="auto"/>
              <w:rPr>
                <w:color w:val="000000" w:themeColor="text1"/>
              </w:rPr>
            </w:pPr>
            <w:r w:rsidRPr="008F78C0">
              <w:rPr>
                <w:b w:val="0"/>
                <w:bCs w:val="0"/>
                <w:color w:val="000000" w:themeColor="text1"/>
                <w:u w:val="none"/>
              </w:rPr>
              <w:t>Review interval:</w:t>
            </w:r>
            <w:r w:rsidR="005804FC" w:rsidRPr="008F78C0">
              <w:rPr>
                <w:b w:val="0"/>
                <w:bCs w:val="0"/>
                <w:color w:val="000000" w:themeColor="text1"/>
                <w:u w:val="none"/>
              </w:rPr>
              <w:t xml:space="preserve"> </w:t>
            </w:r>
            <w:r w:rsidR="001C4F8F" w:rsidRPr="008F78C0">
              <w:rPr>
                <w:color w:val="000000" w:themeColor="text1"/>
              </w:rPr>
              <w:t>as required</w:t>
            </w:r>
          </w:p>
        </w:tc>
        <w:tc>
          <w:tcPr>
            <w:tcW w:w="4725" w:type="dxa"/>
            <w:tcBorders>
              <w:top w:val="single" w:sz="4" w:space="0" w:color="auto"/>
            </w:tcBorders>
            <w:vAlign w:val="center"/>
          </w:tcPr>
          <w:p w14:paraId="09E932D2" w14:textId="77777777" w:rsidR="00D47761" w:rsidRPr="008F78C0" w:rsidRDefault="00D47761" w:rsidP="00FE0F35">
            <w:pPr>
              <w:spacing w:line="276" w:lineRule="auto"/>
              <w:rPr>
                <w:rFonts w:ascii="Arial" w:hAnsi="Arial" w:cs="Arial"/>
                <w:color w:val="000000" w:themeColor="text1"/>
              </w:rPr>
            </w:pPr>
            <w:r w:rsidRPr="008F78C0">
              <w:rPr>
                <w:rFonts w:ascii="Arial" w:hAnsi="Arial" w:cs="Arial"/>
                <w:color w:val="000000" w:themeColor="text1"/>
              </w:rPr>
              <w:t xml:space="preserve">Date of next review: </w:t>
            </w:r>
          </w:p>
        </w:tc>
      </w:tr>
    </w:tbl>
    <w:p w14:paraId="46276E11" w14:textId="77777777" w:rsidR="00D47761" w:rsidRPr="008F78C0" w:rsidRDefault="00D47761" w:rsidP="00FE0F35">
      <w:pPr>
        <w:rPr>
          <w:rFonts w:ascii="Arial" w:hAnsi="Arial" w:cs="Arial"/>
          <w:color w:val="000000" w:themeColor="text1"/>
        </w:rPr>
      </w:pPr>
    </w:p>
    <w:tbl>
      <w:tblPr>
        <w:tblStyle w:val="TableGrid"/>
        <w:tblW w:w="0" w:type="auto"/>
        <w:tblLook w:val="04A0" w:firstRow="1" w:lastRow="0" w:firstColumn="1" w:lastColumn="0" w:noHBand="0" w:noVBand="1"/>
      </w:tblPr>
      <w:tblGrid>
        <w:gridCol w:w="13948"/>
      </w:tblGrid>
      <w:tr w:rsidR="008F78C0" w:rsidRPr="008F78C0" w14:paraId="7E4ABC39" w14:textId="77777777" w:rsidTr="006C517D">
        <w:trPr>
          <w:trHeight w:val="204"/>
        </w:trPr>
        <w:tc>
          <w:tcPr>
            <w:tcW w:w="14142" w:type="dxa"/>
            <w:shd w:val="clear" w:color="auto" w:fill="36718A"/>
            <w:vAlign w:val="center"/>
          </w:tcPr>
          <w:p w14:paraId="71B66B99" w14:textId="77777777" w:rsidR="00D47761" w:rsidRPr="008F78C0" w:rsidRDefault="00D47761" w:rsidP="00FE0F35">
            <w:pPr>
              <w:spacing w:line="276" w:lineRule="auto"/>
              <w:jc w:val="center"/>
              <w:rPr>
                <w:rFonts w:ascii="Arial" w:hAnsi="Arial" w:cs="Arial"/>
                <w:b/>
                <w:color w:val="000000" w:themeColor="text1"/>
              </w:rPr>
            </w:pPr>
            <w:r w:rsidRPr="008F78C0">
              <w:rPr>
                <w:rFonts w:ascii="Arial" w:hAnsi="Arial" w:cs="Arial"/>
                <w:b/>
                <w:color w:val="000000" w:themeColor="text1"/>
              </w:rPr>
              <w:t>Related documents</w:t>
            </w:r>
          </w:p>
        </w:tc>
      </w:tr>
      <w:tr w:rsidR="00D47761" w:rsidRPr="008F78C0" w14:paraId="3BF311AC" w14:textId="77777777" w:rsidTr="00427CC9">
        <w:trPr>
          <w:trHeight w:val="907"/>
        </w:trPr>
        <w:tc>
          <w:tcPr>
            <w:tcW w:w="14142" w:type="dxa"/>
            <w:vAlign w:val="center"/>
          </w:tcPr>
          <w:p w14:paraId="1423C96D" w14:textId="45FBBBFF" w:rsidR="00D47761" w:rsidRPr="008F78C0" w:rsidRDefault="005804FC" w:rsidP="00FE0F35">
            <w:pPr>
              <w:pStyle w:val="YBU"/>
              <w:spacing w:line="276" w:lineRule="auto"/>
              <w:jc w:val="center"/>
              <w:rPr>
                <w:color w:val="000000" w:themeColor="text1"/>
              </w:rPr>
            </w:pPr>
            <w:r w:rsidRPr="008F78C0">
              <w:rPr>
                <w:color w:val="000000" w:themeColor="text1"/>
              </w:rPr>
              <w:t>Infection Control Policy, Ill Health and Infectious Disease Risk Assessment, First Aid Policy,</w:t>
            </w:r>
            <w:r w:rsidR="0045776B" w:rsidRPr="008F78C0">
              <w:rPr>
                <w:color w:val="000000" w:themeColor="text1"/>
              </w:rPr>
              <w:t xml:space="preserve"> </w:t>
            </w:r>
            <w:r w:rsidR="006200D2" w:rsidRPr="008F78C0">
              <w:rPr>
                <w:color w:val="000000" w:themeColor="text1"/>
              </w:rPr>
              <w:t xml:space="preserve">Fire Safety Policy, Fire Safety Risk Assessment, </w:t>
            </w:r>
            <w:r w:rsidR="00287A2A" w:rsidRPr="008F78C0">
              <w:rPr>
                <w:color w:val="000000" w:themeColor="text1"/>
              </w:rPr>
              <w:t>COSHH Policy</w:t>
            </w:r>
            <w:r w:rsidR="00F97B09" w:rsidRPr="008F78C0">
              <w:rPr>
                <w:color w:val="000000" w:themeColor="text1"/>
              </w:rPr>
              <w:t>, Administering Medication Policy,</w:t>
            </w:r>
            <w:r w:rsidR="0045776B" w:rsidRPr="008F78C0">
              <w:rPr>
                <w:color w:val="000000" w:themeColor="text1"/>
              </w:rPr>
              <w:t xml:space="preserve"> </w:t>
            </w:r>
            <w:r w:rsidR="006200D2" w:rsidRPr="008F78C0">
              <w:rPr>
                <w:color w:val="000000" w:themeColor="text1"/>
              </w:rPr>
              <w:t xml:space="preserve">Premises Management Policy, </w:t>
            </w:r>
            <w:r w:rsidR="00CE525F" w:rsidRPr="008F78C0">
              <w:rPr>
                <w:color w:val="000000" w:themeColor="text1"/>
              </w:rPr>
              <w:t xml:space="preserve">Child Protection and Safeguarding Policy, </w:t>
            </w:r>
            <w:r w:rsidR="0081574F" w:rsidRPr="008F78C0">
              <w:rPr>
                <w:color w:val="000000" w:themeColor="text1"/>
              </w:rPr>
              <w:t>Staff Wellbeing Policy, Supporting Pupils with Medical Conditions Policy</w:t>
            </w:r>
            <w:r w:rsidR="00AD0041" w:rsidRPr="008F78C0">
              <w:rPr>
                <w:color w:val="000000" w:themeColor="text1"/>
              </w:rPr>
              <w:t>, Bereavement Policy</w:t>
            </w:r>
            <w:r w:rsidR="0081574F" w:rsidRPr="008F78C0">
              <w:rPr>
                <w:color w:val="000000" w:themeColor="text1"/>
              </w:rPr>
              <w:t>.</w:t>
            </w:r>
          </w:p>
        </w:tc>
      </w:tr>
    </w:tbl>
    <w:p w14:paraId="76F9BA5D" w14:textId="77777777" w:rsidR="00D47761" w:rsidRPr="008F78C0" w:rsidRDefault="00D47761" w:rsidP="00FE0F35">
      <w:pPr>
        <w:rPr>
          <w:rFonts w:ascii="Arial" w:hAnsi="Arial" w:cs="Arial"/>
          <w:color w:val="000000" w:themeColor="text1"/>
        </w:rPr>
      </w:pPr>
    </w:p>
    <w:tbl>
      <w:tblPr>
        <w:tblStyle w:val="TableGrid"/>
        <w:tblW w:w="5000" w:type="pct"/>
        <w:tblLook w:val="04A0" w:firstRow="1" w:lastRow="0" w:firstColumn="1" w:lastColumn="0" w:noHBand="0" w:noVBand="1"/>
      </w:tblPr>
      <w:tblGrid>
        <w:gridCol w:w="1640"/>
        <w:gridCol w:w="4095"/>
        <w:gridCol w:w="2536"/>
        <w:gridCol w:w="2887"/>
        <w:gridCol w:w="2790"/>
      </w:tblGrid>
      <w:tr w:rsidR="008F78C0" w:rsidRPr="008F78C0" w14:paraId="2E77B2CB" w14:textId="77777777" w:rsidTr="006C517D">
        <w:tc>
          <w:tcPr>
            <w:tcW w:w="2056" w:type="pct"/>
            <w:gridSpan w:val="2"/>
            <w:vMerge w:val="restart"/>
            <w:shd w:val="clear" w:color="auto" w:fill="36718A"/>
            <w:vAlign w:val="center"/>
          </w:tcPr>
          <w:p w14:paraId="656F7B8B" w14:textId="77777777" w:rsidR="00D47761" w:rsidRPr="008F78C0" w:rsidRDefault="00D47761" w:rsidP="00FE0F35">
            <w:pPr>
              <w:spacing w:line="276" w:lineRule="auto"/>
              <w:jc w:val="center"/>
              <w:rPr>
                <w:rFonts w:ascii="Arial" w:hAnsi="Arial" w:cs="Arial"/>
                <w:color w:val="000000" w:themeColor="text1"/>
              </w:rPr>
            </w:pPr>
            <w:r w:rsidRPr="008F78C0">
              <w:rPr>
                <w:rFonts w:ascii="Arial" w:hAnsi="Arial" w:cs="Arial"/>
                <w:b/>
                <w:color w:val="000000" w:themeColor="text1"/>
              </w:rPr>
              <w:t>Risk rating</w:t>
            </w:r>
          </w:p>
        </w:tc>
        <w:tc>
          <w:tcPr>
            <w:tcW w:w="2944" w:type="pct"/>
            <w:gridSpan w:val="3"/>
            <w:shd w:val="clear" w:color="auto" w:fill="36718A"/>
            <w:vAlign w:val="center"/>
          </w:tcPr>
          <w:p w14:paraId="00E363C8" w14:textId="77777777" w:rsidR="00D47761" w:rsidRPr="008F78C0" w:rsidRDefault="00D47761" w:rsidP="00FE0F35">
            <w:pPr>
              <w:spacing w:line="276" w:lineRule="auto"/>
              <w:jc w:val="center"/>
              <w:rPr>
                <w:rFonts w:ascii="Arial" w:hAnsi="Arial" w:cs="Arial"/>
                <w:b/>
                <w:color w:val="000000" w:themeColor="text1"/>
              </w:rPr>
            </w:pPr>
            <w:r w:rsidRPr="008F78C0">
              <w:rPr>
                <w:rFonts w:ascii="Arial" w:hAnsi="Arial" w:cs="Arial"/>
                <w:b/>
                <w:color w:val="000000" w:themeColor="text1"/>
              </w:rPr>
              <w:t>Likelihood of occurrence</w:t>
            </w:r>
          </w:p>
        </w:tc>
      </w:tr>
      <w:tr w:rsidR="008F78C0" w:rsidRPr="008F78C0" w14:paraId="5FA2752E" w14:textId="77777777" w:rsidTr="006C517D">
        <w:tc>
          <w:tcPr>
            <w:tcW w:w="2056" w:type="pct"/>
            <w:gridSpan w:val="2"/>
            <w:vMerge/>
            <w:shd w:val="clear" w:color="auto" w:fill="36718A"/>
          </w:tcPr>
          <w:p w14:paraId="4112E5FF" w14:textId="77777777" w:rsidR="00D47761" w:rsidRPr="008F78C0" w:rsidRDefault="00D47761" w:rsidP="00FE0F35">
            <w:pPr>
              <w:spacing w:line="276" w:lineRule="auto"/>
              <w:jc w:val="center"/>
              <w:rPr>
                <w:rFonts w:ascii="Arial" w:hAnsi="Arial" w:cs="Arial"/>
                <w:color w:val="000000" w:themeColor="text1"/>
              </w:rPr>
            </w:pPr>
          </w:p>
        </w:tc>
        <w:tc>
          <w:tcPr>
            <w:tcW w:w="909" w:type="pct"/>
            <w:shd w:val="clear" w:color="auto" w:fill="BABABC"/>
            <w:vAlign w:val="center"/>
          </w:tcPr>
          <w:p w14:paraId="0D0E3B39" w14:textId="77777777" w:rsidR="00D47761" w:rsidRPr="008F78C0" w:rsidRDefault="00D47761" w:rsidP="00FE0F35">
            <w:pPr>
              <w:spacing w:line="276" w:lineRule="auto"/>
              <w:jc w:val="center"/>
              <w:rPr>
                <w:rFonts w:ascii="Arial" w:hAnsi="Arial" w:cs="Arial"/>
                <w:b/>
                <w:color w:val="000000" w:themeColor="text1"/>
              </w:rPr>
            </w:pPr>
            <w:r w:rsidRPr="008F78C0">
              <w:rPr>
                <w:rFonts w:ascii="Arial" w:hAnsi="Arial" w:cs="Arial"/>
                <w:b/>
                <w:color w:val="000000" w:themeColor="text1"/>
              </w:rPr>
              <w:t>Probable</w:t>
            </w:r>
          </w:p>
        </w:tc>
        <w:tc>
          <w:tcPr>
            <w:tcW w:w="1035" w:type="pct"/>
            <w:shd w:val="clear" w:color="auto" w:fill="BABABC"/>
            <w:vAlign w:val="center"/>
          </w:tcPr>
          <w:p w14:paraId="7602B1C0" w14:textId="77777777" w:rsidR="00D47761" w:rsidRPr="008F78C0" w:rsidRDefault="00D47761" w:rsidP="00FE0F35">
            <w:pPr>
              <w:spacing w:line="276" w:lineRule="auto"/>
              <w:jc w:val="center"/>
              <w:rPr>
                <w:rFonts w:ascii="Arial" w:hAnsi="Arial" w:cs="Arial"/>
                <w:b/>
                <w:color w:val="000000" w:themeColor="text1"/>
              </w:rPr>
            </w:pPr>
            <w:r w:rsidRPr="008F78C0">
              <w:rPr>
                <w:rFonts w:ascii="Arial" w:hAnsi="Arial" w:cs="Arial"/>
                <w:b/>
                <w:color w:val="000000" w:themeColor="text1"/>
              </w:rPr>
              <w:t>Possible</w:t>
            </w:r>
          </w:p>
        </w:tc>
        <w:tc>
          <w:tcPr>
            <w:tcW w:w="1000" w:type="pct"/>
            <w:shd w:val="clear" w:color="auto" w:fill="BABABC"/>
            <w:vAlign w:val="center"/>
          </w:tcPr>
          <w:p w14:paraId="606A0DDB" w14:textId="77777777" w:rsidR="00D47761" w:rsidRPr="008F78C0" w:rsidRDefault="00D47761" w:rsidP="00FE0F35">
            <w:pPr>
              <w:spacing w:line="276" w:lineRule="auto"/>
              <w:jc w:val="center"/>
              <w:rPr>
                <w:rFonts w:ascii="Arial" w:hAnsi="Arial" w:cs="Arial"/>
                <w:b/>
                <w:color w:val="000000" w:themeColor="text1"/>
              </w:rPr>
            </w:pPr>
            <w:r w:rsidRPr="008F78C0">
              <w:rPr>
                <w:rFonts w:ascii="Arial" w:hAnsi="Arial" w:cs="Arial"/>
                <w:b/>
                <w:color w:val="000000" w:themeColor="text1"/>
              </w:rPr>
              <w:t>Remote</w:t>
            </w:r>
          </w:p>
        </w:tc>
      </w:tr>
      <w:tr w:rsidR="008F78C0" w:rsidRPr="008F78C0" w14:paraId="0C9609EC" w14:textId="77777777" w:rsidTr="00864FBD">
        <w:tc>
          <w:tcPr>
            <w:tcW w:w="588" w:type="pct"/>
            <w:vMerge w:val="restart"/>
            <w:shd w:val="clear" w:color="auto" w:fill="BABABC"/>
            <w:vAlign w:val="center"/>
          </w:tcPr>
          <w:p w14:paraId="7F3749DC" w14:textId="77777777" w:rsidR="00D47761" w:rsidRPr="008F78C0" w:rsidRDefault="00D47761" w:rsidP="00FE0F35">
            <w:pPr>
              <w:spacing w:line="276" w:lineRule="auto"/>
              <w:jc w:val="center"/>
              <w:rPr>
                <w:rFonts w:ascii="Arial" w:hAnsi="Arial" w:cs="Arial"/>
                <w:b/>
                <w:color w:val="000000" w:themeColor="text1"/>
              </w:rPr>
            </w:pPr>
            <w:r w:rsidRPr="008F78C0">
              <w:rPr>
                <w:rFonts w:ascii="Arial" w:hAnsi="Arial" w:cs="Arial"/>
                <w:b/>
                <w:color w:val="000000" w:themeColor="text1"/>
              </w:rPr>
              <w:t>Likely impact</w:t>
            </w:r>
          </w:p>
          <w:p w14:paraId="78C23C48" w14:textId="77777777" w:rsidR="00753EEA" w:rsidRPr="008F78C0" w:rsidRDefault="00753EEA" w:rsidP="00FE0F35">
            <w:pPr>
              <w:spacing w:line="276" w:lineRule="auto"/>
              <w:rPr>
                <w:rFonts w:ascii="Arial" w:hAnsi="Arial" w:cs="Arial"/>
                <w:color w:val="000000" w:themeColor="text1"/>
              </w:rPr>
            </w:pPr>
          </w:p>
          <w:p w14:paraId="745486EE" w14:textId="77777777" w:rsidR="00753EEA" w:rsidRPr="008F78C0" w:rsidRDefault="00753EEA" w:rsidP="00FE0F35">
            <w:pPr>
              <w:spacing w:line="276" w:lineRule="auto"/>
              <w:rPr>
                <w:rFonts w:ascii="Arial" w:hAnsi="Arial" w:cs="Arial"/>
                <w:color w:val="000000" w:themeColor="text1"/>
              </w:rPr>
            </w:pPr>
          </w:p>
          <w:p w14:paraId="767651C1" w14:textId="4E8F8E57" w:rsidR="00753EEA" w:rsidRPr="008F78C0" w:rsidRDefault="00753EEA" w:rsidP="00FE0F35">
            <w:pPr>
              <w:spacing w:line="276" w:lineRule="auto"/>
              <w:rPr>
                <w:rFonts w:ascii="Arial" w:hAnsi="Arial" w:cs="Arial"/>
                <w:color w:val="000000" w:themeColor="text1"/>
              </w:rPr>
            </w:pPr>
          </w:p>
        </w:tc>
        <w:tc>
          <w:tcPr>
            <w:tcW w:w="1468" w:type="pct"/>
            <w:shd w:val="clear" w:color="auto" w:fill="D9D9D9"/>
            <w:vAlign w:val="center"/>
          </w:tcPr>
          <w:p w14:paraId="342B5678" w14:textId="77777777" w:rsidR="00D47761" w:rsidRPr="008F78C0" w:rsidRDefault="00D47761" w:rsidP="00FE0F35">
            <w:pPr>
              <w:spacing w:line="276" w:lineRule="auto"/>
              <w:jc w:val="center"/>
              <w:rPr>
                <w:rFonts w:ascii="Arial" w:hAnsi="Arial" w:cs="Arial"/>
                <w:b/>
                <w:color w:val="000000" w:themeColor="text1"/>
              </w:rPr>
            </w:pPr>
            <w:r w:rsidRPr="008F78C0">
              <w:rPr>
                <w:rFonts w:ascii="Arial" w:hAnsi="Arial" w:cs="Arial"/>
                <w:b/>
                <w:color w:val="000000" w:themeColor="text1"/>
              </w:rPr>
              <w:t>Major</w:t>
            </w:r>
          </w:p>
          <w:p w14:paraId="7DA10F15" w14:textId="4E1A862C" w:rsidR="00D47761" w:rsidRPr="008F78C0" w:rsidRDefault="00D47761" w:rsidP="00FE0F35">
            <w:pPr>
              <w:spacing w:line="276" w:lineRule="auto"/>
              <w:jc w:val="center"/>
              <w:rPr>
                <w:rFonts w:ascii="Arial" w:hAnsi="Arial" w:cs="Arial"/>
                <w:color w:val="000000" w:themeColor="text1"/>
              </w:rPr>
            </w:pPr>
            <w:r w:rsidRPr="008F78C0">
              <w:rPr>
                <w:rFonts w:ascii="Arial" w:hAnsi="Arial" w:cs="Arial"/>
                <w:color w:val="000000" w:themeColor="text1"/>
              </w:rPr>
              <w:t>Causes major physical injury, harm or ill</w:t>
            </w:r>
            <w:r w:rsidR="00291652" w:rsidRPr="008F78C0">
              <w:rPr>
                <w:rFonts w:ascii="Arial" w:hAnsi="Arial" w:cs="Arial"/>
                <w:color w:val="000000" w:themeColor="text1"/>
              </w:rPr>
              <w:t xml:space="preserve"> </w:t>
            </w:r>
            <w:r w:rsidRPr="008F78C0">
              <w:rPr>
                <w:rFonts w:ascii="Arial" w:hAnsi="Arial" w:cs="Arial"/>
                <w:color w:val="000000" w:themeColor="text1"/>
              </w:rPr>
              <w:t>health.</w:t>
            </w:r>
          </w:p>
        </w:tc>
        <w:tc>
          <w:tcPr>
            <w:tcW w:w="909" w:type="pct"/>
            <w:vAlign w:val="center"/>
          </w:tcPr>
          <w:p w14:paraId="26CCA280" w14:textId="77777777" w:rsidR="00D47761" w:rsidRPr="008F78C0" w:rsidRDefault="00D47761" w:rsidP="00FE0F35">
            <w:pPr>
              <w:spacing w:line="276" w:lineRule="auto"/>
              <w:jc w:val="center"/>
              <w:rPr>
                <w:rFonts w:ascii="Arial" w:hAnsi="Arial" w:cs="Arial"/>
                <w:color w:val="000000" w:themeColor="text1"/>
              </w:rPr>
            </w:pPr>
            <w:r w:rsidRPr="008F78C0">
              <w:rPr>
                <w:rFonts w:ascii="Arial" w:hAnsi="Arial" w:cs="Arial"/>
                <w:color w:val="000000" w:themeColor="text1"/>
              </w:rPr>
              <w:t>High (H)</w:t>
            </w:r>
          </w:p>
        </w:tc>
        <w:tc>
          <w:tcPr>
            <w:tcW w:w="1035" w:type="pct"/>
            <w:vAlign w:val="center"/>
          </w:tcPr>
          <w:p w14:paraId="1382C45F" w14:textId="77777777" w:rsidR="00D47761" w:rsidRPr="008F78C0" w:rsidRDefault="00D47761" w:rsidP="00FE0F35">
            <w:pPr>
              <w:spacing w:line="276" w:lineRule="auto"/>
              <w:jc w:val="center"/>
              <w:rPr>
                <w:rFonts w:ascii="Arial" w:hAnsi="Arial" w:cs="Arial"/>
                <w:color w:val="000000" w:themeColor="text1"/>
              </w:rPr>
            </w:pPr>
            <w:r w:rsidRPr="008F78C0">
              <w:rPr>
                <w:rFonts w:ascii="Arial" w:hAnsi="Arial" w:cs="Arial"/>
                <w:color w:val="000000" w:themeColor="text1"/>
              </w:rPr>
              <w:t>H</w:t>
            </w:r>
          </w:p>
        </w:tc>
        <w:tc>
          <w:tcPr>
            <w:tcW w:w="1000" w:type="pct"/>
            <w:vAlign w:val="center"/>
          </w:tcPr>
          <w:p w14:paraId="1AB42903" w14:textId="77777777" w:rsidR="00D47761" w:rsidRPr="008F78C0" w:rsidRDefault="00D47761" w:rsidP="00FE0F35">
            <w:pPr>
              <w:spacing w:line="276" w:lineRule="auto"/>
              <w:jc w:val="center"/>
              <w:rPr>
                <w:rFonts w:ascii="Arial" w:hAnsi="Arial" w:cs="Arial"/>
                <w:color w:val="000000" w:themeColor="text1"/>
              </w:rPr>
            </w:pPr>
            <w:r w:rsidRPr="008F78C0">
              <w:rPr>
                <w:rFonts w:ascii="Arial" w:hAnsi="Arial" w:cs="Arial"/>
                <w:color w:val="000000" w:themeColor="text1"/>
              </w:rPr>
              <w:t>Medium (M)</w:t>
            </w:r>
          </w:p>
        </w:tc>
      </w:tr>
      <w:tr w:rsidR="008F78C0" w:rsidRPr="008F78C0" w14:paraId="47E52A90" w14:textId="77777777" w:rsidTr="00864FBD">
        <w:tc>
          <w:tcPr>
            <w:tcW w:w="588" w:type="pct"/>
            <w:vMerge/>
            <w:shd w:val="clear" w:color="auto" w:fill="BABABC"/>
          </w:tcPr>
          <w:p w14:paraId="73074E31" w14:textId="77777777" w:rsidR="00D47761" w:rsidRPr="008F78C0" w:rsidRDefault="00D47761" w:rsidP="00FE0F35">
            <w:pPr>
              <w:spacing w:line="276" w:lineRule="auto"/>
              <w:jc w:val="center"/>
              <w:rPr>
                <w:rFonts w:ascii="Arial" w:hAnsi="Arial" w:cs="Arial"/>
                <w:color w:val="000000" w:themeColor="text1"/>
              </w:rPr>
            </w:pPr>
          </w:p>
        </w:tc>
        <w:tc>
          <w:tcPr>
            <w:tcW w:w="1468" w:type="pct"/>
            <w:shd w:val="clear" w:color="auto" w:fill="D9D9D9"/>
            <w:vAlign w:val="center"/>
          </w:tcPr>
          <w:p w14:paraId="7A4F9520" w14:textId="77777777" w:rsidR="00D47761" w:rsidRPr="008F78C0" w:rsidRDefault="00D47761" w:rsidP="00FE0F35">
            <w:pPr>
              <w:spacing w:line="276" w:lineRule="auto"/>
              <w:jc w:val="center"/>
              <w:rPr>
                <w:rFonts w:ascii="Arial" w:hAnsi="Arial" w:cs="Arial"/>
                <w:b/>
                <w:color w:val="000000" w:themeColor="text1"/>
              </w:rPr>
            </w:pPr>
            <w:r w:rsidRPr="008F78C0">
              <w:rPr>
                <w:rFonts w:ascii="Arial" w:hAnsi="Arial" w:cs="Arial"/>
                <w:b/>
                <w:color w:val="000000" w:themeColor="text1"/>
              </w:rPr>
              <w:t>Severe</w:t>
            </w:r>
          </w:p>
          <w:p w14:paraId="5A18D90C" w14:textId="77777777" w:rsidR="00D47761" w:rsidRPr="008F78C0" w:rsidRDefault="00D47761" w:rsidP="00FE0F35">
            <w:pPr>
              <w:spacing w:line="276" w:lineRule="auto"/>
              <w:jc w:val="center"/>
              <w:rPr>
                <w:rFonts w:ascii="Arial" w:hAnsi="Arial" w:cs="Arial"/>
                <w:color w:val="000000" w:themeColor="text1"/>
              </w:rPr>
            </w:pPr>
            <w:r w:rsidRPr="008F78C0">
              <w:rPr>
                <w:rFonts w:ascii="Arial" w:hAnsi="Arial" w:cs="Arial"/>
                <w:color w:val="000000" w:themeColor="text1"/>
              </w:rPr>
              <w:t>Causes physical injury or illness requiring first aid.</w:t>
            </w:r>
          </w:p>
        </w:tc>
        <w:tc>
          <w:tcPr>
            <w:tcW w:w="909" w:type="pct"/>
            <w:vAlign w:val="center"/>
          </w:tcPr>
          <w:p w14:paraId="064B74E9" w14:textId="77777777" w:rsidR="00D47761" w:rsidRPr="008F78C0" w:rsidRDefault="00D47761" w:rsidP="00FE0F35">
            <w:pPr>
              <w:spacing w:line="276" w:lineRule="auto"/>
              <w:jc w:val="center"/>
              <w:rPr>
                <w:rFonts w:ascii="Arial" w:hAnsi="Arial" w:cs="Arial"/>
                <w:color w:val="000000" w:themeColor="text1"/>
              </w:rPr>
            </w:pPr>
            <w:r w:rsidRPr="008F78C0">
              <w:rPr>
                <w:rFonts w:ascii="Arial" w:hAnsi="Arial" w:cs="Arial"/>
                <w:color w:val="000000" w:themeColor="text1"/>
              </w:rPr>
              <w:t>H</w:t>
            </w:r>
          </w:p>
        </w:tc>
        <w:tc>
          <w:tcPr>
            <w:tcW w:w="1035" w:type="pct"/>
            <w:vAlign w:val="center"/>
          </w:tcPr>
          <w:p w14:paraId="17D0B011" w14:textId="77777777" w:rsidR="00D47761" w:rsidRPr="008F78C0" w:rsidRDefault="00D47761" w:rsidP="00FE0F35">
            <w:pPr>
              <w:spacing w:line="276" w:lineRule="auto"/>
              <w:jc w:val="center"/>
              <w:rPr>
                <w:rFonts w:ascii="Arial" w:hAnsi="Arial" w:cs="Arial"/>
                <w:color w:val="000000" w:themeColor="text1"/>
              </w:rPr>
            </w:pPr>
            <w:r w:rsidRPr="008F78C0">
              <w:rPr>
                <w:rFonts w:ascii="Arial" w:hAnsi="Arial" w:cs="Arial"/>
                <w:color w:val="000000" w:themeColor="text1"/>
              </w:rPr>
              <w:t>M</w:t>
            </w:r>
          </w:p>
        </w:tc>
        <w:tc>
          <w:tcPr>
            <w:tcW w:w="1000" w:type="pct"/>
            <w:vAlign w:val="center"/>
          </w:tcPr>
          <w:p w14:paraId="3BFF301A" w14:textId="77777777" w:rsidR="00D47761" w:rsidRPr="008F78C0" w:rsidRDefault="00D47761" w:rsidP="00FE0F35">
            <w:pPr>
              <w:spacing w:line="276" w:lineRule="auto"/>
              <w:jc w:val="center"/>
              <w:rPr>
                <w:rFonts w:ascii="Arial" w:hAnsi="Arial" w:cs="Arial"/>
                <w:color w:val="000000" w:themeColor="text1"/>
              </w:rPr>
            </w:pPr>
            <w:r w:rsidRPr="008F78C0">
              <w:rPr>
                <w:rFonts w:ascii="Arial" w:hAnsi="Arial" w:cs="Arial"/>
                <w:color w:val="000000" w:themeColor="text1"/>
              </w:rPr>
              <w:t>Low (L)</w:t>
            </w:r>
          </w:p>
        </w:tc>
      </w:tr>
      <w:tr w:rsidR="008F78C0" w:rsidRPr="008F78C0" w14:paraId="55F9073D" w14:textId="77777777" w:rsidTr="00864FBD">
        <w:tc>
          <w:tcPr>
            <w:tcW w:w="588" w:type="pct"/>
            <w:vMerge/>
            <w:shd w:val="clear" w:color="auto" w:fill="BABABC"/>
          </w:tcPr>
          <w:p w14:paraId="3D9EBD57" w14:textId="77777777" w:rsidR="00D47761" w:rsidRPr="008F78C0" w:rsidRDefault="00D47761" w:rsidP="00FE0F35">
            <w:pPr>
              <w:spacing w:line="276" w:lineRule="auto"/>
              <w:jc w:val="center"/>
              <w:rPr>
                <w:rFonts w:ascii="Arial" w:hAnsi="Arial" w:cs="Arial"/>
                <w:color w:val="000000" w:themeColor="text1"/>
              </w:rPr>
            </w:pPr>
          </w:p>
        </w:tc>
        <w:tc>
          <w:tcPr>
            <w:tcW w:w="1468" w:type="pct"/>
            <w:shd w:val="clear" w:color="auto" w:fill="D9D9D9"/>
            <w:vAlign w:val="center"/>
          </w:tcPr>
          <w:p w14:paraId="0DD28315" w14:textId="77777777" w:rsidR="00D47761" w:rsidRPr="008F78C0" w:rsidRDefault="00D47761" w:rsidP="00FE0F35">
            <w:pPr>
              <w:spacing w:line="276" w:lineRule="auto"/>
              <w:jc w:val="center"/>
              <w:rPr>
                <w:rFonts w:ascii="Arial" w:hAnsi="Arial" w:cs="Arial"/>
                <w:b/>
                <w:color w:val="000000" w:themeColor="text1"/>
              </w:rPr>
            </w:pPr>
            <w:r w:rsidRPr="008F78C0">
              <w:rPr>
                <w:rFonts w:ascii="Arial" w:hAnsi="Arial" w:cs="Arial"/>
                <w:b/>
                <w:color w:val="000000" w:themeColor="text1"/>
              </w:rPr>
              <w:t>Minor</w:t>
            </w:r>
          </w:p>
          <w:p w14:paraId="5FFB7340" w14:textId="77777777" w:rsidR="00D47761" w:rsidRPr="008F78C0" w:rsidRDefault="00D47761" w:rsidP="00FE0F35">
            <w:pPr>
              <w:spacing w:line="276" w:lineRule="auto"/>
              <w:jc w:val="center"/>
              <w:rPr>
                <w:rFonts w:ascii="Arial" w:hAnsi="Arial" w:cs="Arial"/>
                <w:color w:val="000000" w:themeColor="text1"/>
              </w:rPr>
            </w:pPr>
            <w:r w:rsidRPr="008F78C0">
              <w:rPr>
                <w:rFonts w:ascii="Arial" w:hAnsi="Arial" w:cs="Arial"/>
                <w:color w:val="000000" w:themeColor="text1"/>
              </w:rPr>
              <w:t>Causes physical or emotional discomfort.</w:t>
            </w:r>
          </w:p>
        </w:tc>
        <w:tc>
          <w:tcPr>
            <w:tcW w:w="909" w:type="pct"/>
            <w:vAlign w:val="center"/>
          </w:tcPr>
          <w:p w14:paraId="4C81480C" w14:textId="77777777" w:rsidR="00D47761" w:rsidRPr="008F78C0" w:rsidRDefault="00D47761" w:rsidP="00FE0F35">
            <w:pPr>
              <w:spacing w:line="276" w:lineRule="auto"/>
              <w:jc w:val="center"/>
              <w:rPr>
                <w:rFonts w:ascii="Arial" w:hAnsi="Arial" w:cs="Arial"/>
                <w:color w:val="000000" w:themeColor="text1"/>
              </w:rPr>
            </w:pPr>
            <w:r w:rsidRPr="008F78C0">
              <w:rPr>
                <w:rFonts w:ascii="Arial" w:hAnsi="Arial" w:cs="Arial"/>
                <w:color w:val="000000" w:themeColor="text1"/>
              </w:rPr>
              <w:t>M</w:t>
            </w:r>
          </w:p>
        </w:tc>
        <w:tc>
          <w:tcPr>
            <w:tcW w:w="1035" w:type="pct"/>
            <w:vAlign w:val="center"/>
          </w:tcPr>
          <w:p w14:paraId="16B5E07C" w14:textId="77777777" w:rsidR="00D47761" w:rsidRPr="008F78C0" w:rsidRDefault="00D47761" w:rsidP="00FE0F35">
            <w:pPr>
              <w:spacing w:line="276" w:lineRule="auto"/>
              <w:jc w:val="center"/>
              <w:rPr>
                <w:rFonts w:ascii="Arial" w:hAnsi="Arial" w:cs="Arial"/>
                <w:color w:val="000000" w:themeColor="text1"/>
              </w:rPr>
            </w:pPr>
            <w:r w:rsidRPr="008F78C0">
              <w:rPr>
                <w:rFonts w:ascii="Arial" w:hAnsi="Arial" w:cs="Arial"/>
                <w:color w:val="000000" w:themeColor="text1"/>
              </w:rPr>
              <w:t>L</w:t>
            </w:r>
          </w:p>
        </w:tc>
        <w:tc>
          <w:tcPr>
            <w:tcW w:w="1000" w:type="pct"/>
            <w:vAlign w:val="center"/>
          </w:tcPr>
          <w:p w14:paraId="5A71ACA4" w14:textId="77777777" w:rsidR="00D47761" w:rsidRPr="008F78C0" w:rsidRDefault="00D47761" w:rsidP="00FE0F35">
            <w:pPr>
              <w:spacing w:line="276" w:lineRule="auto"/>
              <w:jc w:val="center"/>
              <w:rPr>
                <w:rFonts w:ascii="Arial" w:hAnsi="Arial" w:cs="Arial"/>
                <w:color w:val="000000" w:themeColor="text1"/>
              </w:rPr>
            </w:pPr>
            <w:r w:rsidRPr="008F78C0">
              <w:rPr>
                <w:rFonts w:ascii="Arial" w:hAnsi="Arial" w:cs="Arial"/>
                <w:color w:val="000000" w:themeColor="text1"/>
              </w:rPr>
              <w:t>L</w:t>
            </w:r>
          </w:p>
        </w:tc>
      </w:tr>
    </w:tbl>
    <w:p w14:paraId="4D978C12" w14:textId="65A1A633" w:rsidR="00D47761" w:rsidRPr="008F78C0" w:rsidRDefault="00D47761" w:rsidP="00FE0F35">
      <w:pPr>
        <w:rPr>
          <w:rFonts w:ascii="Arial" w:hAnsi="Arial" w:cs="Arial"/>
          <w:color w:val="000000" w:themeColor="text1"/>
        </w:rPr>
      </w:pPr>
    </w:p>
    <w:p w14:paraId="27B747A4" w14:textId="42A3FE25" w:rsidR="00E20118" w:rsidRPr="008F78C0" w:rsidRDefault="000C5BFF" w:rsidP="00FE0F35">
      <w:pPr>
        <w:jc w:val="center"/>
        <w:rPr>
          <w:rFonts w:ascii="Arial" w:hAnsi="Arial" w:cs="Arial"/>
          <w:b/>
          <w:bCs/>
          <w:color w:val="000000" w:themeColor="text1"/>
        </w:rPr>
      </w:pPr>
      <w:r w:rsidRPr="008F78C0">
        <w:rPr>
          <w:rFonts w:ascii="Arial" w:hAnsi="Arial" w:cs="Arial"/>
          <w:b/>
          <w:bCs/>
          <w:noProof/>
          <w:color w:val="000000" w:themeColor="text1"/>
        </w:rPr>
        <mc:AlternateContent>
          <mc:Choice Requires="wps">
            <w:drawing>
              <wp:anchor distT="0" distB="0" distL="114300" distR="114300" simplePos="0" relativeHeight="251659264" behindDoc="0" locked="0" layoutInCell="1" allowOverlap="1" wp14:anchorId="29968BBF" wp14:editId="54332CE7">
                <wp:simplePos x="0" y="0"/>
                <wp:positionH relativeFrom="column">
                  <wp:posOffset>-409575</wp:posOffset>
                </wp:positionH>
                <wp:positionV relativeFrom="paragraph">
                  <wp:posOffset>-116840</wp:posOffset>
                </wp:positionV>
                <wp:extent cx="9667875" cy="11715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9667875" cy="1171575"/>
                        </a:xfrm>
                        <a:prstGeom prst="rect">
                          <a:avLst/>
                        </a:prstGeom>
                        <a:noFill/>
                        <a:ln>
                          <a:solidFill>
                            <a:srgbClr val="34718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A9BF" id="Rectangle 1" o:spid="_x0000_s1026" style="position:absolute;margin-left:-32.25pt;margin-top:-9.2pt;width:761.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" filled="f" strokecolor="#347186" strokeweight="2pt"/>
            </w:pict>
          </mc:Fallback>
        </mc:AlternateContent>
      </w:r>
      <w:r w:rsidRPr="008F78C0">
        <w:rPr>
          <w:rFonts w:ascii="Arial" w:hAnsi="Arial" w:cs="Arial"/>
          <w:b/>
          <w:bCs/>
          <w:color w:val="000000" w:themeColor="text1"/>
        </w:rPr>
        <w:t>Please note that the government has not yet released any guidance regarding reopening arrangements for schools. Schools need to ensure that this template reflects all current local and national guidance.</w:t>
      </w:r>
      <w:r w:rsidR="00EC24C8" w:rsidRPr="008F78C0">
        <w:rPr>
          <w:rFonts w:ascii="Arial" w:hAnsi="Arial" w:cs="Arial"/>
          <w:b/>
          <w:bCs/>
          <w:color w:val="000000" w:themeColor="text1"/>
        </w:rPr>
        <w:t xml:space="preserve"> We understand that reopening schools to more pupils will be very challenging, especially in terms of implementing social distancing and ensuring staff members can conduct their roles </w:t>
      </w:r>
      <w:r w:rsidR="00EC24C8" w:rsidRPr="008F78C0">
        <w:rPr>
          <w:rFonts w:ascii="Arial" w:hAnsi="Arial" w:cs="Arial"/>
          <w:b/>
          <w:bCs/>
          <w:color w:val="000000" w:themeColor="text1"/>
        </w:rPr>
        <w:lastRenderedPageBreak/>
        <w:t>effectively where there is limited PPE available.</w:t>
      </w:r>
      <w:r w:rsidRPr="008F78C0">
        <w:rPr>
          <w:rFonts w:ascii="Arial" w:hAnsi="Arial" w:cs="Arial"/>
          <w:b/>
          <w:bCs/>
          <w:color w:val="000000" w:themeColor="text1"/>
        </w:rPr>
        <w:t xml:space="preserve"> This resource will be kept </w:t>
      </w:r>
      <w:proofErr w:type="gramStart"/>
      <w:r w:rsidRPr="008F78C0">
        <w:rPr>
          <w:rFonts w:ascii="Arial" w:hAnsi="Arial" w:cs="Arial"/>
          <w:b/>
          <w:bCs/>
          <w:color w:val="000000" w:themeColor="text1"/>
        </w:rPr>
        <w:t>up-to-date</w:t>
      </w:r>
      <w:proofErr w:type="gramEnd"/>
      <w:r w:rsidRPr="008F78C0">
        <w:rPr>
          <w:rFonts w:ascii="Arial" w:hAnsi="Arial" w:cs="Arial"/>
          <w:b/>
          <w:bCs/>
          <w:color w:val="000000" w:themeColor="text1"/>
        </w:rPr>
        <w:t xml:space="preserve"> with new guidance and any changes to current advice. </w:t>
      </w:r>
    </w:p>
    <w:p w14:paraId="0571E073" w14:textId="6F9FE97F" w:rsidR="007C6CDC" w:rsidRPr="008F78C0" w:rsidRDefault="007C6CDC" w:rsidP="00FE0F35">
      <w:pPr>
        <w:rPr>
          <w:rFonts w:ascii="Arial" w:hAnsi="Arial" w:cs="Arial"/>
          <w:color w:val="000000" w:themeColor="text1"/>
        </w:rPr>
      </w:pPr>
    </w:p>
    <w:tbl>
      <w:tblPr>
        <w:tblStyle w:val="LightGrid"/>
        <w:tblW w:w="5467" w:type="pct"/>
        <w:jc w:val="center"/>
        <w:tblLayout w:type="fixed"/>
        <w:tblCellMar>
          <w:left w:w="57" w:type="dxa"/>
          <w:right w:w="57" w:type="dxa"/>
        </w:tblCellMar>
        <w:tblLook w:val="0420" w:firstRow="1" w:lastRow="0" w:firstColumn="0" w:lastColumn="0" w:noHBand="0" w:noVBand="1"/>
      </w:tblPr>
      <w:tblGrid>
        <w:gridCol w:w="1833"/>
        <w:gridCol w:w="851"/>
        <w:gridCol w:w="7087"/>
        <w:gridCol w:w="991"/>
        <w:gridCol w:w="1561"/>
        <w:gridCol w:w="1274"/>
        <w:gridCol w:w="1643"/>
      </w:tblGrid>
      <w:tr w:rsidR="008F78C0" w:rsidRPr="008F78C0" w14:paraId="6712A8B6" w14:textId="77777777" w:rsidTr="00777C48">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tcW w:w="601" w:type="pct"/>
            <w:tcBorders>
              <w:bottom w:val="single" w:sz="4" w:space="0" w:color="auto"/>
            </w:tcBorders>
            <w:shd w:val="clear" w:color="auto" w:fill="36718A"/>
            <w:vAlign w:val="center"/>
          </w:tcPr>
          <w:p w14:paraId="2F63C0EA" w14:textId="77777777" w:rsidR="00D47761" w:rsidRPr="008F78C0" w:rsidRDefault="00D47761" w:rsidP="00FE0F35">
            <w:pPr>
              <w:spacing w:line="276" w:lineRule="auto"/>
              <w:jc w:val="center"/>
              <w:rPr>
                <w:rFonts w:ascii="Arial" w:hAnsi="Arial" w:cs="Arial"/>
                <w:color w:val="000000" w:themeColor="text1"/>
              </w:rPr>
            </w:pPr>
            <w:r w:rsidRPr="008F78C0">
              <w:rPr>
                <w:rFonts w:ascii="Arial" w:hAnsi="Arial" w:cs="Arial"/>
                <w:color w:val="000000" w:themeColor="text1"/>
              </w:rPr>
              <w:t>Area for concern</w:t>
            </w:r>
          </w:p>
        </w:tc>
        <w:tc>
          <w:tcPr>
            <w:tcW w:w="279" w:type="pct"/>
            <w:tcBorders>
              <w:bottom w:val="single" w:sz="4" w:space="0" w:color="auto"/>
            </w:tcBorders>
            <w:shd w:val="clear" w:color="auto" w:fill="36718A"/>
            <w:vAlign w:val="center"/>
          </w:tcPr>
          <w:p w14:paraId="20ECA5D5" w14:textId="77777777" w:rsidR="00D47761" w:rsidRPr="008F78C0" w:rsidRDefault="00D47761" w:rsidP="00FE0F35">
            <w:pPr>
              <w:spacing w:line="276" w:lineRule="auto"/>
              <w:jc w:val="center"/>
              <w:rPr>
                <w:rFonts w:ascii="Arial" w:hAnsi="Arial" w:cs="Arial"/>
                <w:b w:val="0"/>
                <w:color w:val="000000" w:themeColor="text1"/>
              </w:rPr>
            </w:pPr>
            <w:r w:rsidRPr="008F78C0">
              <w:rPr>
                <w:rFonts w:ascii="Arial" w:hAnsi="Arial" w:cs="Arial"/>
                <w:color w:val="000000" w:themeColor="text1"/>
              </w:rPr>
              <w:t>Risk rating prior to action</w:t>
            </w:r>
          </w:p>
          <w:p w14:paraId="31A2982C" w14:textId="77777777" w:rsidR="00D47761" w:rsidRPr="008F78C0" w:rsidRDefault="00D47761" w:rsidP="00FE0F35">
            <w:pPr>
              <w:spacing w:line="276" w:lineRule="auto"/>
              <w:jc w:val="center"/>
              <w:rPr>
                <w:rFonts w:ascii="Arial" w:hAnsi="Arial" w:cs="Arial"/>
                <w:b w:val="0"/>
                <w:color w:val="000000" w:themeColor="text1"/>
              </w:rPr>
            </w:pPr>
            <w:r w:rsidRPr="008F78C0">
              <w:rPr>
                <w:rFonts w:ascii="Arial" w:hAnsi="Arial" w:cs="Arial"/>
                <w:color w:val="000000" w:themeColor="text1"/>
              </w:rPr>
              <w:t>H/M/L</w:t>
            </w:r>
          </w:p>
        </w:tc>
        <w:tc>
          <w:tcPr>
            <w:tcW w:w="2325" w:type="pct"/>
            <w:tcBorders>
              <w:bottom w:val="single" w:sz="8" w:space="0" w:color="000000" w:themeColor="text1"/>
            </w:tcBorders>
            <w:shd w:val="clear" w:color="auto" w:fill="36718A"/>
            <w:vAlign w:val="center"/>
          </w:tcPr>
          <w:p w14:paraId="45B4A7E0" w14:textId="77777777" w:rsidR="00D47761" w:rsidRPr="008F78C0" w:rsidRDefault="00D47761" w:rsidP="00FE0F35">
            <w:pPr>
              <w:spacing w:line="276" w:lineRule="auto"/>
              <w:jc w:val="center"/>
              <w:rPr>
                <w:rFonts w:ascii="Arial" w:hAnsi="Arial" w:cs="Arial"/>
                <w:b w:val="0"/>
                <w:color w:val="000000" w:themeColor="text1"/>
              </w:rPr>
            </w:pPr>
            <w:r w:rsidRPr="008F78C0">
              <w:rPr>
                <w:rFonts w:ascii="Arial" w:hAnsi="Arial" w:cs="Arial"/>
                <w:color w:val="000000" w:themeColor="text1"/>
              </w:rPr>
              <w:t>Recommended controls</w:t>
            </w:r>
          </w:p>
        </w:tc>
        <w:tc>
          <w:tcPr>
            <w:tcW w:w="325" w:type="pct"/>
            <w:tcBorders>
              <w:bottom w:val="single" w:sz="4" w:space="0" w:color="auto"/>
            </w:tcBorders>
            <w:shd w:val="clear" w:color="auto" w:fill="36718A"/>
            <w:vAlign w:val="center"/>
          </w:tcPr>
          <w:p w14:paraId="3E9918B0" w14:textId="77777777" w:rsidR="00D47761" w:rsidRPr="008F78C0" w:rsidRDefault="00D47761" w:rsidP="00FE0F35">
            <w:pPr>
              <w:spacing w:line="276" w:lineRule="auto"/>
              <w:jc w:val="center"/>
              <w:rPr>
                <w:rFonts w:ascii="Arial" w:hAnsi="Arial" w:cs="Arial"/>
                <w:b w:val="0"/>
                <w:color w:val="000000" w:themeColor="text1"/>
              </w:rPr>
            </w:pPr>
            <w:r w:rsidRPr="008F78C0">
              <w:rPr>
                <w:rFonts w:ascii="Arial" w:hAnsi="Arial" w:cs="Arial"/>
                <w:color w:val="000000" w:themeColor="text1"/>
              </w:rPr>
              <w:t>In place?</w:t>
            </w:r>
          </w:p>
          <w:p w14:paraId="1254E963" w14:textId="77777777" w:rsidR="00D47761" w:rsidRPr="008F78C0" w:rsidRDefault="00D47761" w:rsidP="00FE0F35">
            <w:pPr>
              <w:spacing w:line="276" w:lineRule="auto"/>
              <w:jc w:val="center"/>
              <w:rPr>
                <w:rFonts w:ascii="Arial" w:hAnsi="Arial" w:cs="Arial"/>
                <w:b w:val="0"/>
                <w:color w:val="000000" w:themeColor="text1"/>
              </w:rPr>
            </w:pPr>
            <w:r w:rsidRPr="008F78C0">
              <w:rPr>
                <w:rFonts w:ascii="Arial" w:hAnsi="Arial" w:cs="Arial"/>
                <w:color w:val="000000" w:themeColor="text1"/>
              </w:rPr>
              <w:t>Yes/No</w:t>
            </w:r>
          </w:p>
        </w:tc>
        <w:tc>
          <w:tcPr>
            <w:tcW w:w="512" w:type="pct"/>
            <w:tcBorders>
              <w:bottom w:val="single" w:sz="4" w:space="0" w:color="auto"/>
            </w:tcBorders>
            <w:shd w:val="clear" w:color="auto" w:fill="36718A"/>
            <w:vAlign w:val="center"/>
          </w:tcPr>
          <w:p w14:paraId="5E8A3F73" w14:textId="77777777" w:rsidR="00D47761" w:rsidRPr="008F78C0" w:rsidRDefault="00D47761" w:rsidP="00FE0F35">
            <w:pPr>
              <w:spacing w:line="276" w:lineRule="auto"/>
              <w:jc w:val="center"/>
              <w:rPr>
                <w:rFonts w:ascii="Arial" w:hAnsi="Arial" w:cs="Arial"/>
                <w:b w:val="0"/>
                <w:color w:val="000000" w:themeColor="text1"/>
              </w:rPr>
            </w:pPr>
            <w:r w:rsidRPr="008F78C0">
              <w:rPr>
                <w:rFonts w:ascii="Arial" w:hAnsi="Arial" w:cs="Arial"/>
                <w:color w:val="000000" w:themeColor="text1"/>
              </w:rPr>
              <w:t>By whom?</w:t>
            </w:r>
          </w:p>
        </w:tc>
        <w:tc>
          <w:tcPr>
            <w:tcW w:w="418" w:type="pct"/>
            <w:tcBorders>
              <w:bottom w:val="single" w:sz="4" w:space="0" w:color="auto"/>
            </w:tcBorders>
            <w:shd w:val="clear" w:color="auto" w:fill="36718A"/>
            <w:vAlign w:val="center"/>
          </w:tcPr>
          <w:p w14:paraId="78B0F95D" w14:textId="77777777" w:rsidR="00D47761" w:rsidRPr="008F78C0" w:rsidRDefault="00D47761" w:rsidP="00FE0F35">
            <w:pPr>
              <w:spacing w:line="276" w:lineRule="auto"/>
              <w:jc w:val="center"/>
              <w:rPr>
                <w:rFonts w:ascii="Arial" w:hAnsi="Arial" w:cs="Arial"/>
                <w:b w:val="0"/>
                <w:color w:val="000000" w:themeColor="text1"/>
              </w:rPr>
            </w:pPr>
            <w:r w:rsidRPr="008F78C0">
              <w:rPr>
                <w:rFonts w:ascii="Arial" w:hAnsi="Arial" w:cs="Arial"/>
                <w:color w:val="000000" w:themeColor="text1"/>
              </w:rPr>
              <w:t>Deadline</w:t>
            </w:r>
          </w:p>
        </w:tc>
        <w:tc>
          <w:tcPr>
            <w:tcW w:w="539" w:type="pct"/>
            <w:tcBorders>
              <w:bottom w:val="single" w:sz="4" w:space="0" w:color="auto"/>
            </w:tcBorders>
            <w:shd w:val="clear" w:color="auto" w:fill="36718A"/>
            <w:vAlign w:val="center"/>
          </w:tcPr>
          <w:p w14:paraId="385B55C7" w14:textId="77777777" w:rsidR="00D47761" w:rsidRPr="008F78C0" w:rsidRDefault="00D47761" w:rsidP="00FE0F35">
            <w:pPr>
              <w:spacing w:line="276" w:lineRule="auto"/>
              <w:jc w:val="center"/>
              <w:rPr>
                <w:rFonts w:ascii="Arial" w:hAnsi="Arial" w:cs="Arial"/>
                <w:color w:val="000000" w:themeColor="text1"/>
              </w:rPr>
            </w:pPr>
            <w:r w:rsidRPr="008F78C0">
              <w:rPr>
                <w:rFonts w:ascii="Arial" w:hAnsi="Arial" w:cs="Arial"/>
                <w:color w:val="000000" w:themeColor="text1"/>
              </w:rPr>
              <w:t>Risk rating following action</w:t>
            </w:r>
          </w:p>
          <w:p w14:paraId="22F689D6" w14:textId="77777777" w:rsidR="00D47761" w:rsidRPr="008F78C0" w:rsidRDefault="00D47761" w:rsidP="00FE0F35">
            <w:pPr>
              <w:spacing w:line="276" w:lineRule="auto"/>
              <w:jc w:val="center"/>
              <w:rPr>
                <w:rFonts w:ascii="Arial" w:hAnsi="Arial" w:cs="Arial"/>
                <w:color w:val="000000" w:themeColor="text1"/>
              </w:rPr>
            </w:pPr>
            <w:r w:rsidRPr="008F78C0">
              <w:rPr>
                <w:rFonts w:ascii="Arial" w:hAnsi="Arial" w:cs="Arial"/>
                <w:color w:val="000000" w:themeColor="text1"/>
              </w:rPr>
              <w:t>H/M/L</w:t>
            </w:r>
          </w:p>
        </w:tc>
      </w:tr>
      <w:tr w:rsidR="008F78C0" w:rsidRPr="008F78C0" w14:paraId="4B9DEE49" w14:textId="77777777" w:rsidTr="0075542E">
        <w:trPr>
          <w:cnfStyle w:val="000000100000" w:firstRow="0" w:lastRow="0" w:firstColumn="0" w:lastColumn="0" w:oddVBand="0" w:evenVBand="0" w:oddHBand="1" w:evenHBand="0" w:firstRowFirstColumn="0" w:firstRowLastColumn="0" w:lastRowFirstColumn="0" w:lastRowLastColumn="0"/>
          <w:trHeight w:val="618"/>
          <w:jc w:val="center"/>
        </w:trPr>
        <w:tc>
          <w:tcPr>
            <w:tcW w:w="601" w:type="pct"/>
            <w:vAlign w:val="center"/>
          </w:tcPr>
          <w:p w14:paraId="15139356" w14:textId="77777777" w:rsidR="007C6CDC" w:rsidRPr="008F78C0" w:rsidRDefault="007C6CDC" w:rsidP="00FE0F35">
            <w:pPr>
              <w:tabs>
                <w:tab w:val="left" w:pos="1560"/>
              </w:tabs>
              <w:spacing w:line="276" w:lineRule="auto"/>
              <w:jc w:val="center"/>
              <w:rPr>
                <w:rFonts w:ascii="Arial" w:hAnsi="Arial" w:cs="Arial"/>
                <w:color w:val="000000" w:themeColor="text1"/>
              </w:rPr>
            </w:pPr>
          </w:p>
          <w:p w14:paraId="6F800C47" w14:textId="77777777" w:rsidR="007C6CDC" w:rsidRPr="008F78C0" w:rsidRDefault="007C6CDC" w:rsidP="00FE0F35">
            <w:pPr>
              <w:tabs>
                <w:tab w:val="left" w:pos="1560"/>
              </w:tabs>
              <w:spacing w:line="276" w:lineRule="auto"/>
              <w:jc w:val="center"/>
              <w:rPr>
                <w:rFonts w:ascii="Arial" w:hAnsi="Arial" w:cs="Arial"/>
                <w:color w:val="000000" w:themeColor="text1"/>
              </w:rPr>
            </w:pPr>
          </w:p>
          <w:p w14:paraId="1D648385" w14:textId="64802A8D" w:rsidR="007C6CDC" w:rsidRPr="008F78C0" w:rsidRDefault="003A58E7" w:rsidP="00FE0F35">
            <w:pPr>
              <w:tabs>
                <w:tab w:val="left" w:pos="1560"/>
              </w:tabs>
              <w:spacing w:line="276" w:lineRule="auto"/>
              <w:jc w:val="center"/>
              <w:rPr>
                <w:rFonts w:ascii="Arial" w:hAnsi="Arial" w:cs="Arial"/>
                <w:color w:val="000000" w:themeColor="text1"/>
              </w:rPr>
            </w:pPr>
            <w:r w:rsidRPr="008F78C0">
              <w:rPr>
                <w:rFonts w:ascii="Arial" w:hAnsi="Arial" w:cs="Arial"/>
                <w:color w:val="000000" w:themeColor="text1"/>
              </w:rPr>
              <w:t>P</w:t>
            </w:r>
            <w:r w:rsidR="00287A2A" w:rsidRPr="008F78C0">
              <w:rPr>
                <w:rFonts w:ascii="Arial" w:hAnsi="Arial" w:cs="Arial"/>
                <w:color w:val="000000" w:themeColor="text1"/>
              </w:rPr>
              <w:t>olicies and procedures</w:t>
            </w:r>
          </w:p>
          <w:p w14:paraId="7D28C457" w14:textId="00BDB4E4" w:rsidR="003050EC" w:rsidRPr="008F78C0" w:rsidRDefault="003050EC" w:rsidP="00FE0F35">
            <w:pPr>
              <w:tabs>
                <w:tab w:val="left" w:pos="1560"/>
              </w:tabs>
              <w:spacing w:line="276" w:lineRule="auto"/>
              <w:rPr>
                <w:rFonts w:ascii="Arial" w:hAnsi="Arial" w:cs="Arial"/>
                <w:color w:val="000000" w:themeColor="text1"/>
              </w:rPr>
            </w:pPr>
          </w:p>
        </w:tc>
        <w:tc>
          <w:tcPr>
            <w:tcW w:w="279" w:type="pct"/>
            <w:vAlign w:val="center"/>
          </w:tcPr>
          <w:p w14:paraId="20013139" w14:textId="77777777" w:rsidR="003050EC" w:rsidRPr="008F78C0" w:rsidRDefault="003050EC" w:rsidP="00FE0F35">
            <w:pPr>
              <w:spacing w:line="276" w:lineRule="auto"/>
              <w:jc w:val="center"/>
              <w:rPr>
                <w:rFonts w:ascii="Arial" w:hAnsi="Arial" w:cs="Arial"/>
                <w:b/>
                <w:color w:val="000000" w:themeColor="text1"/>
                <w:u w:val="single"/>
              </w:rPr>
            </w:pPr>
            <w:r w:rsidRPr="008F78C0">
              <w:rPr>
                <w:rFonts w:ascii="Arial" w:hAnsi="Arial" w:cs="Arial"/>
                <w:b/>
                <w:color w:val="000000" w:themeColor="text1"/>
                <w:u w:val="single"/>
              </w:rPr>
              <w:t>H</w:t>
            </w:r>
          </w:p>
        </w:tc>
        <w:tc>
          <w:tcPr>
            <w:tcW w:w="2325" w:type="pct"/>
          </w:tcPr>
          <w:p w14:paraId="08616211" w14:textId="509DC1D7" w:rsidR="00F97B09" w:rsidRPr="008F78C0" w:rsidRDefault="00F97B09" w:rsidP="00FE0F35">
            <w:pPr>
              <w:numPr>
                <w:ilvl w:val="0"/>
                <w:numId w:val="9"/>
              </w:numPr>
              <w:tabs>
                <w:tab w:val="left" w:pos="1560"/>
              </w:tabs>
              <w:suppressAutoHyphens/>
              <w:autoSpaceDN w:val="0"/>
              <w:spacing w:line="276" w:lineRule="auto"/>
              <w:jc w:val="both"/>
              <w:textAlignment w:val="baseline"/>
              <w:rPr>
                <w:rFonts w:ascii="Arial" w:hAnsi="Arial" w:cs="Arial"/>
                <w:color w:val="000000" w:themeColor="text1"/>
              </w:rPr>
            </w:pPr>
            <w:r w:rsidRPr="008F78C0">
              <w:rPr>
                <w:rFonts w:ascii="Arial" w:hAnsi="Arial" w:cs="Arial"/>
                <w:color w:val="000000" w:themeColor="text1"/>
              </w:rPr>
              <w:t xml:space="preserve">All </w:t>
            </w:r>
            <w:r w:rsidR="000C5BFF" w:rsidRPr="008F78C0">
              <w:rPr>
                <w:rFonts w:ascii="Arial" w:hAnsi="Arial" w:cs="Arial"/>
                <w:color w:val="000000" w:themeColor="text1"/>
              </w:rPr>
              <w:t xml:space="preserve">pupils, </w:t>
            </w:r>
            <w:r w:rsidRPr="008F78C0">
              <w:rPr>
                <w:rFonts w:ascii="Arial" w:hAnsi="Arial" w:cs="Arial"/>
                <w:color w:val="000000" w:themeColor="text1"/>
              </w:rPr>
              <w:t>staff</w:t>
            </w:r>
            <w:r w:rsidR="00F04425" w:rsidRPr="008F78C0">
              <w:rPr>
                <w:rFonts w:ascii="Arial" w:hAnsi="Arial" w:cs="Arial"/>
                <w:color w:val="000000" w:themeColor="text1"/>
              </w:rPr>
              <w:t xml:space="preserve"> and </w:t>
            </w:r>
            <w:r w:rsidRPr="008F78C0">
              <w:rPr>
                <w:rFonts w:ascii="Arial" w:hAnsi="Arial" w:cs="Arial"/>
                <w:color w:val="000000" w:themeColor="text1"/>
              </w:rPr>
              <w:t>volunteers are aware of all relevant policies and procedures including, but not limited to, the following:</w:t>
            </w:r>
          </w:p>
          <w:p w14:paraId="37B7CDC7" w14:textId="77777777" w:rsidR="00F97B09" w:rsidRPr="008F78C0" w:rsidRDefault="00F97B09" w:rsidP="00FE0F35">
            <w:pPr>
              <w:numPr>
                <w:ilvl w:val="1"/>
                <w:numId w:val="9"/>
              </w:numPr>
              <w:tabs>
                <w:tab w:val="left" w:pos="1560"/>
              </w:tabs>
              <w:suppressAutoHyphens/>
              <w:autoSpaceDN w:val="0"/>
              <w:spacing w:line="276" w:lineRule="auto"/>
              <w:jc w:val="both"/>
              <w:textAlignment w:val="baseline"/>
              <w:rPr>
                <w:rFonts w:ascii="Arial" w:hAnsi="Arial" w:cs="Arial"/>
                <w:b/>
                <w:bCs/>
                <w:color w:val="000000" w:themeColor="text1"/>
                <w:u w:val="single"/>
              </w:rPr>
            </w:pPr>
            <w:r w:rsidRPr="008F78C0">
              <w:rPr>
                <w:rFonts w:ascii="Arial" w:hAnsi="Arial" w:cs="Arial"/>
                <w:b/>
                <w:bCs/>
                <w:color w:val="000000" w:themeColor="text1"/>
                <w:u w:val="single"/>
              </w:rPr>
              <w:t>Health and Safety Policy</w:t>
            </w:r>
          </w:p>
          <w:p w14:paraId="74EC4F5A" w14:textId="77777777" w:rsidR="00E56D6A" w:rsidRPr="008F78C0" w:rsidRDefault="00F97B09" w:rsidP="00FE0F35">
            <w:pPr>
              <w:numPr>
                <w:ilvl w:val="1"/>
                <w:numId w:val="9"/>
              </w:numPr>
              <w:tabs>
                <w:tab w:val="left" w:pos="1560"/>
              </w:tabs>
              <w:suppressAutoHyphens/>
              <w:autoSpaceDN w:val="0"/>
              <w:spacing w:line="276" w:lineRule="auto"/>
              <w:jc w:val="both"/>
              <w:textAlignment w:val="baseline"/>
              <w:rPr>
                <w:rFonts w:ascii="Arial" w:hAnsi="Arial" w:cs="Arial"/>
                <w:b/>
                <w:bCs/>
                <w:color w:val="000000" w:themeColor="text1"/>
                <w:u w:val="single"/>
              </w:rPr>
            </w:pPr>
            <w:r w:rsidRPr="008F78C0">
              <w:rPr>
                <w:rFonts w:ascii="Arial" w:hAnsi="Arial" w:cs="Arial"/>
                <w:b/>
                <w:color w:val="000000" w:themeColor="text1"/>
                <w:u w:val="single"/>
              </w:rPr>
              <w:t>Infection Control Policy</w:t>
            </w:r>
          </w:p>
          <w:p w14:paraId="0D228CD5" w14:textId="4853F9E0" w:rsidR="00EA5167" w:rsidRPr="008F78C0" w:rsidRDefault="00F97B09" w:rsidP="00FE0F35">
            <w:pPr>
              <w:numPr>
                <w:ilvl w:val="1"/>
                <w:numId w:val="9"/>
              </w:numPr>
              <w:tabs>
                <w:tab w:val="left" w:pos="1560"/>
              </w:tabs>
              <w:suppressAutoHyphens/>
              <w:autoSpaceDN w:val="0"/>
              <w:spacing w:line="276" w:lineRule="auto"/>
              <w:jc w:val="both"/>
              <w:textAlignment w:val="baseline"/>
              <w:rPr>
                <w:rFonts w:ascii="Arial" w:hAnsi="Arial" w:cs="Arial"/>
                <w:b/>
                <w:bCs/>
                <w:color w:val="000000" w:themeColor="text1"/>
                <w:u w:val="single"/>
              </w:rPr>
            </w:pPr>
            <w:r w:rsidRPr="008F78C0">
              <w:rPr>
                <w:rFonts w:ascii="Arial" w:hAnsi="Arial" w:cs="Arial"/>
                <w:b/>
                <w:bCs/>
                <w:color w:val="000000" w:themeColor="text1"/>
                <w:u w:val="single"/>
              </w:rPr>
              <w:t>First Aid Policy</w:t>
            </w:r>
          </w:p>
          <w:p w14:paraId="4133C9E0" w14:textId="0E9DA0D2" w:rsidR="00496DB8" w:rsidRPr="008F78C0" w:rsidRDefault="00496DB8" w:rsidP="00FE0F35">
            <w:pPr>
              <w:pStyle w:val="ListParagraph"/>
              <w:numPr>
                <w:ilvl w:val="0"/>
                <w:numId w:val="9"/>
              </w:numPr>
              <w:tabs>
                <w:tab w:val="left" w:pos="1560"/>
              </w:tabs>
              <w:suppressAutoHyphens/>
              <w:autoSpaceDN w:val="0"/>
              <w:spacing w:line="276" w:lineRule="auto"/>
              <w:jc w:val="both"/>
              <w:textAlignment w:val="baseline"/>
              <w:rPr>
                <w:rFonts w:ascii="Arial" w:hAnsi="Arial" w:cs="Arial"/>
                <w:b/>
                <w:bCs/>
                <w:color w:val="000000" w:themeColor="text1"/>
                <w:u w:val="single"/>
              </w:rPr>
            </w:pPr>
            <w:r w:rsidRPr="008F78C0">
              <w:rPr>
                <w:rFonts w:ascii="Arial" w:hAnsi="Arial" w:cs="Arial"/>
                <w:color w:val="000000" w:themeColor="text1"/>
              </w:rPr>
              <w:t>All staff have regard to</w:t>
            </w:r>
            <w:r w:rsidR="00EA5167" w:rsidRPr="008F78C0">
              <w:rPr>
                <w:rFonts w:ascii="Arial" w:hAnsi="Arial" w:cs="Arial"/>
                <w:color w:val="000000" w:themeColor="text1"/>
              </w:rPr>
              <w:t xml:space="preserve"> </w:t>
            </w:r>
            <w:r w:rsidR="00BA1D09" w:rsidRPr="008F78C0">
              <w:rPr>
                <w:rFonts w:ascii="Arial" w:hAnsi="Arial" w:cs="Arial"/>
                <w:color w:val="000000" w:themeColor="text1"/>
              </w:rPr>
              <w:t>all</w:t>
            </w:r>
            <w:r w:rsidR="00EA5167" w:rsidRPr="008F78C0">
              <w:rPr>
                <w:rFonts w:ascii="Arial" w:hAnsi="Arial" w:cs="Arial"/>
                <w:color w:val="000000" w:themeColor="text1"/>
              </w:rPr>
              <w:t xml:space="preserve"> relevant guidance and legislation including,</w:t>
            </w:r>
            <w:r w:rsidRPr="008F78C0">
              <w:rPr>
                <w:rFonts w:ascii="Arial" w:hAnsi="Arial" w:cs="Arial"/>
                <w:color w:val="000000" w:themeColor="text1"/>
              </w:rPr>
              <w:t xml:space="preserve"> but not limited to, the following:</w:t>
            </w:r>
          </w:p>
          <w:p w14:paraId="3FBC78EF" w14:textId="6A9A3088" w:rsidR="00496DB8" w:rsidRPr="008F78C0" w:rsidRDefault="00496DB8" w:rsidP="00FE0F35">
            <w:pPr>
              <w:pStyle w:val="ListParagraph"/>
              <w:numPr>
                <w:ilvl w:val="1"/>
                <w:numId w:val="9"/>
              </w:numPr>
              <w:tabs>
                <w:tab w:val="left" w:pos="1560"/>
              </w:tabs>
              <w:suppressAutoHyphens/>
              <w:autoSpaceDN w:val="0"/>
              <w:spacing w:line="276" w:lineRule="auto"/>
              <w:jc w:val="both"/>
              <w:textAlignment w:val="baseline"/>
              <w:rPr>
                <w:rFonts w:ascii="Arial" w:hAnsi="Arial" w:cs="Arial"/>
                <w:b/>
                <w:bCs/>
                <w:color w:val="000000" w:themeColor="text1"/>
                <w:u w:val="single"/>
              </w:rPr>
            </w:pPr>
            <w:r w:rsidRPr="008F78C0">
              <w:rPr>
                <w:rFonts w:ascii="Arial" w:hAnsi="Arial" w:cs="Arial"/>
                <w:color w:val="000000" w:themeColor="text1"/>
              </w:rPr>
              <w:t>Reporting of Injuries, Diseases and Dangerous Occurrences Regulations</w:t>
            </w:r>
            <w:r w:rsidR="00D752F2" w:rsidRPr="008F78C0">
              <w:rPr>
                <w:rFonts w:ascii="Arial" w:hAnsi="Arial" w:cs="Arial"/>
                <w:color w:val="000000" w:themeColor="text1"/>
              </w:rPr>
              <w:t xml:space="preserve"> (RIDDOR)</w:t>
            </w:r>
            <w:r w:rsidRPr="008F78C0">
              <w:rPr>
                <w:rFonts w:ascii="Arial" w:hAnsi="Arial" w:cs="Arial"/>
                <w:color w:val="000000" w:themeColor="text1"/>
              </w:rPr>
              <w:t xml:space="preserve"> 2013</w:t>
            </w:r>
          </w:p>
          <w:p w14:paraId="7D9C6B37" w14:textId="782C3861" w:rsidR="00496DB8" w:rsidRPr="008F78C0" w:rsidRDefault="00496DB8" w:rsidP="00FE0F35">
            <w:pPr>
              <w:pStyle w:val="ListParagraph"/>
              <w:numPr>
                <w:ilvl w:val="1"/>
                <w:numId w:val="9"/>
              </w:numPr>
              <w:tabs>
                <w:tab w:val="left" w:pos="1560"/>
              </w:tabs>
              <w:suppressAutoHyphens/>
              <w:autoSpaceDN w:val="0"/>
              <w:spacing w:line="276" w:lineRule="auto"/>
              <w:jc w:val="both"/>
              <w:textAlignment w:val="baseline"/>
              <w:rPr>
                <w:rFonts w:ascii="Arial" w:hAnsi="Arial" w:cs="Arial"/>
                <w:b/>
                <w:bCs/>
                <w:color w:val="000000" w:themeColor="text1"/>
                <w:u w:val="single"/>
              </w:rPr>
            </w:pPr>
            <w:r w:rsidRPr="008F78C0">
              <w:rPr>
                <w:rFonts w:ascii="Arial" w:hAnsi="Arial" w:cs="Arial"/>
                <w:color w:val="000000" w:themeColor="text1"/>
              </w:rPr>
              <w:t>The Health Protection (Notification) Regulations 2010</w:t>
            </w:r>
          </w:p>
          <w:p w14:paraId="537BC7BD" w14:textId="32116BFA" w:rsidR="00496DB8" w:rsidRPr="008F78C0" w:rsidRDefault="00496DB8" w:rsidP="00FE0F35">
            <w:pPr>
              <w:pStyle w:val="ListParagraph"/>
              <w:numPr>
                <w:ilvl w:val="1"/>
                <w:numId w:val="9"/>
              </w:numPr>
              <w:tabs>
                <w:tab w:val="left" w:pos="1560"/>
              </w:tabs>
              <w:suppressAutoHyphens/>
              <w:autoSpaceDN w:val="0"/>
              <w:spacing w:line="276" w:lineRule="auto"/>
              <w:jc w:val="both"/>
              <w:textAlignment w:val="baseline"/>
              <w:rPr>
                <w:rFonts w:ascii="Arial" w:hAnsi="Arial" w:cs="Arial"/>
                <w:b/>
                <w:bCs/>
                <w:color w:val="000000" w:themeColor="text1"/>
                <w:u w:val="single"/>
              </w:rPr>
            </w:pPr>
            <w:r w:rsidRPr="008F78C0">
              <w:rPr>
                <w:rFonts w:ascii="Arial" w:hAnsi="Arial" w:cs="Arial"/>
                <w:color w:val="000000" w:themeColor="text1"/>
              </w:rPr>
              <w:t>Public Health England</w:t>
            </w:r>
            <w:r w:rsidR="00725789" w:rsidRPr="008F78C0">
              <w:rPr>
                <w:rFonts w:ascii="Arial" w:hAnsi="Arial" w:cs="Arial"/>
                <w:color w:val="000000" w:themeColor="text1"/>
              </w:rPr>
              <w:t xml:space="preserve"> (PHE)</w:t>
            </w:r>
            <w:r w:rsidRPr="008F78C0">
              <w:rPr>
                <w:rFonts w:ascii="Arial" w:hAnsi="Arial" w:cs="Arial"/>
                <w:color w:val="000000" w:themeColor="text1"/>
              </w:rPr>
              <w:t xml:space="preserve"> (2017) ‘Health protection in schools and other childcare facilities’</w:t>
            </w:r>
          </w:p>
          <w:p w14:paraId="61681E80" w14:textId="01B3A62F" w:rsidR="00BA1D09" w:rsidRPr="008F78C0" w:rsidRDefault="00BA1D09" w:rsidP="00FE0F35">
            <w:pPr>
              <w:pStyle w:val="ListParagraph"/>
              <w:numPr>
                <w:ilvl w:val="1"/>
                <w:numId w:val="9"/>
              </w:numPr>
              <w:tabs>
                <w:tab w:val="left" w:pos="1560"/>
              </w:tabs>
              <w:suppressAutoHyphens/>
              <w:autoSpaceDN w:val="0"/>
              <w:spacing w:line="276" w:lineRule="auto"/>
              <w:jc w:val="both"/>
              <w:textAlignment w:val="baseline"/>
              <w:rPr>
                <w:rFonts w:ascii="Arial" w:hAnsi="Arial" w:cs="Arial"/>
                <w:color w:val="000000" w:themeColor="text1"/>
              </w:rPr>
            </w:pPr>
            <w:r w:rsidRPr="008F78C0">
              <w:rPr>
                <w:rFonts w:ascii="Arial" w:hAnsi="Arial" w:cs="Arial"/>
                <w:color w:val="000000" w:themeColor="text1"/>
              </w:rPr>
              <w:t>DfE</w:t>
            </w:r>
            <w:r w:rsidR="00D752F2" w:rsidRPr="008F78C0">
              <w:rPr>
                <w:rFonts w:ascii="Arial" w:hAnsi="Arial" w:cs="Arial"/>
                <w:color w:val="000000" w:themeColor="text1"/>
              </w:rPr>
              <w:t xml:space="preserve"> and PHE</w:t>
            </w:r>
            <w:r w:rsidRPr="008F78C0">
              <w:rPr>
                <w:rFonts w:ascii="Arial" w:hAnsi="Arial" w:cs="Arial"/>
                <w:color w:val="000000" w:themeColor="text1"/>
              </w:rPr>
              <w:t xml:space="preserve"> (2020) ‘</w:t>
            </w:r>
            <w:r w:rsidR="00D752F2" w:rsidRPr="008F78C0">
              <w:rPr>
                <w:rFonts w:ascii="Arial" w:hAnsi="Arial" w:cs="Arial"/>
                <w:color w:val="000000" w:themeColor="text1"/>
              </w:rPr>
              <w:t>COVID-19: guidance for educational settings’</w:t>
            </w:r>
          </w:p>
          <w:p w14:paraId="6D7B4B11" w14:textId="6C452756" w:rsidR="000C5BFF" w:rsidRPr="008F78C0" w:rsidRDefault="00F97B09" w:rsidP="00FE0F35">
            <w:pPr>
              <w:pStyle w:val="ListParagraph"/>
              <w:numPr>
                <w:ilvl w:val="0"/>
                <w:numId w:val="9"/>
              </w:numPr>
              <w:tabs>
                <w:tab w:val="left" w:pos="1560"/>
              </w:tabs>
              <w:suppressAutoHyphens/>
              <w:autoSpaceDN w:val="0"/>
              <w:spacing w:line="276" w:lineRule="auto"/>
              <w:jc w:val="both"/>
              <w:textAlignment w:val="baseline"/>
              <w:rPr>
                <w:rFonts w:ascii="Arial" w:hAnsi="Arial" w:cs="Arial"/>
                <w:color w:val="000000" w:themeColor="text1"/>
              </w:rPr>
            </w:pPr>
            <w:r w:rsidRPr="008F78C0">
              <w:rPr>
                <w:rFonts w:ascii="Arial" w:hAnsi="Arial" w:cs="Arial"/>
                <w:color w:val="000000" w:themeColor="text1"/>
              </w:rPr>
              <w:t xml:space="preserve">The relevant staff receive any necessary training </w:t>
            </w:r>
            <w:r w:rsidR="005A4F51" w:rsidRPr="008F78C0">
              <w:rPr>
                <w:rFonts w:ascii="Arial" w:hAnsi="Arial" w:cs="Arial"/>
                <w:color w:val="000000" w:themeColor="text1"/>
              </w:rPr>
              <w:t>that helps</w:t>
            </w:r>
            <w:r w:rsidR="000C5BFF" w:rsidRPr="008F78C0">
              <w:rPr>
                <w:rFonts w:ascii="Arial" w:hAnsi="Arial" w:cs="Arial"/>
                <w:color w:val="000000" w:themeColor="text1"/>
              </w:rPr>
              <w:t xml:space="preserve"> ensure there is a happy and safe school environment</w:t>
            </w:r>
            <w:r w:rsidRPr="008F78C0">
              <w:rPr>
                <w:rFonts w:ascii="Arial" w:hAnsi="Arial" w:cs="Arial"/>
                <w:color w:val="000000" w:themeColor="text1"/>
              </w:rPr>
              <w:t>, e.g. infection control training</w:t>
            </w:r>
            <w:r w:rsidR="000C5BFF" w:rsidRPr="008F78C0">
              <w:rPr>
                <w:rFonts w:ascii="Arial" w:hAnsi="Arial" w:cs="Arial"/>
                <w:color w:val="000000" w:themeColor="text1"/>
              </w:rPr>
              <w:t xml:space="preserve"> and pupil wellbeing training.</w:t>
            </w:r>
          </w:p>
          <w:p w14:paraId="47321547" w14:textId="7E729B80" w:rsidR="00DC3B0E" w:rsidRPr="008F78C0" w:rsidRDefault="00DC3B0E" w:rsidP="00FE0F35">
            <w:pPr>
              <w:pStyle w:val="ListParagraph"/>
              <w:numPr>
                <w:ilvl w:val="0"/>
                <w:numId w:val="9"/>
              </w:numPr>
              <w:tabs>
                <w:tab w:val="left" w:pos="1560"/>
              </w:tabs>
              <w:suppressAutoHyphens/>
              <w:autoSpaceDN w:val="0"/>
              <w:spacing w:line="276" w:lineRule="auto"/>
              <w:jc w:val="both"/>
              <w:textAlignment w:val="baseline"/>
              <w:rPr>
                <w:rFonts w:ascii="Arial" w:hAnsi="Arial" w:cs="Arial"/>
                <w:color w:val="000000" w:themeColor="text1"/>
              </w:rPr>
            </w:pPr>
            <w:r w:rsidRPr="008F78C0">
              <w:rPr>
                <w:rFonts w:ascii="Arial" w:hAnsi="Arial" w:cs="Arial"/>
                <w:color w:val="000000" w:themeColor="text1"/>
              </w:rPr>
              <w:t xml:space="preserve">The </w:t>
            </w:r>
            <w:r w:rsidR="00496DB8" w:rsidRPr="008F78C0">
              <w:rPr>
                <w:rFonts w:ascii="Arial" w:hAnsi="Arial" w:cs="Arial"/>
                <w:color w:val="000000" w:themeColor="text1"/>
              </w:rPr>
              <w:t xml:space="preserve">school </w:t>
            </w:r>
            <w:r w:rsidRPr="008F78C0">
              <w:rPr>
                <w:rFonts w:ascii="Arial" w:hAnsi="Arial" w:cs="Arial"/>
                <w:color w:val="000000" w:themeColor="text1"/>
              </w:rPr>
              <w:t>keep</w:t>
            </w:r>
            <w:r w:rsidR="00496DB8" w:rsidRPr="008F78C0">
              <w:rPr>
                <w:rFonts w:ascii="Arial" w:hAnsi="Arial" w:cs="Arial"/>
                <w:color w:val="000000" w:themeColor="text1"/>
              </w:rPr>
              <w:t>s</w:t>
            </w:r>
            <w:r w:rsidRPr="008F78C0">
              <w:rPr>
                <w:rFonts w:ascii="Arial" w:hAnsi="Arial" w:cs="Arial"/>
                <w:color w:val="000000" w:themeColor="text1"/>
              </w:rPr>
              <w:t xml:space="preserve"> </w:t>
            </w:r>
            <w:proofErr w:type="gramStart"/>
            <w:r w:rsidRPr="008F78C0">
              <w:rPr>
                <w:rFonts w:ascii="Arial" w:hAnsi="Arial" w:cs="Arial"/>
                <w:color w:val="000000" w:themeColor="text1"/>
              </w:rPr>
              <w:t>up-to-date</w:t>
            </w:r>
            <w:proofErr w:type="gramEnd"/>
            <w:r w:rsidRPr="008F78C0">
              <w:rPr>
                <w:rFonts w:ascii="Arial" w:hAnsi="Arial" w:cs="Arial"/>
                <w:color w:val="000000" w:themeColor="text1"/>
              </w:rPr>
              <w:t xml:space="preserve"> with advice issued by, but not limited to</w:t>
            </w:r>
            <w:r w:rsidR="00496DB8" w:rsidRPr="008F78C0">
              <w:rPr>
                <w:rFonts w:ascii="Arial" w:hAnsi="Arial" w:cs="Arial"/>
                <w:color w:val="000000" w:themeColor="text1"/>
              </w:rPr>
              <w:t>, the following</w:t>
            </w:r>
            <w:r w:rsidRPr="008F78C0">
              <w:rPr>
                <w:rFonts w:ascii="Arial" w:hAnsi="Arial" w:cs="Arial"/>
                <w:color w:val="000000" w:themeColor="text1"/>
              </w:rPr>
              <w:t>:</w:t>
            </w:r>
          </w:p>
          <w:p w14:paraId="1723D419" w14:textId="426B5AD0" w:rsidR="00DC3B0E" w:rsidRPr="008F78C0" w:rsidRDefault="00DC3B0E" w:rsidP="00FE0F35">
            <w:pPr>
              <w:pStyle w:val="ListParagraph"/>
              <w:numPr>
                <w:ilvl w:val="1"/>
                <w:numId w:val="9"/>
              </w:numPr>
              <w:tabs>
                <w:tab w:val="left" w:pos="1560"/>
              </w:tabs>
              <w:suppressAutoHyphens/>
              <w:autoSpaceDN w:val="0"/>
              <w:spacing w:line="276" w:lineRule="auto"/>
              <w:jc w:val="both"/>
              <w:textAlignment w:val="baseline"/>
              <w:rPr>
                <w:rFonts w:ascii="Arial" w:hAnsi="Arial" w:cs="Arial"/>
                <w:color w:val="000000" w:themeColor="text1"/>
              </w:rPr>
            </w:pPr>
            <w:r w:rsidRPr="008F78C0">
              <w:rPr>
                <w:rFonts w:ascii="Arial" w:hAnsi="Arial" w:cs="Arial"/>
                <w:color w:val="000000" w:themeColor="text1"/>
              </w:rPr>
              <w:t>DfE</w:t>
            </w:r>
          </w:p>
          <w:p w14:paraId="4ADBFCEB" w14:textId="687F9264" w:rsidR="00DC3B0E" w:rsidRPr="008F78C0" w:rsidRDefault="00DC3B0E" w:rsidP="00FE0F35">
            <w:pPr>
              <w:pStyle w:val="ListParagraph"/>
              <w:numPr>
                <w:ilvl w:val="1"/>
                <w:numId w:val="9"/>
              </w:numPr>
              <w:tabs>
                <w:tab w:val="left" w:pos="1560"/>
              </w:tabs>
              <w:suppressAutoHyphens/>
              <w:autoSpaceDN w:val="0"/>
              <w:spacing w:line="276" w:lineRule="auto"/>
              <w:jc w:val="both"/>
              <w:textAlignment w:val="baseline"/>
              <w:rPr>
                <w:rFonts w:ascii="Arial" w:hAnsi="Arial" w:cs="Arial"/>
                <w:color w:val="000000" w:themeColor="text1"/>
              </w:rPr>
            </w:pPr>
            <w:r w:rsidRPr="008F78C0">
              <w:rPr>
                <w:rFonts w:ascii="Arial" w:hAnsi="Arial" w:cs="Arial"/>
                <w:color w:val="000000" w:themeColor="text1"/>
              </w:rPr>
              <w:t>NHS</w:t>
            </w:r>
          </w:p>
          <w:p w14:paraId="1880588D" w14:textId="742319EB" w:rsidR="003B34AE" w:rsidRPr="008F78C0" w:rsidRDefault="003B34AE" w:rsidP="00FE0F35">
            <w:pPr>
              <w:pStyle w:val="ListParagraph"/>
              <w:numPr>
                <w:ilvl w:val="1"/>
                <w:numId w:val="9"/>
              </w:numPr>
              <w:tabs>
                <w:tab w:val="left" w:pos="1560"/>
              </w:tabs>
              <w:suppressAutoHyphens/>
              <w:autoSpaceDN w:val="0"/>
              <w:spacing w:line="276" w:lineRule="auto"/>
              <w:jc w:val="both"/>
              <w:textAlignment w:val="baseline"/>
              <w:rPr>
                <w:rFonts w:ascii="Arial" w:hAnsi="Arial" w:cs="Arial"/>
                <w:color w:val="000000" w:themeColor="text1"/>
              </w:rPr>
            </w:pPr>
            <w:r w:rsidRPr="008F78C0">
              <w:rPr>
                <w:rFonts w:ascii="Arial" w:hAnsi="Arial" w:cs="Arial"/>
                <w:color w:val="000000" w:themeColor="text1"/>
              </w:rPr>
              <w:t xml:space="preserve">Department </w:t>
            </w:r>
            <w:r w:rsidR="00FE0F35" w:rsidRPr="008F78C0">
              <w:rPr>
                <w:rFonts w:ascii="Arial" w:hAnsi="Arial" w:cs="Arial"/>
                <w:color w:val="000000" w:themeColor="text1"/>
              </w:rPr>
              <w:t>of</w:t>
            </w:r>
            <w:r w:rsidRPr="008F78C0">
              <w:rPr>
                <w:rFonts w:ascii="Arial" w:hAnsi="Arial" w:cs="Arial"/>
                <w:color w:val="000000" w:themeColor="text1"/>
              </w:rPr>
              <w:t xml:space="preserve"> Health and Social Care</w:t>
            </w:r>
          </w:p>
          <w:p w14:paraId="6BCEE9A8" w14:textId="78E4B728" w:rsidR="00305583" w:rsidRPr="008F78C0" w:rsidRDefault="00725789" w:rsidP="00FE0F35">
            <w:pPr>
              <w:pStyle w:val="ListParagraph"/>
              <w:numPr>
                <w:ilvl w:val="1"/>
                <w:numId w:val="9"/>
              </w:numPr>
              <w:tabs>
                <w:tab w:val="left" w:pos="1560"/>
              </w:tabs>
              <w:suppressAutoHyphens/>
              <w:autoSpaceDN w:val="0"/>
              <w:spacing w:line="276" w:lineRule="auto"/>
              <w:jc w:val="both"/>
              <w:textAlignment w:val="baseline"/>
              <w:rPr>
                <w:rFonts w:ascii="Arial" w:hAnsi="Arial" w:cs="Arial"/>
                <w:color w:val="000000" w:themeColor="text1"/>
              </w:rPr>
            </w:pPr>
            <w:r w:rsidRPr="008F78C0">
              <w:rPr>
                <w:rFonts w:ascii="Arial" w:hAnsi="Arial" w:cs="Arial"/>
                <w:color w:val="000000" w:themeColor="text1"/>
              </w:rPr>
              <w:t xml:space="preserve">PHE </w:t>
            </w:r>
          </w:p>
          <w:p w14:paraId="48A15CA6" w14:textId="3D51E78B" w:rsidR="00654C35" w:rsidRPr="008F78C0" w:rsidRDefault="00DC3B0E" w:rsidP="00FE0F35">
            <w:pPr>
              <w:pStyle w:val="ListParagraph"/>
              <w:numPr>
                <w:ilvl w:val="1"/>
                <w:numId w:val="9"/>
              </w:numPr>
              <w:tabs>
                <w:tab w:val="left" w:pos="1560"/>
              </w:tabs>
              <w:suppressAutoHyphens/>
              <w:autoSpaceDN w:val="0"/>
              <w:spacing w:line="276" w:lineRule="auto"/>
              <w:jc w:val="both"/>
              <w:textAlignment w:val="baseline"/>
              <w:rPr>
                <w:rFonts w:ascii="Arial" w:hAnsi="Arial" w:cs="Arial"/>
                <w:color w:val="000000" w:themeColor="text1"/>
              </w:rPr>
            </w:pPr>
            <w:r w:rsidRPr="008F78C0">
              <w:rPr>
                <w:rFonts w:ascii="Arial" w:hAnsi="Arial" w:cs="Arial"/>
                <w:color w:val="000000" w:themeColor="text1"/>
              </w:rPr>
              <w:t xml:space="preserve">The school’s </w:t>
            </w:r>
            <w:r w:rsidR="00305583" w:rsidRPr="008F78C0">
              <w:rPr>
                <w:rFonts w:ascii="Arial" w:hAnsi="Arial" w:cs="Arial"/>
                <w:color w:val="000000" w:themeColor="text1"/>
              </w:rPr>
              <w:t>local health protection team (HPT)</w:t>
            </w:r>
          </w:p>
          <w:p w14:paraId="426B3096" w14:textId="144A1B28" w:rsidR="00800E35" w:rsidRPr="008F78C0" w:rsidRDefault="000C5BFF" w:rsidP="00FE0F35">
            <w:pPr>
              <w:pStyle w:val="ListParagraph"/>
              <w:numPr>
                <w:ilvl w:val="0"/>
                <w:numId w:val="9"/>
              </w:numPr>
              <w:tabs>
                <w:tab w:val="left" w:pos="1560"/>
              </w:tabs>
              <w:suppressAutoHyphens/>
              <w:autoSpaceDN w:val="0"/>
              <w:spacing w:line="276" w:lineRule="auto"/>
              <w:jc w:val="both"/>
              <w:textAlignment w:val="baseline"/>
              <w:rPr>
                <w:rFonts w:ascii="Arial" w:hAnsi="Arial" w:cs="Arial"/>
                <w:color w:val="000000" w:themeColor="text1"/>
              </w:rPr>
            </w:pPr>
            <w:r w:rsidRPr="008F78C0">
              <w:rPr>
                <w:rFonts w:ascii="Arial" w:hAnsi="Arial" w:cs="Arial"/>
                <w:color w:val="000000" w:themeColor="text1"/>
              </w:rPr>
              <w:lastRenderedPageBreak/>
              <w:t>All s</w:t>
            </w:r>
            <w:r w:rsidR="00E20118" w:rsidRPr="008F78C0">
              <w:rPr>
                <w:rFonts w:ascii="Arial" w:hAnsi="Arial" w:cs="Arial"/>
                <w:color w:val="000000" w:themeColor="text1"/>
              </w:rPr>
              <w:t xml:space="preserve">taff </w:t>
            </w:r>
            <w:r w:rsidR="00CD7560" w:rsidRPr="008F78C0">
              <w:rPr>
                <w:rFonts w:ascii="Arial" w:hAnsi="Arial" w:cs="Arial"/>
                <w:color w:val="000000" w:themeColor="text1"/>
              </w:rPr>
              <w:t xml:space="preserve">and volunteers </w:t>
            </w:r>
            <w:r w:rsidR="00E20118" w:rsidRPr="008F78C0">
              <w:rPr>
                <w:rFonts w:ascii="Arial" w:hAnsi="Arial" w:cs="Arial"/>
                <w:color w:val="000000" w:themeColor="text1"/>
              </w:rPr>
              <w:t xml:space="preserve">are made aware of </w:t>
            </w:r>
            <w:r w:rsidR="00CE525F" w:rsidRPr="008F78C0">
              <w:rPr>
                <w:rFonts w:ascii="Arial" w:hAnsi="Arial" w:cs="Arial"/>
                <w:color w:val="000000" w:themeColor="text1"/>
              </w:rPr>
              <w:t>any</w:t>
            </w:r>
            <w:r w:rsidR="00E20118" w:rsidRPr="008F78C0">
              <w:rPr>
                <w:rFonts w:ascii="Arial" w:hAnsi="Arial" w:cs="Arial"/>
                <w:color w:val="000000" w:themeColor="text1"/>
              </w:rPr>
              <w:t xml:space="preserve"> </w:t>
            </w:r>
            <w:r w:rsidR="00AC77D5" w:rsidRPr="008F78C0">
              <w:rPr>
                <w:rFonts w:ascii="Arial" w:hAnsi="Arial" w:cs="Arial"/>
                <w:color w:val="000000" w:themeColor="text1"/>
              </w:rPr>
              <w:t>infection control</w:t>
            </w:r>
            <w:r w:rsidR="00DC3B0E" w:rsidRPr="008F78C0">
              <w:rPr>
                <w:rFonts w:ascii="Arial" w:hAnsi="Arial" w:cs="Arial"/>
                <w:color w:val="000000" w:themeColor="text1"/>
              </w:rPr>
              <w:t xml:space="preserve"> procedures</w:t>
            </w:r>
            <w:r w:rsidR="00AC77D5" w:rsidRPr="008F78C0">
              <w:rPr>
                <w:rFonts w:ascii="Arial" w:hAnsi="Arial" w:cs="Arial"/>
                <w:color w:val="000000" w:themeColor="text1"/>
              </w:rPr>
              <w:t xml:space="preserve"> </w:t>
            </w:r>
            <w:r w:rsidR="00D87DC5" w:rsidRPr="008F78C0">
              <w:rPr>
                <w:rFonts w:ascii="Arial" w:hAnsi="Arial" w:cs="Arial"/>
                <w:color w:val="000000" w:themeColor="text1"/>
              </w:rPr>
              <w:t xml:space="preserve">and social distancing arrangements </w:t>
            </w:r>
            <w:r w:rsidR="00CE525F" w:rsidRPr="008F78C0">
              <w:rPr>
                <w:rFonts w:ascii="Arial" w:hAnsi="Arial" w:cs="Arial"/>
                <w:color w:val="000000" w:themeColor="text1"/>
              </w:rPr>
              <w:t xml:space="preserve">for </w:t>
            </w:r>
            <w:r w:rsidRPr="008F78C0">
              <w:rPr>
                <w:rFonts w:ascii="Arial" w:hAnsi="Arial" w:cs="Arial"/>
                <w:color w:val="000000" w:themeColor="text1"/>
              </w:rPr>
              <w:t xml:space="preserve">when the school reopens </w:t>
            </w:r>
            <w:r w:rsidR="00E20118" w:rsidRPr="008F78C0">
              <w:rPr>
                <w:rFonts w:ascii="Arial" w:hAnsi="Arial" w:cs="Arial"/>
                <w:color w:val="000000" w:themeColor="text1"/>
              </w:rPr>
              <w:t xml:space="preserve">via </w:t>
            </w:r>
            <w:r w:rsidR="00E20118" w:rsidRPr="008F78C0">
              <w:rPr>
                <w:rFonts w:ascii="Arial" w:hAnsi="Arial" w:cs="Arial"/>
                <w:b/>
                <w:bCs/>
                <w:color w:val="000000" w:themeColor="text1"/>
                <w:u w:val="single"/>
              </w:rPr>
              <w:t>email</w:t>
            </w:r>
            <w:r w:rsidR="009E684C" w:rsidRPr="008F78C0">
              <w:rPr>
                <w:rFonts w:ascii="Arial" w:hAnsi="Arial" w:cs="Arial"/>
                <w:color w:val="000000" w:themeColor="text1"/>
              </w:rPr>
              <w:t>.</w:t>
            </w:r>
            <w:r w:rsidR="00654C35" w:rsidRPr="008F78C0">
              <w:rPr>
                <w:rFonts w:ascii="Arial" w:hAnsi="Arial" w:cs="Arial"/>
                <w:color w:val="000000" w:themeColor="text1"/>
              </w:rPr>
              <w:t xml:space="preserve"> </w:t>
            </w:r>
          </w:p>
          <w:p w14:paraId="3A982710" w14:textId="77777777" w:rsidR="000C5BFF" w:rsidRPr="008F78C0" w:rsidRDefault="000C5BFF" w:rsidP="00FE0F35">
            <w:pPr>
              <w:pStyle w:val="ListParagraph"/>
              <w:numPr>
                <w:ilvl w:val="0"/>
                <w:numId w:val="9"/>
              </w:numPr>
              <w:tabs>
                <w:tab w:val="left" w:pos="1560"/>
              </w:tabs>
              <w:suppressAutoHyphens/>
              <w:autoSpaceDN w:val="0"/>
              <w:spacing w:line="276" w:lineRule="auto"/>
              <w:jc w:val="both"/>
              <w:textAlignment w:val="baseline"/>
              <w:rPr>
                <w:rFonts w:ascii="Arial" w:hAnsi="Arial" w:cs="Arial"/>
                <w:color w:val="000000" w:themeColor="text1"/>
              </w:rPr>
            </w:pPr>
            <w:r w:rsidRPr="008F78C0">
              <w:rPr>
                <w:rFonts w:ascii="Arial" w:hAnsi="Arial" w:cs="Arial"/>
                <w:color w:val="000000" w:themeColor="text1"/>
              </w:rPr>
              <w:t xml:space="preserve">All pupils and parents are made aware of </w:t>
            </w:r>
            <w:r w:rsidR="00CE525F" w:rsidRPr="008F78C0">
              <w:rPr>
                <w:rFonts w:ascii="Arial" w:hAnsi="Arial" w:cs="Arial"/>
                <w:color w:val="000000" w:themeColor="text1"/>
              </w:rPr>
              <w:t xml:space="preserve">any </w:t>
            </w:r>
            <w:r w:rsidRPr="008F78C0">
              <w:rPr>
                <w:rFonts w:ascii="Arial" w:hAnsi="Arial" w:cs="Arial"/>
                <w:color w:val="000000" w:themeColor="text1"/>
              </w:rPr>
              <w:t xml:space="preserve">infection control procedures and social distancing arrangements </w:t>
            </w:r>
            <w:r w:rsidR="00CE525F" w:rsidRPr="008F78C0">
              <w:rPr>
                <w:rFonts w:ascii="Arial" w:hAnsi="Arial" w:cs="Arial"/>
                <w:color w:val="000000" w:themeColor="text1"/>
              </w:rPr>
              <w:t xml:space="preserve">for </w:t>
            </w:r>
            <w:r w:rsidRPr="008F78C0">
              <w:rPr>
                <w:rFonts w:ascii="Arial" w:hAnsi="Arial" w:cs="Arial"/>
                <w:color w:val="000000" w:themeColor="text1"/>
              </w:rPr>
              <w:t xml:space="preserve">when the school reopens via </w:t>
            </w:r>
            <w:r w:rsidR="00CE525F" w:rsidRPr="008F78C0">
              <w:rPr>
                <w:rFonts w:ascii="Arial" w:hAnsi="Arial" w:cs="Arial"/>
                <w:b/>
                <w:bCs/>
                <w:color w:val="000000" w:themeColor="text1"/>
                <w:u w:val="single"/>
              </w:rPr>
              <w:t>letter</w:t>
            </w:r>
            <w:r w:rsidRPr="008F78C0">
              <w:rPr>
                <w:rFonts w:ascii="Arial" w:hAnsi="Arial" w:cs="Arial"/>
                <w:color w:val="000000" w:themeColor="text1"/>
              </w:rPr>
              <w:t>.</w:t>
            </w:r>
          </w:p>
          <w:p w14:paraId="2742DAC6" w14:textId="4A78F94F" w:rsidR="00071C0D" w:rsidRPr="008F78C0" w:rsidRDefault="00071C0D" w:rsidP="00FE0F35">
            <w:pPr>
              <w:pStyle w:val="ListParagraph"/>
              <w:numPr>
                <w:ilvl w:val="0"/>
                <w:numId w:val="9"/>
              </w:numPr>
              <w:tabs>
                <w:tab w:val="left" w:pos="1560"/>
              </w:tabs>
              <w:suppressAutoHyphens/>
              <w:autoSpaceDN w:val="0"/>
              <w:spacing w:line="276" w:lineRule="auto"/>
              <w:jc w:val="both"/>
              <w:textAlignment w:val="baseline"/>
              <w:rPr>
                <w:rFonts w:ascii="Arial" w:hAnsi="Arial" w:cs="Arial"/>
                <w:color w:val="000000" w:themeColor="text1"/>
              </w:rPr>
            </w:pPr>
            <w:r w:rsidRPr="008F78C0">
              <w:rPr>
                <w:rFonts w:ascii="Arial" w:hAnsi="Arial" w:cs="Arial"/>
                <w:color w:val="000000" w:themeColor="text1"/>
              </w:rPr>
              <w:t xml:space="preserve">The </w:t>
            </w:r>
            <w:r w:rsidRPr="008F78C0">
              <w:rPr>
                <w:rFonts w:ascii="Arial" w:hAnsi="Arial" w:cs="Arial"/>
                <w:b/>
                <w:bCs/>
                <w:color w:val="000000" w:themeColor="text1"/>
                <w:u w:val="single"/>
              </w:rPr>
              <w:t>SBM</w:t>
            </w:r>
            <w:r w:rsidRPr="008F78C0">
              <w:rPr>
                <w:rFonts w:ascii="Arial" w:hAnsi="Arial" w:cs="Arial"/>
                <w:color w:val="000000" w:themeColor="text1"/>
              </w:rPr>
              <w:t xml:space="preserve"> conducts a review of all supplier arrangements to ensure they are appropriate for the school reopening</w:t>
            </w:r>
            <w:r w:rsidR="00213ACE" w:rsidRPr="008F78C0">
              <w:rPr>
                <w:rFonts w:ascii="Arial" w:hAnsi="Arial" w:cs="Arial"/>
                <w:color w:val="000000" w:themeColor="text1"/>
              </w:rPr>
              <w:t xml:space="preserve"> to more pupils</w:t>
            </w:r>
            <w:r w:rsidRPr="008F78C0">
              <w:rPr>
                <w:rFonts w:ascii="Arial" w:hAnsi="Arial" w:cs="Arial"/>
                <w:color w:val="000000" w:themeColor="text1"/>
              </w:rPr>
              <w:t>.</w:t>
            </w:r>
          </w:p>
        </w:tc>
        <w:tc>
          <w:tcPr>
            <w:tcW w:w="325" w:type="pct"/>
            <w:vAlign w:val="center"/>
          </w:tcPr>
          <w:p w14:paraId="4ACFACC1" w14:textId="77777777" w:rsidR="003050EC" w:rsidRPr="008F78C0" w:rsidRDefault="003050EC" w:rsidP="00FE0F35">
            <w:pPr>
              <w:spacing w:line="276" w:lineRule="auto"/>
              <w:jc w:val="center"/>
              <w:rPr>
                <w:rFonts w:ascii="Arial" w:hAnsi="Arial" w:cs="Arial"/>
                <w:b/>
                <w:color w:val="000000" w:themeColor="text1"/>
                <w:u w:val="single"/>
              </w:rPr>
            </w:pPr>
            <w:r w:rsidRPr="008F78C0">
              <w:rPr>
                <w:rFonts w:ascii="Arial" w:hAnsi="Arial" w:cs="Arial"/>
                <w:b/>
                <w:color w:val="000000" w:themeColor="text1"/>
                <w:u w:val="single"/>
              </w:rPr>
              <w:lastRenderedPageBreak/>
              <w:t>Y</w:t>
            </w:r>
          </w:p>
        </w:tc>
        <w:tc>
          <w:tcPr>
            <w:tcW w:w="512" w:type="pct"/>
            <w:vAlign w:val="center"/>
          </w:tcPr>
          <w:p w14:paraId="1C234540" w14:textId="77777777" w:rsidR="003050EC" w:rsidRPr="008F78C0" w:rsidRDefault="003050EC" w:rsidP="00FE0F35">
            <w:pPr>
              <w:spacing w:line="276" w:lineRule="auto"/>
              <w:jc w:val="center"/>
              <w:rPr>
                <w:rFonts w:ascii="Arial" w:hAnsi="Arial" w:cs="Arial"/>
                <w:b/>
                <w:color w:val="000000" w:themeColor="text1"/>
                <w:u w:val="single"/>
              </w:rPr>
            </w:pPr>
            <w:r w:rsidRPr="008F78C0">
              <w:rPr>
                <w:rFonts w:ascii="Arial" w:hAnsi="Arial" w:cs="Arial"/>
                <w:b/>
                <w:color w:val="000000" w:themeColor="text1"/>
                <w:u w:val="single"/>
              </w:rPr>
              <w:t>Headteacher</w:t>
            </w:r>
          </w:p>
        </w:tc>
        <w:tc>
          <w:tcPr>
            <w:tcW w:w="418" w:type="pct"/>
            <w:vAlign w:val="center"/>
          </w:tcPr>
          <w:p w14:paraId="102479A0" w14:textId="3EF7A027" w:rsidR="003050EC" w:rsidRPr="008F78C0" w:rsidRDefault="003050EC" w:rsidP="00FE0F35">
            <w:pPr>
              <w:spacing w:line="276" w:lineRule="auto"/>
              <w:jc w:val="center"/>
              <w:rPr>
                <w:rFonts w:ascii="Arial" w:hAnsi="Arial" w:cs="Arial"/>
                <w:b/>
                <w:color w:val="000000" w:themeColor="text1"/>
                <w:u w:val="single"/>
              </w:rPr>
            </w:pPr>
          </w:p>
        </w:tc>
        <w:tc>
          <w:tcPr>
            <w:tcW w:w="539" w:type="pct"/>
            <w:vAlign w:val="center"/>
          </w:tcPr>
          <w:p w14:paraId="625AACA4" w14:textId="77777777" w:rsidR="003050EC" w:rsidRPr="008F78C0" w:rsidRDefault="003050EC" w:rsidP="00FE0F35">
            <w:pPr>
              <w:spacing w:line="276" w:lineRule="auto"/>
              <w:jc w:val="center"/>
              <w:rPr>
                <w:rFonts w:ascii="Arial" w:hAnsi="Arial" w:cs="Arial"/>
                <w:b/>
                <w:color w:val="000000" w:themeColor="text1"/>
                <w:u w:val="single"/>
              </w:rPr>
            </w:pPr>
            <w:r w:rsidRPr="008F78C0">
              <w:rPr>
                <w:rFonts w:ascii="Arial" w:hAnsi="Arial" w:cs="Arial"/>
                <w:b/>
                <w:color w:val="000000" w:themeColor="text1"/>
                <w:u w:val="single"/>
              </w:rPr>
              <w:t>M</w:t>
            </w:r>
          </w:p>
        </w:tc>
      </w:tr>
      <w:tr w:rsidR="008F78C0" w:rsidRPr="008F78C0" w14:paraId="16FE83EF" w14:textId="77777777" w:rsidTr="003B34AE">
        <w:trPr>
          <w:cnfStyle w:val="000000010000" w:firstRow="0" w:lastRow="0" w:firstColumn="0" w:lastColumn="0" w:oddVBand="0" w:evenVBand="0" w:oddHBand="0" w:evenHBand="1" w:firstRowFirstColumn="0" w:firstRowLastColumn="0" w:lastRowFirstColumn="0" w:lastRowLastColumn="0"/>
          <w:trHeight w:val="760"/>
          <w:jc w:val="center"/>
        </w:trPr>
        <w:tc>
          <w:tcPr>
            <w:tcW w:w="601" w:type="pct"/>
            <w:vAlign w:val="center"/>
          </w:tcPr>
          <w:p w14:paraId="07DAB3C8" w14:textId="5446F9CF" w:rsidR="00D47761" w:rsidRPr="008F78C0" w:rsidRDefault="003A58E7" w:rsidP="00FE0F35">
            <w:pPr>
              <w:spacing w:line="276" w:lineRule="auto"/>
              <w:jc w:val="center"/>
              <w:rPr>
                <w:rFonts w:ascii="Arial" w:hAnsi="Arial" w:cs="Arial"/>
                <w:color w:val="000000" w:themeColor="text1"/>
              </w:rPr>
            </w:pPr>
            <w:r w:rsidRPr="008F78C0">
              <w:rPr>
                <w:rFonts w:ascii="Arial" w:hAnsi="Arial" w:cs="Arial"/>
                <w:color w:val="000000" w:themeColor="text1"/>
              </w:rPr>
              <w:t>Premises</w:t>
            </w:r>
          </w:p>
        </w:tc>
        <w:tc>
          <w:tcPr>
            <w:tcW w:w="279" w:type="pct"/>
            <w:vAlign w:val="center"/>
          </w:tcPr>
          <w:p w14:paraId="6C2FBFDE" w14:textId="3CC7CC50" w:rsidR="00D47761" w:rsidRPr="008F78C0" w:rsidRDefault="008F78C0" w:rsidP="00FE0F35">
            <w:pPr>
              <w:spacing w:before="240" w:line="276" w:lineRule="auto"/>
              <w:jc w:val="center"/>
              <w:rPr>
                <w:rFonts w:ascii="Arial" w:hAnsi="Arial" w:cs="Arial"/>
                <w:b/>
                <w:color w:val="000000" w:themeColor="text1"/>
              </w:rPr>
            </w:pPr>
            <w:r>
              <w:rPr>
                <w:rFonts w:ascii="Arial" w:hAnsi="Arial" w:cs="Arial"/>
                <w:b/>
                <w:color w:val="000000" w:themeColor="text1"/>
              </w:rPr>
              <w:t>H</w:t>
            </w:r>
          </w:p>
        </w:tc>
        <w:tc>
          <w:tcPr>
            <w:tcW w:w="2325" w:type="pct"/>
          </w:tcPr>
          <w:p w14:paraId="1C9FFD36" w14:textId="6E67D33E" w:rsidR="00E84441" w:rsidRPr="008F78C0" w:rsidRDefault="00CE525F"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lang w:val="en-US"/>
              </w:rPr>
              <w:t xml:space="preserve">The </w:t>
            </w:r>
            <w:r w:rsidRPr="008F78C0">
              <w:rPr>
                <w:rFonts w:ascii="Arial" w:hAnsi="Arial" w:cs="Arial"/>
                <w:b/>
                <w:bCs/>
                <w:color w:val="000000" w:themeColor="text1"/>
                <w:u w:val="single"/>
                <w:lang w:val="en-US"/>
              </w:rPr>
              <w:t>site manager</w:t>
            </w:r>
            <w:r w:rsidRPr="008F78C0">
              <w:rPr>
                <w:rFonts w:ascii="Arial" w:hAnsi="Arial" w:cs="Arial"/>
                <w:color w:val="000000" w:themeColor="text1"/>
                <w:lang w:val="en-US"/>
              </w:rPr>
              <w:t xml:space="preserve"> chec</w:t>
            </w:r>
            <w:r w:rsidR="00A06F16" w:rsidRPr="008F78C0">
              <w:rPr>
                <w:rFonts w:ascii="Arial" w:hAnsi="Arial" w:cs="Arial"/>
                <w:color w:val="000000" w:themeColor="text1"/>
                <w:lang w:val="en-US"/>
              </w:rPr>
              <w:t xml:space="preserve">ks </w:t>
            </w:r>
            <w:r w:rsidR="00695909" w:rsidRPr="008F78C0">
              <w:rPr>
                <w:rFonts w:ascii="Arial" w:hAnsi="Arial" w:cs="Arial"/>
                <w:color w:val="000000" w:themeColor="text1"/>
                <w:lang w:val="en-US"/>
              </w:rPr>
              <w:t xml:space="preserve">all exterior windows, doors, locks, and other access points to ascertain security and integrity, including any </w:t>
            </w:r>
            <w:r w:rsidRPr="008F78C0">
              <w:rPr>
                <w:rFonts w:ascii="Arial" w:hAnsi="Arial" w:cs="Arial"/>
                <w:color w:val="000000" w:themeColor="text1"/>
                <w:lang w:val="en-US"/>
              </w:rPr>
              <w:t xml:space="preserve">signs of </w:t>
            </w:r>
            <w:r w:rsidR="00695909" w:rsidRPr="008F78C0">
              <w:rPr>
                <w:rFonts w:ascii="Arial" w:hAnsi="Arial" w:cs="Arial"/>
                <w:color w:val="000000" w:themeColor="text1"/>
                <w:lang w:val="en-US"/>
              </w:rPr>
              <w:t>water ingress.</w:t>
            </w:r>
          </w:p>
          <w:p w14:paraId="1526576A" w14:textId="1E013008" w:rsidR="00695909" w:rsidRPr="008F78C0" w:rsidRDefault="00CE525F"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lang w:val="en-US"/>
              </w:rPr>
              <w:t xml:space="preserve">The </w:t>
            </w:r>
            <w:r w:rsidRPr="008F78C0">
              <w:rPr>
                <w:rFonts w:ascii="Arial" w:hAnsi="Arial" w:cs="Arial"/>
                <w:b/>
                <w:bCs/>
                <w:color w:val="000000" w:themeColor="text1"/>
                <w:u w:val="single"/>
                <w:lang w:val="en-US"/>
              </w:rPr>
              <w:t>site manager</w:t>
            </w:r>
            <w:r w:rsidRPr="008F78C0">
              <w:rPr>
                <w:rFonts w:ascii="Arial" w:hAnsi="Arial" w:cs="Arial"/>
                <w:color w:val="000000" w:themeColor="text1"/>
                <w:lang w:val="en-US"/>
              </w:rPr>
              <w:t xml:space="preserve"> i</w:t>
            </w:r>
            <w:r w:rsidR="00695909" w:rsidRPr="008F78C0">
              <w:rPr>
                <w:rFonts w:ascii="Arial" w:hAnsi="Arial" w:cs="Arial"/>
                <w:color w:val="000000" w:themeColor="text1"/>
                <w:lang w:val="en-US"/>
              </w:rPr>
              <w:t>dentif</w:t>
            </w:r>
            <w:r w:rsidRPr="008F78C0">
              <w:rPr>
                <w:rFonts w:ascii="Arial" w:hAnsi="Arial" w:cs="Arial"/>
                <w:color w:val="000000" w:themeColor="text1"/>
                <w:lang w:val="en-US"/>
              </w:rPr>
              <w:t>ies</w:t>
            </w:r>
            <w:r w:rsidR="00695909" w:rsidRPr="008F78C0">
              <w:rPr>
                <w:rFonts w:ascii="Arial" w:hAnsi="Arial" w:cs="Arial"/>
                <w:color w:val="000000" w:themeColor="text1"/>
                <w:lang w:val="en-US"/>
              </w:rPr>
              <w:t xml:space="preserve"> any signs of unauthori</w:t>
            </w:r>
            <w:r w:rsidR="00B46C17" w:rsidRPr="008F78C0">
              <w:rPr>
                <w:rFonts w:ascii="Arial" w:hAnsi="Arial" w:cs="Arial"/>
                <w:color w:val="000000" w:themeColor="text1"/>
                <w:lang w:val="en-US"/>
              </w:rPr>
              <w:t>s</w:t>
            </w:r>
            <w:r w:rsidR="00695909" w:rsidRPr="008F78C0">
              <w:rPr>
                <w:rFonts w:ascii="Arial" w:hAnsi="Arial" w:cs="Arial"/>
                <w:color w:val="000000" w:themeColor="text1"/>
                <w:lang w:val="en-US"/>
              </w:rPr>
              <w:t xml:space="preserve">ed access, arson, vandalism or anti-social </w:t>
            </w:r>
            <w:proofErr w:type="spellStart"/>
            <w:r w:rsidR="00695909" w:rsidRPr="008F78C0">
              <w:rPr>
                <w:rFonts w:ascii="Arial" w:hAnsi="Arial" w:cs="Arial"/>
                <w:color w:val="000000" w:themeColor="text1"/>
                <w:lang w:val="en-US"/>
              </w:rPr>
              <w:t>behaviou</w:t>
            </w:r>
            <w:r w:rsidR="00A06F16" w:rsidRPr="008F78C0">
              <w:rPr>
                <w:rFonts w:ascii="Arial" w:hAnsi="Arial" w:cs="Arial"/>
                <w:color w:val="000000" w:themeColor="text1"/>
                <w:lang w:val="en-US"/>
              </w:rPr>
              <w:t>r</w:t>
            </w:r>
            <w:proofErr w:type="spellEnd"/>
            <w:r w:rsidR="00A06F16" w:rsidRPr="008F78C0">
              <w:rPr>
                <w:rFonts w:ascii="Arial" w:hAnsi="Arial" w:cs="Arial"/>
                <w:color w:val="000000" w:themeColor="text1"/>
                <w:lang w:val="en-US"/>
              </w:rPr>
              <w:t xml:space="preserve"> on the premises. </w:t>
            </w:r>
          </w:p>
          <w:p w14:paraId="7C45161B" w14:textId="10EDECC3" w:rsidR="00695909" w:rsidRPr="008F78C0" w:rsidRDefault="00534B70"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lang w:val="en-US"/>
              </w:rPr>
              <w:t>A</w:t>
            </w:r>
            <w:r w:rsidR="00695909" w:rsidRPr="008F78C0">
              <w:rPr>
                <w:rFonts w:ascii="Arial" w:hAnsi="Arial" w:cs="Arial"/>
                <w:color w:val="000000" w:themeColor="text1"/>
                <w:lang w:val="en-US"/>
              </w:rPr>
              <w:t xml:space="preserve"> suitably trained individual inspect</w:t>
            </w:r>
            <w:r w:rsidRPr="008F78C0">
              <w:rPr>
                <w:rFonts w:ascii="Arial" w:hAnsi="Arial" w:cs="Arial"/>
                <w:color w:val="000000" w:themeColor="text1"/>
                <w:lang w:val="en-US"/>
              </w:rPr>
              <w:t>s</w:t>
            </w:r>
            <w:r w:rsidR="00695909" w:rsidRPr="008F78C0">
              <w:rPr>
                <w:rFonts w:ascii="Arial" w:hAnsi="Arial" w:cs="Arial"/>
                <w:color w:val="000000" w:themeColor="text1"/>
                <w:lang w:val="en-US"/>
              </w:rPr>
              <w:t xml:space="preserve"> all roofs, lofts and elevated access points for integrity and signs of water ingress.</w:t>
            </w:r>
          </w:p>
          <w:p w14:paraId="12A0A120" w14:textId="7CA52D8F" w:rsidR="00534B70" w:rsidRPr="008F78C0" w:rsidRDefault="00534B70"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rPr>
              <w:t xml:space="preserve">Roof </w:t>
            </w:r>
            <w:r w:rsidR="00071C0D" w:rsidRPr="008F78C0">
              <w:rPr>
                <w:rFonts w:ascii="Arial" w:hAnsi="Arial" w:cs="Arial"/>
                <w:color w:val="000000" w:themeColor="text1"/>
              </w:rPr>
              <w:t xml:space="preserve">and loft </w:t>
            </w:r>
            <w:r w:rsidRPr="008F78C0">
              <w:rPr>
                <w:rFonts w:ascii="Arial" w:hAnsi="Arial" w:cs="Arial"/>
                <w:color w:val="000000" w:themeColor="text1"/>
              </w:rPr>
              <w:t xml:space="preserve">inspections are not carried out by untrained personnel. </w:t>
            </w:r>
          </w:p>
          <w:p w14:paraId="00D96002" w14:textId="326B8434" w:rsidR="00695909" w:rsidRPr="008F78C0" w:rsidRDefault="00534B70"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lang w:val="en-US"/>
              </w:rPr>
              <w:t>A</w:t>
            </w:r>
            <w:r w:rsidR="00695909" w:rsidRPr="008F78C0">
              <w:rPr>
                <w:rFonts w:ascii="Arial" w:hAnsi="Arial" w:cs="Arial"/>
                <w:color w:val="000000" w:themeColor="text1"/>
                <w:lang w:val="en-US"/>
              </w:rPr>
              <w:t xml:space="preserve"> suitably trained individual</w:t>
            </w:r>
            <w:r w:rsidRPr="008F78C0">
              <w:rPr>
                <w:rFonts w:ascii="Arial" w:hAnsi="Arial" w:cs="Arial"/>
                <w:color w:val="000000" w:themeColor="text1"/>
                <w:lang w:val="en-US"/>
              </w:rPr>
              <w:t xml:space="preserve"> </w:t>
            </w:r>
            <w:r w:rsidR="00695909" w:rsidRPr="008F78C0">
              <w:rPr>
                <w:rFonts w:ascii="Arial" w:hAnsi="Arial" w:cs="Arial"/>
                <w:color w:val="000000" w:themeColor="text1"/>
                <w:lang w:val="en-US"/>
              </w:rPr>
              <w:t>check</w:t>
            </w:r>
            <w:r w:rsidRPr="008F78C0">
              <w:rPr>
                <w:rFonts w:ascii="Arial" w:hAnsi="Arial" w:cs="Arial"/>
                <w:color w:val="000000" w:themeColor="text1"/>
                <w:lang w:val="en-US"/>
              </w:rPr>
              <w:t>s</w:t>
            </w:r>
            <w:r w:rsidR="00695909" w:rsidRPr="008F78C0">
              <w:rPr>
                <w:rFonts w:ascii="Arial" w:hAnsi="Arial" w:cs="Arial"/>
                <w:color w:val="000000" w:themeColor="text1"/>
                <w:lang w:val="en-US"/>
              </w:rPr>
              <w:t xml:space="preserve"> that external electrical equipment (e.g. CCTV cameras) is in working order.</w:t>
            </w:r>
          </w:p>
          <w:p w14:paraId="2B9BF499" w14:textId="4B1876DC" w:rsidR="00695909" w:rsidRPr="008F78C0" w:rsidRDefault="00534B70"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lang w:val="en-US"/>
              </w:rPr>
              <w:t xml:space="preserve">The </w:t>
            </w:r>
            <w:r w:rsidRPr="008F78C0">
              <w:rPr>
                <w:rFonts w:ascii="Arial" w:hAnsi="Arial" w:cs="Arial"/>
                <w:b/>
                <w:bCs/>
                <w:color w:val="000000" w:themeColor="text1"/>
                <w:u w:val="single"/>
                <w:lang w:val="en-US"/>
              </w:rPr>
              <w:t>site manager</w:t>
            </w:r>
            <w:r w:rsidRPr="008F78C0">
              <w:rPr>
                <w:rFonts w:ascii="Arial" w:hAnsi="Arial" w:cs="Arial"/>
                <w:color w:val="000000" w:themeColor="text1"/>
                <w:lang w:val="en-US"/>
              </w:rPr>
              <w:t xml:space="preserve"> c</w:t>
            </w:r>
            <w:r w:rsidR="00695909" w:rsidRPr="008F78C0">
              <w:rPr>
                <w:rFonts w:ascii="Arial" w:hAnsi="Arial" w:cs="Arial"/>
                <w:color w:val="000000" w:themeColor="text1"/>
                <w:lang w:val="en-US"/>
              </w:rPr>
              <w:t>heck</w:t>
            </w:r>
            <w:r w:rsidRPr="008F78C0">
              <w:rPr>
                <w:rFonts w:ascii="Arial" w:hAnsi="Arial" w:cs="Arial"/>
                <w:color w:val="000000" w:themeColor="text1"/>
                <w:lang w:val="en-US"/>
              </w:rPr>
              <w:t>s</w:t>
            </w:r>
            <w:r w:rsidR="00695909" w:rsidRPr="008F78C0">
              <w:rPr>
                <w:rFonts w:ascii="Arial" w:hAnsi="Arial" w:cs="Arial"/>
                <w:color w:val="000000" w:themeColor="text1"/>
                <w:lang w:val="en-US"/>
              </w:rPr>
              <w:t xml:space="preserve"> all areas of the school grounds, includin</w:t>
            </w:r>
            <w:r w:rsidR="008F78C0">
              <w:rPr>
                <w:rFonts w:ascii="Arial" w:hAnsi="Arial" w:cs="Arial"/>
                <w:color w:val="000000" w:themeColor="text1"/>
                <w:lang w:val="en-US"/>
              </w:rPr>
              <w:t xml:space="preserve">g </w:t>
            </w:r>
            <w:r w:rsidR="00695909" w:rsidRPr="008F78C0">
              <w:rPr>
                <w:rFonts w:ascii="Arial" w:hAnsi="Arial" w:cs="Arial"/>
                <w:color w:val="000000" w:themeColor="text1"/>
                <w:lang w:val="en-US"/>
              </w:rPr>
              <w:t>walkways, for any potential hazards.</w:t>
            </w:r>
          </w:p>
          <w:p w14:paraId="3944C392" w14:textId="5B00F186" w:rsidR="00695909" w:rsidRPr="008F78C0" w:rsidRDefault="00534B70"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lang w:val="en-US"/>
              </w:rPr>
              <w:t xml:space="preserve">The </w:t>
            </w:r>
            <w:r w:rsidRPr="008F78C0">
              <w:rPr>
                <w:rFonts w:ascii="Arial" w:hAnsi="Arial" w:cs="Arial"/>
                <w:b/>
                <w:bCs/>
                <w:color w:val="000000" w:themeColor="text1"/>
                <w:u w:val="single"/>
                <w:lang w:val="en-US"/>
              </w:rPr>
              <w:t>site manager</w:t>
            </w:r>
            <w:r w:rsidRPr="008F78C0">
              <w:rPr>
                <w:rFonts w:ascii="Arial" w:hAnsi="Arial" w:cs="Arial"/>
                <w:color w:val="000000" w:themeColor="text1"/>
                <w:lang w:val="en-US"/>
              </w:rPr>
              <w:t xml:space="preserve"> c</w:t>
            </w:r>
            <w:r w:rsidR="00695909" w:rsidRPr="008F78C0">
              <w:rPr>
                <w:rFonts w:ascii="Arial" w:hAnsi="Arial" w:cs="Arial"/>
                <w:color w:val="000000" w:themeColor="text1"/>
                <w:lang w:val="en-US"/>
              </w:rPr>
              <w:t>heck</w:t>
            </w:r>
            <w:r w:rsidRPr="008F78C0">
              <w:rPr>
                <w:rFonts w:ascii="Arial" w:hAnsi="Arial" w:cs="Arial"/>
                <w:color w:val="000000" w:themeColor="text1"/>
                <w:lang w:val="en-US"/>
              </w:rPr>
              <w:t>s</w:t>
            </w:r>
            <w:r w:rsidR="00695909" w:rsidRPr="008F78C0">
              <w:rPr>
                <w:rFonts w:ascii="Arial" w:hAnsi="Arial" w:cs="Arial"/>
                <w:color w:val="000000" w:themeColor="text1"/>
                <w:lang w:val="en-US"/>
              </w:rPr>
              <w:t xml:space="preserve"> all trees and shrubbery to ensure they do not pose a risk, e.g. there are no broken or overhanging branches.</w:t>
            </w:r>
          </w:p>
          <w:p w14:paraId="1EDC89F9" w14:textId="46729E5E" w:rsidR="00695909" w:rsidRPr="008F78C0" w:rsidRDefault="00534B70"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lang w:val="en-US"/>
              </w:rPr>
              <w:t xml:space="preserve">The </w:t>
            </w:r>
            <w:r w:rsidRPr="008F78C0">
              <w:rPr>
                <w:rFonts w:ascii="Arial" w:hAnsi="Arial" w:cs="Arial"/>
                <w:b/>
                <w:bCs/>
                <w:color w:val="000000" w:themeColor="text1"/>
                <w:u w:val="single"/>
                <w:lang w:val="en-US"/>
              </w:rPr>
              <w:t>site manager</w:t>
            </w:r>
            <w:r w:rsidRPr="008F78C0">
              <w:rPr>
                <w:rFonts w:ascii="Arial" w:hAnsi="Arial" w:cs="Arial"/>
                <w:color w:val="000000" w:themeColor="text1"/>
                <w:lang w:val="en-US"/>
              </w:rPr>
              <w:t xml:space="preserve"> checks</w:t>
            </w:r>
            <w:r w:rsidR="00695909" w:rsidRPr="008F78C0">
              <w:rPr>
                <w:rFonts w:ascii="Arial" w:hAnsi="Arial" w:cs="Arial"/>
                <w:color w:val="000000" w:themeColor="text1"/>
                <w:lang w:val="en-US"/>
              </w:rPr>
              <w:t xml:space="preserve"> all security systems for integrity and that they are in working order.</w:t>
            </w:r>
          </w:p>
          <w:p w14:paraId="037CDB88" w14:textId="5FA5138F" w:rsidR="00534B70" w:rsidRPr="008F78C0" w:rsidRDefault="00534B70"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lang w:val="en-US"/>
              </w:rPr>
              <w:t xml:space="preserve">The </w:t>
            </w:r>
            <w:r w:rsidRPr="008F78C0">
              <w:rPr>
                <w:rFonts w:ascii="Arial" w:hAnsi="Arial" w:cs="Arial"/>
                <w:b/>
                <w:bCs/>
                <w:color w:val="000000" w:themeColor="text1"/>
                <w:u w:val="single"/>
                <w:lang w:val="en-US"/>
              </w:rPr>
              <w:t>SBM</w:t>
            </w:r>
            <w:r w:rsidRPr="008F78C0">
              <w:rPr>
                <w:rFonts w:ascii="Arial" w:hAnsi="Arial" w:cs="Arial"/>
                <w:color w:val="000000" w:themeColor="text1"/>
                <w:lang w:val="en-US"/>
              </w:rPr>
              <w:t xml:space="preserve"> </w:t>
            </w:r>
            <w:r w:rsidR="008F78C0" w:rsidRPr="008F78C0">
              <w:rPr>
                <w:rFonts w:ascii="Arial" w:hAnsi="Arial" w:cs="Arial"/>
                <w:b/>
                <w:bCs/>
                <w:color w:val="000000" w:themeColor="text1"/>
                <w:lang w:val="en-US"/>
              </w:rPr>
              <w:t xml:space="preserve">(school business </w:t>
            </w:r>
            <w:proofErr w:type="gramStart"/>
            <w:r w:rsidR="008F78C0" w:rsidRPr="008F78C0">
              <w:rPr>
                <w:rFonts w:ascii="Arial" w:hAnsi="Arial" w:cs="Arial"/>
                <w:b/>
                <w:bCs/>
                <w:color w:val="000000" w:themeColor="text1"/>
                <w:lang w:val="en-US"/>
              </w:rPr>
              <w:t>manager)</w:t>
            </w:r>
            <w:r w:rsidRPr="008F78C0">
              <w:rPr>
                <w:rFonts w:ascii="Arial" w:hAnsi="Arial" w:cs="Arial"/>
                <w:color w:val="000000" w:themeColor="text1"/>
                <w:lang w:val="en-US"/>
              </w:rPr>
              <w:t>makes</w:t>
            </w:r>
            <w:proofErr w:type="gramEnd"/>
            <w:r w:rsidR="00405995" w:rsidRPr="008F78C0">
              <w:rPr>
                <w:rFonts w:ascii="Arial" w:hAnsi="Arial" w:cs="Arial"/>
                <w:color w:val="000000" w:themeColor="text1"/>
                <w:lang w:val="en-US"/>
              </w:rPr>
              <w:t xml:space="preserve"> insurers aware of the building’s state of use</w:t>
            </w:r>
            <w:r w:rsidRPr="008F78C0">
              <w:rPr>
                <w:rFonts w:ascii="Arial" w:hAnsi="Arial" w:cs="Arial"/>
                <w:color w:val="000000" w:themeColor="text1"/>
                <w:lang w:val="en-US"/>
              </w:rPr>
              <w:t>.</w:t>
            </w:r>
          </w:p>
          <w:p w14:paraId="69BE477A" w14:textId="738D2ADD" w:rsidR="00405995" w:rsidRPr="008F78C0" w:rsidRDefault="00534B70"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lang w:val="en-US"/>
              </w:rPr>
              <w:t xml:space="preserve">The </w:t>
            </w:r>
            <w:r w:rsidRPr="008F78C0">
              <w:rPr>
                <w:rFonts w:ascii="Arial" w:hAnsi="Arial" w:cs="Arial"/>
                <w:b/>
                <w:bCs/>
                <w:color w:val="000000" w:themeColor="text1"/>
                <w:u w:val="single"/>
                <w:lang w:val="en-US"/>
              </w:rPr>
              <w:t>headteacher</w:t>
            </w:r>
            <w:r w:rsidRPr="008F78C0">
              <w:rPr>
                <w:rFonts w:ascii="Arial" w:hAnsi="Arial" w:cs="Arial"/>
                <w:color w:val="000000" w:themeColor="text1"/>
                <w:lang w:val="en-US"/>
              </w:rPr>
              <w:t xml:space="preserve"> </w:t>
            </w:r>
            <w:r w:rsidR="00405995" w:rsidRPr="008F78C0">
              <w:rPr>
                <w:rFonts w:ascii="Arial" w:hAnsi="Arial" w:cs="Arial"/>
                <w:color w:val="000000" w:themeColor="text1"/>
                <w:lang w:val="en-US"/>
              </w:rPr>
              <w:t>ensure</w:t>
            </w:r>
            <w:r w:rsidRPr="008F78C0">
              <w:rPr>
                <w:rFonts w:ascii="Arial" w:hAnsi="Arial" w:cs="Arial"/>
                <w:color w:val="000000" w:themeColor="text1"/>
                <w:lang w:val="en-US"/>
              </w:rPr>
              <w:t>s</w:t>
            </w:r>
            <w:r w:rsidR="00405995" w:rsidRPr="008F78C0">
              <w:rPr>
                <w:rFonts w:ascii="Arial" w:hAnsi="Arial" w:cs="Arial"/>
                <w:color w:val="000000" w:themeColor="text1"/>
                <w:lang w:val="en-US"/>
              </w:rPr>
              <w:t xml:space="preserve"> that </w:t>
            </w:r>
            <w:r w:rsidRPr="008F78C0">
              <w:rPr>
                <w:rFonts w:ascii="Arial" w:hAnsi="Arial" w:cs="Arial"/>
                <w:color w:val="000000" w:themeColor="text1"/>
                <w:lang w:val="en-US"/>
              </w:rPr>
              <w:t>the insurer’s</w:t>
            </w:r>
            <w:r w:rsidR="00405995" w:rsidRPr="008F78C0">
              <w:rPr>
                <w:rFonts w:ascii="Arial" w:hAnsi="Arial" w:cs="Arial"/>
                <w:color w:val="000000" w:themeColor="text1"/>
                <w:lang w:val="en-US"/>
              </w:rPr>
              <w:t xml:space="preserve"> risk mitigation requirements are </w:t>
            </w:r>
            <w:r w:rsidRPr="008F78C0">
              <w:rPr>
                <w:rFonts w:ascii="Arial" w:hAnsi="Arial" w:cs="Arial"/>
                <w:color w:val="000000" w:themeColor="text1"/>
                <w:lang w:val="en-US"/>
              </w:rPr>
              <w:t xml:space="preserve">enacted and </w:t>
            </w:r>
            <w:r w:rsidR="00405995" w:rsidRPr="008F78C0">
              <w:rPr>
                <w:rFonts w:ascii="Arial" w:hAnsi="Arial" w:cs="Arial"/>
                <w:color w:val="000000" w:themeColor="text1"/>
                <w:lang w:val="en-US"/>
              </w:rPr>
              <w:t>observed.</w:t>
            </w:r>
          </w:p>
          <w:p w14:paraId="01DE1CBF" w14:textId="69C7BA0C" w:rsidR="00405995" w:rsidRPr="008F78C0" w:rsidRDefault="00534B70"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lang w:val="en-US"/>
              </w:rPr>
              <w:lastRenderedPageBreak/>
              <w:t>All</w:t>
            </w:r>
            <w:r w:rsidR="00405995" w:rsidRPr="008F78C0">
              <w:rPr>
                <w:rFonts w:ascii="Arial" w:hAnsi="Arial" w:cs="Arial"/>
                <w:color w:val="000000" w:themeColor="text1"/>
                <w:lang w:val="en-US"/>
              </w:rPr>
              <w:t xml:space="preserve"> keyholder information</w:t>
            </w:r>
            <w:r w:rsidRPr="008F78C0">
              <w:rPr>
                <w:rFonts w:ascii="Arial" w:hAnsi="Arial" w:cs="Arial"/>
                <w:color w:val="000000" w:themeColor="text1"/>
                <w:lang w:val="en-US"/>
              </w:rPr>
              <w:t xml:space="preserve"> is updated</w:t>
            </w:r>
            <w:r w:rsidR="00405995" w:rsidRPr="008F78C0">
              <w:rPr>
                <w:rFonts w:ascii="Arial" w:hAnsi="Arial" w:cs="Arial"/>
                <w:color w:val="000000" w:themeColor="text1"/>
                <w:lang w:val="en-US"/>
              </w:rPr>
              <w:t xml:space="preserve"> in accordance with the insurer’s instructions, where required.</w:t>
            </w:r>
          </w:p>
          <w:p w14:paraId="7BCB9B4B" w14:textId="10C6F6FB" w:rsidR="00405995" w:rsidRPr="008F78C0" w:rsidRDefault="00534B70"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lang w:val="en-US"/>
              </w:rPr>
              <w:t xml:space="preserve">The </w:t>
            </w:r>
            <w:r w:rsidRPr="008F78C0">
              <w:rPr>
                <w:rFonts w:ascii="Arial" w:hAnsi="Arial" w:cs="Arial"/>
                <w:b/>
                <w:bCs/>
                <w:color w:val="000000" w:themeColor="text1"/>
                <w:u w:val="single"/>
                <w:lang w:val="en-US"/>
              </w:rPr>
              <w:t>site manager</w:t>
            </w:r>
            <w:r w:rsidRPr="008F78C0">
              <w:rPr>
                <w:rFonts w:ascii="Arial" w:hAnsi="Arial" w:cs="Arial"/>
                <w:color w:val="000000" w:themeColor="text1"/>
                <w:lang w:val="en-US"/>
              </w:rPr>
              <w:t xml:space="preserve"> c</w:t>
            </w:r>
            <w:r w:rsidR="00405995" w:rsidRPr="008F78C0">
              <w:rPr>
                <w:rFonts w:ascii="Arial" w:hAnsi="Arial" w:cs="Arial"/>
                <w:color w:val="000000" w:themeColor="text1"/>
                <w:lang w:val="en-US"/>
              </w:rPr>
              <w:t>heck</w:t>
            </w:r>
            <w:r w:rsidRPr="008F78C0">
              <w:rPr>
                <w:rFonts w:ascii="Arial" w:hAnsi="Arial" w:cs="Arial"/>
                <w:color w:val="000000" w:themeColor="text1"/>
                <w:lang w:val="en-US"/>
              </w:rPr>
              <w:t>s</w:t>
            </w:r>
            <w:r w:rsidR="00405995" w:rsidRPr="008F78C0">
              <w:rPr>
                <w:rFonts w:ascii="Arial" w:hAnsi="Arial" w:cs="Arial"/>
                <w:color w:val="000000" w:themeColor="text1"/>
                <w:lang w:val="en-US"/>
              </w:rPr>
              <w:t xml:space="preserve"> for any signs of pests, and any damage or loss of supplies as a result of pest activity.</w:t>
            </w:r>
          </w:p>
          <w:p w14:paraId="30C40DB6" w14:textId="791FBC18" w:rsidR="001A6850" w:rsidRPr="008F78C0" w:rsidRDefault="001A6850" w:rsidP="00FE0F35">
            <w:pPr>
              <w:pStyle w:val="ListParagraph"/>
              <w:numPr>
                <w:ilvl w:val="0"/>
                <w:numId w:val="4"/>
              </w:numPr>
              <w:spacing w:line="276" w:lineRule="auto"/>
              <w:rPr>
                <w:rFonts w:ascii="Arial" w:hAnsi="Arial" w:cs="Arial"/>
                <w:color w:val="000000" w:themeColor="text1"/>
              </w:rPr>
            </w:pPr>
            <w:r w:rsidRPr="008F78C0">
              <w:rPr>
                <w:rFonts w:ascii="Arial" w:hAnsi="Arial" w:cs="Arial"/>
                <w:color w:val="000000" w:themeColor="text1"/>
              </w:rPr>
              <w:t xml:space="preserve">External signage is visible to show that access </w:t>
            </w:r>
            <w:r w:rsidR="00534B70" w:rsidRPr="008F78C0">
              <w:rPr>
                <w:rFonts w:ascii="Arial" w:hAnsi="Arial" w:cs="Arial"/>
                <w:color w:val="000000" w:themeColor="text1"/>
              </w:rPr>
              <w:t xml:space="preserve">to the school premises </w:t>
            </w:r>
            <w:r w:rsidRPr="008F78C0">
              <w:rPr>
                <w:rFonts w:ascii="Arial" w:hAnsi="Arial" w:cs="Arial"/>
                <w:color w:val="000000" w:themeColor="text1"/>
              </w:rPr>
              <w:t>is restricted.</w:t>
            </w:r>
          </w:p>
          <w:p w14:paraId="2B1651A8" w14:textId="460C290B" w:rsidR="001A6850" w:rsidRPr="008F78C0" w:rsidRDefault="001A6850" w:rsidP="00FE0F35">
            <w:pPr>
              <w:pStyle w:val="ListParagraph"/>
              <w:numPr>
                <w:ilvl w:val="0"/>
                <w:numId w:val="4"/>
              </w:numPr>
              <w:tabs>
                <w:tab w:val="left" w:pos="1560"/>
              </w:tabs>
              <w:suppressAutoHyphens/>
              <w:autoSpaceDN w:val="0"/>
              <w:spacing w:line="276" w:lineRule="auto"/>
              <w:jc w:val="both"/>
              <w:textAlignment w:val="baseline"/>
              <w:rPr>
                <w:rFonts w:ascii="Arial" w:hAnsi="Arial" w:cs="Arial"/>
                <w:color w:val="000000" w:themeColor="text1"/>
              </w:rPr>
            </w:pPr>
            <w:r w:rsidRPr="008F78C0">
              <w:rPr>
                <w:rFonts w:ascii="Arial" w:hAnsi="Arial" w:cs="Arial"/>
                <w:color w:val="000000" w:themeColor="text1"/>
              </w:rPr>
              <w:t xml:space="preserve">Any hazards </w:t>
            </w:r>
            <w:r w:rsidR="00534B70" w:rsidRPr="008F78C0">
              <w:rPr>
                <w:rFonts w:ascii="Arial" w:hAnsi="Arial" w:cs="Arial"/>
                <w:color w:val="000000" w:themeColor="text1"/>
              </w:rPr>
              <w:t xml:space="preserve">found during checks on the premises </w:t>
            </w:r>
            <w:r w:rsidRPr="008F78C0">
              <w:rPr>
                <w:rFonts w:ascii="Arial" w:hAnsi="Arial" w:cs="Arial"/>
                <w:color w:val="000000" w:themeColor="text1"/>
              </w:rPr>
              <w:t xml:space="preserve">are reported to the </w:t>
            </w:r>
            <w:r w:rsidRPr="008F78C0">
              <w:rPr>
                <w:rFonts w:ascii="Arial" w:hAnsi="Arial" w:cs="Arial"/>
                <w:b/>
                <w:bCs/>
                <w:color w:val="000000" w:themeColor="text1"/>
                <w:u w:val="single"/>
              </w:rPr>
              <w:t>headteacher</w:t>
            </w:r>
            <w:r w:rsidRPr="008F78C0">
              <w:rPr>
                <w:rFonts w:ascii="Arial" w:hAnsi="Arial" w:cs="Arial"/>
                <w:color w:val="000000" w:themeColor="text1"/>
              </w:rPr>
              <w:t xml:space="preserve"> as soon as possible and issues are resolved prior to school </w:t>
            </w:r>
            <w:r w:rsidR="00EC24C8" w:rsidRPr="008F78C0">
              <w:rPr>
                <w:rFonts w:ascii="Arial" w:hAnsi="Arial" w:cs="Arial"/>
                <w:color w:val="000000" w:themeColor="text1"/>
              </w:rPr>
              <w:t>reopening</w:t>
            </w:r>
            <w:r w:rsidR="00213ACE" w:rsidRPr="008F78C0">
              <w:rPr>
                <w:rFonts w:ascii="Arial" w:hAnsi="Arial" w:cs="Arial"/>
                <w:color w:val="000000" w:themeColor="text1"/>
              </w:rPr>
              <w:t xml:space="preserve"> to more pupils</w:t>
            </w:r>
            <w:r w:rsidR="00EC24C8" w:rsidRPr="008F78C0">
              <w:rPr>
                <w:rFonts w:ascii="Arial" w:hAnsi="Arial" w:cs="Arial"/>
                <w:color w:val="000000" w:themeColor="text1"/>
              </w:rPr>
              <w:t>.</w:t>
            </w:r>
          </w:p>
          <w:p w14:paraId="53B70077" w14:textId="77777777" w:rsidR="001A6850" w:rsidRPr="008F78C0" w:rsidRDefault="001A6850"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rPr>
              <w:t xml:space="preserve">The </w:t>
            </w:r>
            <w:r w:rsidRPr="008F78C0">
              <w:rPr>
                <w:rFonts w:ascii="Arial" w:hAnsi="Arial" w:cs="Arial"/>
                <w:b/>
                <w:bCs/>
                <w:color w:val="000000" w:themeColor="text1"/>
                <w:u w:val="single"/>
              </w:rPr>
              <w:t>headteacher</w:t>
            </w:r>
            <w:r w:rsidRPr="008F78C0">
              <w:rPr>
                <w:rFonts w:ascii="Arial" w:hAnsi="Arial" w:cs="Arial"/>
                <w:color w:val="000000" w:themeColor="text1"/>
              </w:rPr>
              <w:t xml:space="preserve"> ensures the school reopens only when it is safe and advisable to do so, in line with local and national advice.</w:t>
            </w:r>
          </w:p>
          <w:p w14:paraId="013A94B7" w14:textId="77777777" w:rsidR="001A6850" w:rsidRPr="008F78C0" w:rsidRDefault="001A6850"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rPr>
              <w:t xml:space="preserve">The </w:t>
            </w:r>
            <w:r w:rsidRPr="008F78C0">
              <w:rPr>
                <w:rFonts w:ascii="Arial" w:hAnsi="Arial" w:cs="Arial"/>
                <w:b/>
                <w:bCs/>
                <w:color w:val="000000" w:themeColor="text1"/>
                <w:u w:val="single"/>
              </w:rPr>
              <w:t>headteacher</w:t>
            </w:r>
            <w:r w:rsidRPr="008F78C0">
              <w:rPr>
                <w:rFonts w:ascii="Arial" w:hAnsi="Arial" w:cs="Arial"/>
                <w:color w:val="000000" w:themeColor="text1"/>
              </w:rPr>
              <w:t xml:space="preserve"> identifies which areas of the school may be used</w:t>
            </w:r>
            <w:r w:rsidR="00534B70" w:rsidRPr="008F78C0">
              <w:rPr>
                <w:rFonts w:ascii="Arial" w:hAnsi="Arial" w:cs="Arial"/>
                <w:color w:val="000000" w:themeColor="text1"/>
              </w:rPr>
              <w:t xml:space="preserve"> for school activity </w:t>
            </w:r>
            <w:r w:rsidRPr="008F78C0">
              <w:rPr>
                <w:rFonts w:ascii="Arial" w:hAnsi="Arial" w:cs="Arial"/>
                <w:color w:val="000000" w:themeColor="text1"/>
              </w:rPr>
              <w:t>and communicates this</w:t>
            </w:r>
            <w:r w:rsidR="00534B70" w:rsidRPr="008F78C0">
              <w:rPr>
                <w:rFonts w:ascii="Arial" w:hAnsi="Arial" w:cs="Arial"/>
                <w:color w:val="000000" w:themeColor="text1"/>
              </w:rPr>
              <w:t xml:space="preserve"> to staff, pupils and volunteers accordingly</w:t>
            </w:r>
            <w:r w:rsidRPr="008F78C0">
              <w:rPr>
                <w:rFonts w:ascii="Arial" w:hAnsi="Arial" w:cs="Arial"/>
                <w:color w:val="000000" w:themeColor="text1"/>
              </w:rPr>
              <w:t>.</w:t>
            </w:r>
          </w:p>
          <w:p w14:paraId="7B9DF40D" w14:textId="77777777" w:rsidR="00534B70" w:rsidRPr="008F78C0" w:rsidRDefault="00534B70"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rPr>
              <w:t xml:space="preserve">Areas of the premises </w:t>
            </w:r>
            <w:r w:rsidR="00C04920" w:rsidRPr="008F78C0">
              <w:rPr>
                <w:rFonts w:ascii="Arial" w:hAnsi="Arial" w:cs="Arial"/>
                <w:color w:val="000000" w:themeColor="text1"/>
              </w:rPr>
              <w:t>which</w:t>
            </w:r>
            <w:r w:rsidRPr="008F78C0">
              <w:rPr>
                <w:rFonts w:ascii="Arial" w:hAnsi="Arial" w:cs="Arial"/>
                <w:color w:val="000000" w:themeColor="text1"/>
              </w:rPr>
              <w:t xml:space="preserve"> remain closed are adequately secured and clearly </w:t>
            </w:r>
            <w:r w:rsidR="00C04920" w:rsidRPr="008F78C0">
              <w:rPr>
                <w:rFonts w:ascii="Arial" w:hAnsi="Arial" w:cs="Arial"/>
                <w:color w:val="000000" w:themeColor="text1"/>
              </w:rPr>
              <w:t>identifiable</w:t>
            </w:r>
            <w:r w:rsidRPr="008F78C0">
              <w:rPr>
                <w:rFonts w:ascii="Arial" w:hAnsi="Arial" w:cs="Arial"/>
                <w:color w:val="000000" w:themeColor="text1"/>
              </w:rPr>
              <w:t>.</w:t>
            </w:r>
          </w:p>
          <w:p w14:paraId="1217F959" w14:textId="10131614" w:rsidR="00EC24C8" w:rsidRPr="008F78C0" w:rsidRDefault="00EC24C8"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rPr>
              <w:t xml:space="preserve">The </w:t>
            </w:r>
            <w:r w:rsidRPr="008F78C0">
              <w:rPr>
                <w:rFonts w:ascii="Arial" w:hAnsi="Arial" w:cs="Arial"/>
                <w:b/>
                <w:bCs/>
                <w:color w:val="000000" w:themeColor="text1"/>
                <w:u w:val="single"/>
              </w:rPr>
              <w:t>site manager</w:t>
            </w:r>
            <w:r w:rsidRPr="008F78C0">
              <w:rPr>
                <w:rFonts w:ascii="Arial" w:hAnsi="Arial" w:cs="Arial"/>
                <w:color w:val="000000" w:themeColor="text1"/>
              </w:rPr>
              <w:t xml:space="preserve"> arranges for </w:t>
            </w:r>
            <w:r w:rsidR="00E45EC8" w:rsidRPr="008F78C0">
              <w:rPr>
                <w:rFonts w:ascii="Arial" w:hAnsi="Arial" w:cs="Arial"/>
                <w:color w:val="000000" w:themeColor="text1"/>
              </w:rPr>
              <w:t>any changes to the premises to be made to account for social distancing measures.</w:t>
            </w:r>
          </w:p>
        </w:tc>
        <w:tc>
          <w:tcPr>
            <w:tcW w:w="325" w:type="pct"/>
            <w:vAlign w:val="center"/>
          </w:tcPr>
          <w:p w14:paraId="3CC58541" w14:textId="77777777" w:rsidR="00D47761" w:rsidRPr="008F78C0" w:rsidRDefault="00D47761" w:rsidP="00FE0F35">
            <w:pPr>
              <w:spacing w:before="240" w:line="276" w:lineRule="auto"/>
              <w:jc w:val="center"/>
              <w:rPr>
                <w:rFonts w:ascii="Arial" w:hAnsi="Arial" w:cs="Arial"/>
                <w:b/>
                <w:color w:val="000000" w:themeColor="text1"/>
              </w:rPr>
            </w:pPr>
          </w:p>
        </w:tc>
        <w:tc>
          <w:tcPr>
            <w:tcW w:w="512" w:type="pct"/>
            <w:vAlign w:val="center"/>
          </w:tcPr>
          <w:p w14:paraId="0095D1C1" w14:textId="77777777" w:rsidR="00D47761" w:rsidRPr="008F78C0" w:rsidRDefault="00D47761" w:rsidP="00FE0F35">
            <w:pPr>
              <w:spacing w:before="240" w:line="276" w:lineRule="auto"/>
              <w:jc w:val="center"/>
              <w:rPr>
                <w:rFonts w:ascii="Arial" w:hAnsi="Arial" w:cs="Arial"/>
                <w:b/>
                <w:color w:val="000000" w:themeColor="text1"/>
              </w:rPr>
            </w:pPr>
          </w:p>
        </w:tc>
        <w:tc>
          <w:tcPr>
            <w:tcW w:w="418" w:type="pct"/>
            <w:vAlign w:val="center"/>
          </w:tcPr>
          <w:p w14:paraId="0E9C8300" w14:textId="77777777" w:rsidR="00D47761" w:rsidRPr="008F78C0" w:rsidRDefault="00D47761" w:rsidP="00FE0F35">
            <w:pPr>
              <w:spacing w:before="240" w:line="276" w:lineRule="auto"/>
              <w:jc w:val="center"/>
              <w:rPr>
                <w:rFonts w:ascii="Arial" w:hAnsi="Arial" w:cs="Arial"/>
                <w:b/>
                <w:color w:val="000000" w:themeColor="text1"/>
              </w:rPr>
            </w:pPr>
          </w:p>
        </w:tc>
        <w:tc>
          <w:tcPr>
            <w:tcW w:w="539" w:type="pct"/>
            <w:vAlign w:val="center"/>
          </w:tcPr>
          <w:p w14:paraId="255A5F16" w14:textId="77777777" w:rsidR="00D47761" w:rsidRPr="008F78C0" w:rsidRDefault="00D47761" w:rsidP="00FE0F35">
            <w:pPr>
              <w:spacing w:before="240" w:line="276" w:lineRule="auto"/>
              <w:jc w:val="center"/>
              <w:rPr>
                <w:rFonts w:ascii="Arial" w:hAnsi="Arial" w:cs="Arial"/>
                <w:b/>
                <w:color w:val="000000" w:themeColor="text1"/>
              </w:rPr>
            </w:pPr>
          </w:p>
        </w:tc>
      </w:tr>
      <w:tr w:rsidR="008F78C0" w:rsidRPr="008F78C0" w14:paraId="3A2AEB0E" w14:textId="77777777" w:rsidTr="003B34AE">
        <w:trPr>
          <w:cnfStyle w:val="000000100000" w:firstRow="0" w:lastRow="0" w:firstColumn="0" w:lastColumn="0" w:oddVBand="0" w:evenVBand="0" w:oddHBand="1" w:evenHBand="0" w:firstRowFirstColumn="0" w:firstRowLastColumn="0" w:lastRowFirstColumn="0" w:lastRowLastColumn="0"/>
          <w:trHeight w:val="760"/>
          <w:jc w:val="center"/>
        </w:trPr>
        <w:tc>
          <w:tcPr>
            <w:tcW w:w="601" w:type="pct"/>
            <w:vAlign w:val="center"/>
          </w:tcPr>
          <w:p w14:paraId="1D129587" w14:textId="3CA67A49" w:rsidR="00CD7560" w:rsidRPr="008F78C0" w:rsidRDefault="003A58E7" w:rsidP="00FE0F35">
            <w:pPr>
              <w:spacing w:line="276" w:lineRule="auto"/>
              <w:jc w:val="center"/>
              <w:rPr>
                <w:rFonts w:ascii="Arial" w:hAnsi="Arial" w:cs="Arial"/>
                <w:color w:val="000000" w:themeColor="text1"/>
              </w:rPr>
            </w:pPr>
            <w:r w:rsidRPr="008F78C0">
              <w:rPr>
                <w:rFonts w:ascii="Arial" w:hAnsi="Arial" w:cs="Arial"/>
                <w:color w:val="000000" w:themeColor="text1"/>
              </w:rPr>
              <w:t>Gas supply, systems and equipment</w:t>
            </w:r>
          </w:p>
        </w:tc>
        <w:tc>
          <w:tcPr>
            <w:tcW w:w="279" w:type="pct"/>
            <w:vAlign w:val="center"/>
          </w:tcPr>
          <w:p w14:paraId="6CFF2A6A" w14:textId="77777777" w:rsidR="00CD7560" w:rsidRPr="008F78C0" w:rsidRDefault="00CD7560" w:rsidP="00FE0F35">
            <w:pPr>
              <w:spacing w:before="240" w:line="276" w:lineRule="auto"/>
              <w:jc w:val="center"/>
              <w:rPr>
                <w:rFonts w:ascii="Arial" w:hAnsi="Arial" w:cs="Arial"/>
                <w:b/>
                <w:color w:val="000000" w:themeColor="text1"/>
              </w:rPr>
            </w:pPr>
          </w:p>
        </w:tc>
        <w:tc>
          <w:tcPr>
            <w:tcW w:w="2325" w:type="pct"/>
          </w:tcPr>
          <w:p w14:paraId="10CB8F27" w14:textId="7157A166" w:rsidR="00405995" w:rsidRPr="008F78C0" w:rsidRDefault="003D5BB6"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lang w:val="en-US"/>
              </w:rPr>
              <w:t>A</w:t>
            </w:r>
            <w:r w:rsidR="00405995" w:rsidRPr="008F78C0">
              <w:rPr>
                <w:rFonts w:ascii="Arial" w:hAnsi="Arial" w:cs="Arial"/>
                <w:color w:val="000000" w:themeColor="text1"/>
                <w:lang w:val="en-US"/>
              </w:rPr>
              <w:t xml:space="preserve"> suitably qualified technician check</w:t>
            </w:r>
            <w:r w:rsidRPr="008F78C0">
              <w:rPr>
                <w:rFonts w:ascii="Arial" w:hAnsi="Arial" w:cs="Arial"/>
                <w:color w:val="000000" w:themeColor="text1"/>
                <w:lang w:val="en-US"/>
              </w:rPr>
              <w:t>s</w:t>
            </w:r>
            <w:r w:rsidR="00405995" w:rsidRPr="008F78C0">
              <w:rPr>
                <w:rFonts w:ascii="Arial" w:hAnsi="Arial" w:cs="Arial"/>
                <w:color w:val="000000" w:themeColor="text1"/>
                <w:lang w:val="en-US"/>
              </w:rPr>
              <w:t xml:space="preserve"> the gas mains supply and any gas systems for integrity, leaks and safety.</w:t>
            </w:r>
          </w:p>
          <w:p w14:paraId="3D5FFC52" w14:textId="16C7FF78" w:rsidR="00405995" w:rsidRPr="008F78C0" w:rsidRDefault="00405995"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lang w:val="en-US"/>
              </w:rPr>
              <w:t>Where the gas supply or any gas systems have been switched off or isolated, a suitably qualified technician switch</w:t>
            </w:r>
            <w:r w:rsidR="00733A29" w:rsidRPr="008F78C0">
              <w:rPr>
                <w:rFonts w:ascii="Arial" w:hAnsi="Arial" w:cs="Arial"/>
                <w:color w:val="000000" w:themeColor="text1"/>
                <w:lang w:val="en-US"/>
              </w:rPr>
              <w:t>es</w:t>
            </w:r>
            <w:r w:rsidRPr="008F78C0">
              <w:rPr>
                <w:rFonts w:ascii="Arial" w:hAnsi="Arial" w:cs="Arial"/>
                <w:color w:val="000000" w:themeColor="text1"/>
                <w:lang w:val="en-US"/>
              </w:rPr>
              <w:t xml:space="preserve"> them back on, where required.</w:t>
            </w:r>
          </w:p>
          <w:p w14:paraId="46E5CE29" w14:textId="067DC276" w:rsidR="00405995" w:rsidRPr="008F78C0" w:rsidRDefault="00733A29"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lang w:val="en-US"/>
              </w:rPr>
              <w:t>A suitably trained technician checks</w:t>
            </w:r>
            <w:r w:rsidR="00405995" w:rsidRPr="008F78C0">
              <w:rPr>
                <w:rFonts w:ascii="Arial" w:hAnsi="Arial" w:cs="Arial"/>
                <w:color w:val="000000" w:themeColor="text1"/>
                <w:lang w:val="en-US"/>
              </w:rPr>
              <w:t xml:space="preserve"> that all gas detection systems, including carbon monoxide detectors, are in working order.</w:t>
            </w:r>
          </w:p>
          <w:p w14:paraId="243D1E19" w14:textId="480BB433" w:rsidR="00405995" w:rsidRPr="008F78C0" w:rsidRDefault="00733A29"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lang w:val="en-US"/>
              </w:rPr>
              <w:t>A</w:t>
            </w:r>
            <w:r w:rsidR="00405995" w:rsidRPr="008F78C0">
              <w:rPr>
                <w:rFonts w:ascii="Arial" w:hAnsi="Arial" w:cs="Arial"/>
                <w:color w:val="000000" w:themeColor="text1"/>
                <w:lang w:val="en-US"/>
              </w:rPr>
              <w:t xml:space="preserve"> suitably trained technician check</w:t>
            </w:r>
            <w:r w:rsidRPr="008F78C0">
              <w:rPr>
                <w:rFonts w:ascii="Arial" w:hAnsi="Arial" w:cs="Arial"/>
                <w:color w:val="000000" w:themeColor="text1"/>
                <w:lang w:val="en-US"/>
              </w:rPr>
              <w:t>s</w:t>
            </w:r>
            <w:r w:rsidR="00405995" w:rsidRPr="008F78C0">
              <w:rPr>
                <w:rFonts w:ascii="Arial" w:hAnsi="Arial" w:cs="Arial"/>
                <w:color w:val="000000" w:themeColor="text1"/>
                <w:lang w:val="en-US"/>
              </w:rPr>
              <w:t xml:space="preserve"> a</w:t>
            </w:r>
            <w:r w:rsidRPr="008F78C0">
              <w:rPr>
                <w:rFonts w:ascii="Arial" w:hAnsi="Arial" w:cs="Arial"/>
                <w:color w:val="000000" w:themeColor="text1"/>
                <w:lang w:val="en-US"/>
              </w:rPr>
              <w:t>ll</w:t>
            </w:r>
            <w:r w:rsidR="00405995" w:rsidRPr="008F78C0">
              <w:rPr>
                <w:rFonts w:ascii="Arial" w:hAnsi="Arial" w:cs="Arial"/>
                <w:color w:val="000000" w:themeColor="text1"/>
                <w:lang w:val="en-US"/>
              </w:rPr>
              <w:t xml:space="preserve"> gas cylinders, e.g. butane and liquid petroleum gas (LPG), for integrity.</w:t>
            </w:r>
          </w:p>
          <w:p w14:paraId="140B2490" w14:textId="32D11111" w:rsidR="00405995" w:rsidRPr="008F78C0" w:rsidRDefault="00733A29"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lang w:val="en-US"/>
              </w:rPr>
              <w:lastRenderedPageBreak/>
              <w:t xml:space="preserve">The </w:t>
            </w:r>
            <w:r w:rsidRPr="008F78C0">
              <w:rPr>
                <w:rFonts w:ascii="Arial" w:hAnsi="Arial" w:cs="Arial"/>
                <w:b/>
                <w:bCs/>
                <w:color w:val="000000" w:themeColor="text1"/>
                <w:u w:val="single"/>
                <w:lang w:val="en-US"/>
              </w:rPr>
              <w:t>site manager</w:t>
            </w:r>
            <w:r w:rsidRPr="008F78C0">
              <w:rPr>
                <w:rFonts w:ascii="Arial" w:hAnsi="Arial" w:cs="Arial"/>
                <w:color w:val="000000" w:themeColor="text1"/>
                <w:lang w:val="en-US"/>
              </w:rPr>
              <w:t xml:space="preserve"> c</w:t>
            </w:r>
            <w:r w:rsidR="00405995" w:rsidRPr="008F78C0">
              <w:rPr>
                <w:rFonts w:ascii="Arial" w:hAnsi="Arial" w:cs="Arial"/>
                <w:color w:val="000000" w:themeColor="text1"/>
                <w:szCs w:val="28"/>
                <w:lang w:val="en-US"/>
              </w:rPr>
              <w:t>heck</w:t>
            </w:r>
            <w:r w:rsidRPr="008F78C0">
              <w:rPr>
                <w:rFonts w:ascii="Arial" w:hAnsi="Arial" w:cs="Arial"/>
                <w:color w:val="000000" w:themeColor="text1"/>
                <w:szCs w:val="28"/>
                <w:lang w:val="en-US"/>
              </w:rPr>
              <w:t>s</w:t>
            </w:r>
            <w:r w:rsidR="00405995" w:rsidRPr="008F78C0">
              <w:rPr>
                <w:rFonts w:ascii="Arial" w:hAnsi="Arial" w:cs="Arial"/>
                <w:color w:val="000000" w:themeColor="text1"/>
                <w:szCs w:val="28"/>
                <w:lang w:val="en-US"/>
              </w:rPr>
              <w:t xml:space="preserve"> that a</w:t>
            </w:r>
            <w:r w:rsidRPr="008F78C0">
              <w:rPr>
                <w:rFonts w:ascii="Arial" w:hAnsi="Arial" w:cs="Arial"/>
                <w:color w:val="000000" w:themeColor="text1"/>
                <w:szCs w:val="28"/>
                <w:lang w:val="en-US"/>
              </w:rPr>
              <w:t>ll</w:t>
            </w:r>
            <w:r w:rsidR="00405995" w:rsidRPr="008F78C0">
              <w:rPr>
                <w:rFonts w:ascii="Arial" w:hAnsi="Arial" w:cs="Arial"/>
                <w:color w:val="000000" w:themeColor="text1"/>
                <w:szCs w:val="28"/>
                <w:lang w:val="en-US"/>
              </w:rPr>
              <w:t xml:space="preserve"> mandatory inspections of gas equipment are </w:t>
            </w:r>
            <w:proofErr w:type="gramStart"/>
            <w:r w:rsidR="00405995" w:rsidRPr="008F78C0">
              <w:rPr>
                <w:rFonts w:ascii="Arial" w:hAnsi="Arial" w:cs="Arial"/>
                <w:color w:val="000000" w:themeColor="text1"/>
                <w:szCs w:val="28"/>
                <w:lang w:val="en-US"/>
              </w:rPr>
              <w:t>up-to-date</w:t>
            </w:r>
            <w:r w:rsidRPr="008F78C0">
              <w:rPr>
                <w:rFonts w:ascii="Arial" w:hAnsi="Arial" w:cs="Arial"/>
                <w:color w:val="000000" w:themeColor="text1"/>
                <w:szCs w:val="28"/>
                <w:lang w:val="en-US"/>
              </w:rPr>
              <w:t>, and</w:t>
            </w:r>
            <w:proofErr w:type="gramEnd"/>
            <w:r w:rsidRPr="008F78C0">
              <w:rPr>
                <w:rFonts w:ascii="Arial" w:hAnsi="Arial" w:cs="Arial"/>
                <w:color w:val="000000" w:themeColor="text1"/>
                <w:szCs w:val="28"/>
                <w:lang w:val="en-US"/>
              </w:rPr>
              <w:t xml:space="preserve"> arranges any required inspections as soon as possible.</w:t>
            </w:r>
          </w:p>
        </w:tc>
        <w:tc>
          <w:tcPr>
            <w:tcW w:w="325" w:type="pct"/>
            <w:vAlign w:val="center"/>
          </w:tcPr>
          <w:p w14:paraId="0A866C20" w14:textId="77777777" w:rsidR="00CD7560" w:rsidRPr="008F78C0" w:rsidRDefault="00CD7560" w:rsidP="00FE0F35">
            <w:pPr>
              <w:spacing w:before="240" w:line="276" w:lineRule="auto"/>
              <w:jc w:val="center"/>
              <w:rPr>
                <w:rFonts w:ascii="Arial" w:hAnsi="Arial" w:cs="Arial"/>
                <w:b/>
                <w:color w:val="000000" w:themeColor="text1"/>
              </w:rPr>
            </w:pPr>
          </w:p>
        </w:tc>
        <w:tc>
          <w:tcPr>
            <w:tcW w:w="512" w:type="pct"/>
            <w:vAlign w:val="center"/>
          </w:tcPr>
          <w:p w14:paraId="61EEC9DC" w14:textId="77777777" w:rsidR="00CD7560" w:rsidRPr="008F78C0" w:rsidRDefault="00CD7560" w:rsidP="00FE0F35">
            <w:pPr>
              <w:spacing w:before="240" w:line="276" w:lineRule="auto"/>
              <w:jc w:val="center"/>
              <w:rPr>
                <w:rFonts w:ascii="Arial" w:hAnsi="Arial" w:cs="Arial"/>
                <w:b/>
                <w:color w:val="000000" w:themeColor="text1"/>
              </w:rPr>
            </w:pPr>
          </w:p>
        </w:tc>
        <w:tc>
          <w:tcPr>
            <w:tcW w:w="418" w:type="pct"/>
            <w:vAlign w:val="center"/>
          </w:tcPr>
          <w:p w14:paraId="20C2ECA4" w14:textId="77777777" w:rsidR="00CD7560" w:rsidRPr="008F78C0" w:rsidRDefault="00CD7560" w:rsidP="00FE0F35">
            <w:pPr>
              <w:spacing w:before="240" w:line="276" w:lineRule="auto"/>
              <w:jc w:val="center"/>
              <w:rPr>
                <w:rFonts w:ascii="Arial" w:hAnsi="Arial" w:cs="Arial"/>
                <w:b/>
                <w:color w:val="000000" w:themeColor="text1"/>
              </w:rPr>
            </w:pPr>
          </w:p>
        </w:tc>
        <w:tc>
          <w:tcPr>
            <w:tcW w:w="539" w:type="pct"/>
            <w:vAlign w:val="center"/>
          </w:tcPr>
          <w:p w14:paraId="70FD22BF" w14:textId="77777777" w:rsidR="00CD7560" w:rsidRPr="008F78C0" w:rsidRDefault="00CD7560" w:rsidP="00FE0F35">
            <w:pPr>
              <w:spacing w:before="240" w:line="276" w:lineRule="auto"/>
              <w:jc w:val="center"/>
              <w:rPr>
                <w:rFonts w:ascii="Arial" w:hAnsi="Arial" w:cs="Arial"/>
                <w:b/>
                <w:color w:val="000000" w:themeColor="text1"/>
              </w:rPr>
            </w:pPr>
          </w:p>
        </w:tc>
      </w:tr>
      <w:tr w:rsidR="008F78C0" w:rsidRPr="008F78C0" w14:paraId="76DBC8A4" w14:textId="77777777" w:rsidTr="00777C48">
        <w:trPr>
          <w:cnfStyle w:val="000000010000" w:firstRow="0" w:lastRow="0" w:firstColumn="0" w:lastColumn="0" w:oddVBand="0" w:evenVBand="0" w:oddHBand="0" w:evenHBand="1" w:firstRowFirstColumn="0" w:firstRowLastColumn="0" w:lastRowFirstColumn="0" w:lastRowLastColumn="0"/>
          <w:trHeight w:val="964"/>
          <w:jc w:val="center"/>
        </w:trPr>
        <w:tc>
          <w:tcPr>
            <w:tcW w:w="601" w:type="pct"/>
            <w:vAlign w:val="center"/>
          </w:tcPr>
          <w:p w14:paraId="6F482BB7" w14:textId="71849507" w:rsidR="00405995" w:rsidRPr="008F78C0" w:rsidRDefault="00405995" w:rsidP="00FE0F35">
            <w:pPr>
              <w:spacing w:line="276" w:lineRule="auto"/>
              <w:jc w:val="center"/>
              <w:rPr>
                <w:rFonts w:ascii="Arial" w:hAnsi="Arial" w:cs="Arial"/>
                <w:color w:val="000000" w:themeColor="text1"/>
              </w:rPr>
            </w:pPr>
            <w:r w:rsidRPr="008F78C0">
              <w:rPr>
                <w:rFonts w:ascii="Arial" w:hAnsi="Arial" w:cs="Arial"/>
                <w:color w:val="000000" w:themeColor="text1"/>
              </w:rPr>
              <w:t>Electrical supply, systems and equipment</w:t>
            </w:r>
          </w:p>
        </w:tc>
        <w:tc>
          <w:tcPr>
            <w:tcW w:w="279" w:type="pct"/>
            <w:vAlign w:val="center"/>
          </w:tcPr>
          <w:p w14:paraId="3EC21114" w14:textId="77777777" w:rsidR="00405995" w:rsidRPr="008F78C0" w:rsidRDefault="00405995" w:rsidP="00FE0F35">
            <w:pPr>
              <w:spacing w:line="276" w:lineRule="auto"/>
              <w:jc w:val="center"/>
              <w:rPr>
                <w:rFonts w:ascii="Arial" w:hAnsi="Arial" w:cs="Arial"/>
                <w:b/>
                <w:color w:val="000000" w:themeColor="text1"/>
              </w:rPr>
            </w:pPr>
          </w:p>
        </w:tc>
        <w:tc>
          <w:tcPr>
            <w:tcW w:w="2325" w:type="pct"/>
          </w:tcPr>
          <w:p w14:paraId="399336DC" w14:textId="4FC9B0F0" w:rsidR="00405995" w:rsidRPr="008F78C0" w:rsidRDefault="00733A29"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lang w:val="en-US"/>
              </w:rPr>
              <w:t>A</w:t>
            </w:r>
            <w:r w:rsidR="00405995" w:rsidRPr="008F78C0">
              <w:rPr>
                <w:rFonts w:ascii="Arial" w:hAnsi="Arial" w:cs="Arial"/>
                <w:color w:val="000000" w:themeColor="text1"/>
                <w:lang w:val="en-US"/>
              </w:rPr>
              <w:t xml:space="preserve"> suitably qualified technician check</w:t>
            </w:r>
            <w:r w:rsidRPr="008F78C0">
              <w:rPr>
                <w:rFonts w:ascii="Arial" w:hAnsi="Arial" w:cs="Arial"/>
                <w:color w:val="000000" w:themeColor="text1"/>
                <w:lang w:val="en-US"/>
              </w:rPr>
              <w:t>s</w:t>
            </w:r>
            <w:r w:rsidR="00405995" w:rsidRPr="008F78C0">
              <w:rPr>
                <w:rFonts w:ascii="Arial" w:hAnsi="Arial" w:cs="Arial"/>
                <w:color w:val="000000" w:themeColor="text1"/>
                <w:lang w:val="en-US"/>
              </w:rPr>
              <w:t xml:space="preserve"> the electrical mains supply and any electrical systems for integrity and safety.</w:t>
            </w:r>
          </w:p>
          <w:p w14:paraId="5FAC6BCA" w14:textId="1AD204A5" w:rsidR="00405995" w:rsidRPr="008F78C0" w:rsidRDefault="00405995"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lang w:val="en-US"/>
              </w:rPr>
              <w:t>Where the electrical mains supply or any electrical systems have been switched off or isolated, a suitably qualified technician switch</w:t>
            </w:r>
            <w:r w:rsidR="00733A29" w:rsidRPr="008F78C0">
              <w:rPr>
                <w:rFonts w:ascii="Arial" w:hAnsi="Arial" w:cs="Arial"/>
                <w:color w:val="000000" w:themeColor="text1"/>
                <w:lang w:val="en-US"/>
              </w:rPr>
              <w:t>es</w:t>
            </w:r>
            <w:r w:rsidRPr="008F78C0">
              <w:rPr>
                <w:rFonts w:ascii="Arial" w:hAnsi="Arial" w:cs="Arial"/>
                <w:color w:val="000000" w:themeColor="text1"/>
                <w:lang w:val="en-US"/>
              </w:rPr>
              <w:t xml:space="preserve"> them back on, where required.</w:t>
            </w:r>
          </w:p>
          <w:p w14:paraId="74B0045D" w14:textId="683A0D74" w:rsidR="00405995" w:rsidRPr="008F78C0" w:rsidRDefault="00733A29"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lang w:val="en-US"/>
              </w:rPr>
              <w:t>The relevant staff c</w:t>
            </w:r>
            <w:r w:rsidR="00405995" w:rsidRPr="008F78C0">
              <w:rPr>
                <w:rFonts w:ascii="Arial" w:hAnsi="Arial" w:cs="Arial"/>
                <w:color w:val="000000" w:themeColor="text1"/>
                <w:lang w:val="en-US"/>
              </w:rPr>
              <w:t>heck that all phone and broadband connectivity is in working order.</w:t>
            </w:r>
          </w:p>
          <w:p w14:paraId="1FA457C7" w14:textId="42240F64" w:rsidR="00405995" w:rsidRPr="008F78C0" w:rsidRDefault="00733A29"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lang w:val="en-US"/>
              </w:rPr>
              <w:t>A</w:t>
            </w:r>
            <w:r w:rsidR="00405995" w:rsidRPr="008F78C0">
              <w:rPr>
                <w:rFonts w:ascii="Arial" w:hAnsi="Arial" w:cs="Arial"/>
                <w:color w:val="000000" w:themeColor="text1"/>
                <w:lang w:val="en-US"/>
              </w:rPr>
              <w:t xml:space="preserve"> suitably trained technician check</w:t>
            </w:r>
            <w:r w:rsidRPr="008F78C0">
              <w:rPr>
                <w:rFonts w:ascii="Arial" w:hAnsi="Arial" w:cs="Arial"/>
                <w:color w:val="000000" w:themeColor="text1"/>
                <w:lang w:val="en-US"/>
              </w:rPr>
              <w:t>s</w:t>
            </w:r>
            <w:r w:rsidR="00437B3A" w:rsidRPr="008F78C0">
              <w:rPr>
                <w:rFonts w:ascii="Arial" w:hAnsi="Arial" w:cs="Arial"/>
                <w:color w:val="000000" w:themeColor="text1"/>
                <w:lang w:val="en-US"/>
              </w:rPr>
              <w:t xml:space="preserve"> that</w:t>
            </w:r>
            <w:r w:rsidR="00405995" w:rsidRPr="008F78C0">
              <w:rPr>
                <w:rFonts w:ascii="Arial" w:hAnsi="Arial" w:cs="Arial"/>
                <w:color w:val="000000" w:themeColor="text1"/>
                <w:lang w:val="en-US"/>
              </w:rPr>
              <w:t xml:space="preserve"> the main and emergency lights</w:t>
            </w:r>
            <w:r w:rsidR="00437B3A" w:rsidRPr="008F78C0">
              <w:rPr>
                <w:rFonts w:ascii="Arial" w:hAnsi="Arial" w:cs="Arial"/>
                <w:color w:val="000000" w:themeColor="text1"/>
                <w:lang w:val="en-US"/>
              </w:rPr>
              <w:t xml:space="preserve"> are in working order</w:t>
            </w:r>
            <w:r w:rsidR="00405995" w:rsidRPr="008F78C0">
              <w:rPr>
                <w:rFonts w:ascii="Arial" w:hAnsi="Arial" w:cs="Arial"/>
                <w:color w:val="000000" w:themeColor="text1"/>
                <w:lang w:val="en-US"/>
              </w:rPr>
              <w:t>.</w:t>
            </w:r>
          </w:p>
          <w:p w14:paraId="5FA66B57" w14:textId="1F9CD013" w:rsidR="00405995" w:rsidRPr="008F78C0" w:rsidRDefault="00437B3A" w:rsidP="00FE0F35">
            <w:pPr>
              <w:pStyle w:val="ListParagraph"/>
              <w:numPr>
                <w:ilvl w:val="0"/>
                <w:numId w:val="4"/>
              </w:numPr>
              <w:spacing w:line="276" w:lineRule="auto"/>
              <w:jc w:val="both"/>
              <w:rPr>
                <w:rFonts w:ascii="Arial" w:hAnsi="Arial" w:cs="Arial"/>
                <w:color w:val="000000" w:themeColor="text1"/>
              </w:rPr>
            </w:pPr>
            <w:r w:rsidRPr="008F78C0">
              <w:rPr>
                <w:rFonts w:ascii="Arial" w:hAnsi="Arial" w:cs="Arial"/>
                <w:color w:val="000000" w:themeColor="text1"/>
                <w:lang w:val="en-US"/>
              </w:rPr>
              <w:t>The relevant staff p</w:t>
            </w:r>
            <w:r w:rsidR="00405995" w:rsidRPr="008F78C0">
              <w:rPr>
                <w:rFonts w:ascii="Arial" w:hAnsi="Arial" w:cs="Arial"/>
                <w:color w:val="000000" w:themeColor="text1"/>
                <w:lang w:val="en-US"/>
              </w:rPr>
              <w:t>erform visual checks on all electrical equipment, e.g. computers and plug sockets.</w:t>
            </w:r>
          </w:p>
          <w:p w14:paraId="626BAA5C" w14:textId="7AFDB88A" w:rsidR="00405995" w:rsidRPr="008F78C0" w:rsidRDefault="00437B3A" w:rsidP="00FE0F35">
            <w:pPr>
              <w:pStyle w:val="ListParagraph"/>
              <w:numPr>
                <w:ilvl w:val="0"/>
                <w:numId w:val="5"/>
              </w:numPr>
              <w:spacing w:line="276" w:lineRule="auto"/>
              <w:jc w:val="both"/>
              <w:rPr>
                <w:rFonts w:ascii="Arial" w:hAnsi="Arial" w:cs="Arial"/>
                <w:color w:val="000000" w:themeColor="text1"/>
              </w:rPr>
            </w:pPr>
            <w:r w:rsidRPr="008F78C0">
              <w:rPr>
                <w:rFonts w:ascii="Arial" w:hAnsi="Arial" w:cs="Arial"/>
                <w:color w:val="000000" w:themeColor="text1"/>
                <w:szCs w:val="28"/>
                <w:lang w:val="en-US"/>
              </w:rPr>
              <w:t xml:space="preserve">The </w:t>
            </w:r>
            <w:r w:rsidRPr="008F78C0">
              <w:rPr>
                <w:rFonts w:ascii="Arial" w:hAnsi="Arial" w:cs="Arial"/>
                <w:b/>
                <w:bCs/>
                <w:color w:val="000000" w:themeColor="text1"/>
                <w:szCs w:val="28"/>
                <w:u w:val="single"/>
                <w:lang w:val="en-US"/>
              </w:rPr>
              <w:t>site manager</w:t>
            </w:r>
            <w:r w:rsidRPr="008F78C0">
              <w:rPr>
                <w:rFonts w:ascii="Arial" w:hAnsi="Arial" w:cs="Arial"/>
                <w:color w:val="000000" w:themeColor="text1"/>
                <w:szCs w:val="28"/>
                <w:lang w:val="en-US"/>
              </w:rPr>
              <w:t xml:space="preserve"> ensures</w:t>
            </w:r>
            <w:r w:rsidR="00405995" w:rsidRPr="008F78C0">
              <w:rPr>
                <w:rFonts w:ascii="Arial" w:hAnsi="Arial" w:cs="Arial"/>
                <w:color w:val="000000" w:themeColor="text1"/>
                <w:szCs w:val="28"/>
                <w:lang w:val="en-US"/>
              </w:rPr>
              <w:t xml:space="preserve"> that any mandatory inspections of electrical equipment are up-to-date</w:t>
            </w:r>
            <w:r w:rsidRPr="008F78C0">
              <w:rPr>
                <w:rFonts w:ascii="Arial" w:hAnsi="Arial" w:cs="Arial"/>
                <w:color w:val="000000" w:themeColor="text1"/>
                <w:szCs w:val="28"/>
                <w:lang w:val="en-US"/>
              </w:rPr>
              <w:t xml:space="preserve"> and arranges any required inspections as soon as possible.</w:t>
            </w:r>
          </w:p>
        </w:tc>
        <w:tc>
          <w:tcPr>
            <w:tcW w:w="325" w:type="pct"/>
            <w:vAlign w:val="center"/>
          </w:tcPr>
          <w:p w14:paraId="57738661" w14:textId="77777777" w:rsidR="00405995" w:rsidRPr="008F78C0" w:rsidRDefault="00405995" w:rsidP="00FE0F35">
            <w:pPr>
              <w:spacing w:line="276" w:lineRule="auto"/>
              <w:jc w:val="center"/>
              <w:rPr>
                <w:rFonts w:ascii="Arial" w:hAnsi="Arial" w:cs="Arial"/>
                <w:b/>
                <w:color w:val="000000" w:themeColor="text1"/>
              </w:rPr>
            </w:pPr>
          </w:p>
        </w:tc>
        <w:tc>
          <w:tcPr>
            <w:tcW w:w="512" w:type="pct"/>
            <w:vAlign w:val="center"/>
          </w:tcPr>
          <w:p w14:paraId="05F713DB" w14:textId="77777777" w:rsidR="00405995" w:rsidRPr="008F78C0" w:rsidRDefault="00405995" w:rsidP="00FE0F35">
            <w:pPr>
              <w:spacing w:line="276" w:lineRule="auto"/>
              <w:jc w:val="center"/>
              <w:rPr>
                <w:rFonts w:ascii="Arial" w:hAnsi="Arial" w:cs="Arial"/>
                <w:b/>
                <w:color w:val="000000" w:themeColor="text1"/>
              </w:rPr>
            </w:pPr>
          </w:p>
        </w:tc>
        <w:tc>
          <w:tcPr>
            <w:tcW w:w="418" w:type="pct"/>
            <w:vAlign w:val="center"/>
          </w:tcPr>
          <w:p w14:paraId="72C15926" w14:textId="77777777" w:rsidR="00405995" w:rsidRPr="008F78C0" w:rsidRDefault="00405995" w:rsidP="00FE0F35">
            <w:pPr>
              <w:spacing w:line="276" w:lineRule="auto"/>
              <w:jc w:val="center"/>
              <w:rPr>
                <w:rFonts w:ascii="Arial" w:hAnsi="Arial" w:cs="Arial"/>
                <w:b/>
                <w:color w:val="000000" w:themeColor="text1"/>
              </w:rPr>
            </w:pPr>
          </w:p>
        </w:tc>
        <w:tc>
          <w:tcPr>
            <w:tcW w:w="539" w:type="pct"/>
            <w:vAlign w:val="center"/>
          </w:tcPr>
          <w:p w14:paraId="7E860787" w14:textId="77777777" w:rsidR="00405995" w:rsidRPr="008F78C0" w:rsidRDefault="00405995" w:rsidP="00FE0F35">
            <w:pPr>
              <w:spacing w:line="276" w:lineRule="auto"/>
              <w:jc w:val="center"/>
              <w:rPr>
                <w:rFonts w:ascii="Arial" w:hAnsi="Arial" w:cs="Arial"/>
                <w:b/>
                <w:color w:val="000000" w:themeColor="text1"/>
              </w:rPr>
            </w:pPr>
          </w:p>
        </w:tc>
      </w:tr>
      <w:tr w:rsidR="008F78C0" w:rsidRPr="008F78C0" w14:paraId="4BA7C44B" w14:textId="77777777" w:rsidTr="00405995">
        <w:trPr>
          <w:cnfStyle w:val="000000100000" w:firstRow="0" w:lastRow="0" w:firstColumn="0" w:lastColumn="0" w:oddVBand="0" w:evenVBand="0" w:oddHBand="1" w:evenHBand="0" w:firstRowFirstColumn="0" w:firstRowLastColumn="0" w:lastRowFirstColumn="0" w:lastRowLastColumn="0"/>
          <w:trHeight w:val="618"/>
          <w:jc w:val="center"/>
        </w:trPr>
        <w:tc>
          <w:tcPr>
            <w:tcW w:w="601" w:type="pct"/>
            <w:vAlign w:val="center"/>
          </w:tcPr>
          <w:p w14:paraId="129A552B" w14:textId="5C2DDB66" w:rsidR="00405995" w:rsidRPr="008F78C0" w:rsidRDefault="00405995" w:rsidP="00FE0F35">
            <w:pPr>
              <w:spacing w:line="276" w:lineRule="auto"/>
              <w:jc w:val="center"/>
              <w:rPr>
                <w:rFonts w:ascii="Arial" w:hAnsi="Arial" w:cs="Arial"/>
                <w:color w:val="000000" w:themeColor="text1"/>
              </w:rPr>
            </w:pPr>
            <w:r w:rsidRPr="008F78C0">
              <w:rPr>
                <w:rFonts w:ascii="Arial" w:hAnsi="Arial" w:cs="Arial"/>
                <w:color w:val="000000" w:themeColor="text1"/>
              </w:rPr>
              <w:t>Heating and ventilation</w:t>
            </w:r>
          </w:p>
        </w:tc>
        <w:tc>
          <w:tcPr>
            <w:tcW w:w="279" w:type="pct"/>
            <w:vAlign w:val="center"/>
          </w:tcPr>
          <w:p w14:paraId="6C52971B" w14:textId="305FEB8C" w:rsidR="00405995" w:rsidRPr="008F78C0" w:rsidRDefault="00405995" w:rsidP="00FE0F35">
            <w:pPr>
              <w:spacing w:line="276" w:lineRule="auto"/>
              <w:rPr>
                <w:rFonts w:ascii="Arial" w:hAnsi="Arial" w:cs="Arial"/>
                <w:color w:val="000000" w:themeColor="text1"/>
              </w:rPr>
            </w:pPr>
          </w:p>
        </w:tc>
        <w:tc>
          <w:tcPr>
            <w:tcW w:w="2325" w:type="pct"/>
            <w:vAlign w:val="center"/>
          </w:tcPr>
          <w:p w14:paraId="6838CD2E" w14:textId="6D509FA6" w:rsidR="00405995" w:rsidRPr="008F78C0" w:rsidRDefault="00437B3A" w:rsidP="00FE0F35">
            <w:pPr>
              <w:pStyle w:val="ListParagraph"/>
              <w:numPr>
                <w:ilvl w:val="0"/>
                <w:numId w:val="6"/>
              </w:numPr>
              <w:tabs>
                <w:tab w:val="left" w:pos="1860"/>
              </w:tabs>
              <w:suppressAutoHyphens/>
              <w:autoSpaceDN w:val="0"/>
              <w:spacing w:line="276" w:lineRule="auto"/>
              <w:jc w:val="both"/>
              <w:textAlignment w:val="baseline"/>
              <w:rPr>
                <w:rFonts w:ascii="Arial" w:hAnsi="Arial" w:cs="Arial"/>
                <w:color w:val="000000" w:themeColor="text1"/>
              </w:rPr>
            </w:pPr>
            <w:r w:rsidRPr="008F78C0">
              <w:rPr>
                <w:rFonts w:ascii="Arial" w:hAnsi="Arial" w:cs="Arial"/>
                <w:color w:val="000000" w:themeColor="text1"/>
                <w:szCs w:val="28"/>
                <w:lang w:val="en-US"/>
              </w:rPr>
              <w:t>The relevant staff a</w:t>
            </w:r>
            <w:r w:rsidR="00405995" w:rsidRPr="008F78C0">
              <w:rPr>
                <w:rFonts w:ascii="Arial" w:hAnsi="Arial" w:cs="Arial"/>
                <w:color w:val="000000" w:themeColor="text1"/>
                <w:szCs w:val="28"/>
                <w:lang w:val="en-US"/>
              </w:rPr>
              <w:t>djust any thermostats to heat internal spaces and water, ensuring a suitable stable temperature is reached before the school reopens.</w:t>
            </w:r>
          </w:p>
          <w:p w14:paraId="6E210B1F" w14:textId="7DAC2248" w:rsidR="00405995" w:rsidRPr="008F78C0" w:rsidRDefault="00405995" w:rsidP="00FE0F35">
            <w:pPr>
              <w:pStyle w:val="ListParagraph"/>
              <w:numPr>
                <w:ilvl w:val="0"/>
                <w:numId w:val="6"/>
              </w:numPr>
              <w:tabs>
                <w:tab w:val="left" w:pos="1860"/>
              </w:tabs>
              <w:suppressAutoHyphens/>
              <w:autoSpaceDN w:val="0"/>
              <w:spacing w:line="276" w:lineRule="auto"/>
              <w:jc w:val="both"/>
              <w:textAlignment w:val="baseline"/>
              <w:rPr>
                <w:rFonts w:ascii="Arial" w:hAnsi="Arial" w:cs="Arial"/>
                <w:color w:val="000000" w:themeColor="text1"/>
              </w:rPr>
            </w:pPr>
            <w:r w:rsidRPr="008F78C0">
              <w:rPr>
                <w:rFonts w:ascii="Arial" w:hAnsi="Arial" w:cs="Arial"/>
                <w:color w:val="000000" w:themeColor="text1"/>
                <w:szCs w:val="28"/>
                <w:lang w:val="en-US"/>
              </w:rPr>
              <w:t>Where heating has been switched off or energy supplies for heating have been isolated, a suitably trained individual switch</w:t>
            </w:r>
            <w:r w:rsidR="00437B3A" w:rsidRPr="008F78C0">
              <w:rPr>
                <w:rFonts w:ascii="Arial" w:hAnsi="Arial" w:cs="Arial"/>
                <w:color w:val="000000" w:themeColor="text1"/>
                <w:szCs w:val="28"/>
                <w:lang w:val="en-US"/>
              </w:rPr>
              <w:t>es</w:t>
            </w:r>
            <w:r w:rsidRPr="008F78C0">
              <w:rPr>
                <w:rFonts w:ascii="Arial" w:hAnsi="Arial" w:cs="Arial"/>
                <w:color w:val="000000" w:themeColor="text1"/>
                <w:szCs w:val="28"/>
                <w:lang w:val="en-US"/>
              </w:rPr>
              <w:t xml:space="preserve"> them back on, as required.</w:t>
            </w:r>
          </w:p>
          <w:p w14:paraId="138A2BFC" w14:textId="7CD1DEB2" w:rsidR="00405995" w:rsidRPr="008F78C0" w:rsidRDefault="00437B3A" w:rsidP="00FE0F35">
            <w:pPr>
              <w:pStyle w:val="ListParagraph"/>
              <w:numPr>
                <w:ilvl w:val="0"/>
                <w:numId w:val="6"/>
              </w:numPr>
              <w:tabs>
                <w:tab w:val="left" w:pos="1860"/>
              </w:tabs>
              <w:suppressAutoHyphens/>
              <w:autoSpaceDN w:val="0"/>
              <w:spacing w:line="276" w:lineRule="auto"/>
              <w:jc w:val="both"/>
              <w:textAlignment w:val="baseline"/>
              <w:rPr>
                <w:rFonts w:ascii="Arial" w:hAnsi="Arial" w:cs="Arial"/>
                <w:color w:val="000000" w:themeColor="text1"/>
              </w:rPr>
            </w:pPr>
            <w:r w:rsidRPr="008F78C0">
              <w:rPr>
                <w:rFonts w:ascii="Arial" w:hAnsi="Arial" w:cs="Arial"/>
                <w:color w:val="000000" w:themeColor="text1"/>
                <w:szCs w:val="28"/>
                <w:lang w:val="en-US"/>
              </w:rPr>
              <w:t xml:space="preserve">The </w:t>
            </w:r>
            <w:r w:rsidRPr="008F78C0">
              <w:rPr>
                <w:rFonts w:ascii="Arial" w:hAnsi="Arial" w:cs="Arial"/>
                <w:b/>
                <w:bCs/>
                <w:color w:val="000000" w:themeColor="text1"/>
                <w:szCs w:val="28"/>
                <w:u w:val="single"/>
                <w:lang w:val="en-US"/>
              </w:rPr>
              <w:t>site manager</w:t>
            </w:r>
            <w:r w:rsidRPr="008F78C0">
              <w:rPr>
                <w:rFonts w:ascii="Arial" w:hAnsi="Arial" w:cs="Arial"/>
                <w:color w:val="000000" w:themeColor="text1"/>
                <w:szCs w:val="28"/>
                <w:lang w:val="en-US"/>
              </w:rPr>
              <w:t xml:space="preserve"> c</w:t>
            </w:r>
            <w:r w:rsidR="00C33C55" w:rsidRPr="008F78C0">
              <w:rPr>
                <w:rFonts w:ascii="Arial" w:hAnsi="Arial" w:cs="Arial"/>
                <w:color w:val="000000" w:themeColor="text1"/>
                <w:szCs w:val="28"/>
                <w:lang w:val="en-US"/>
              </w:rPr>
              <w:t>heck</w:t>
            </w:r>
            <w:r w:rsidRPr="008F78C0">
              <w:rPr>
                <w:rFonts w:ascii="Arial" w:hAnsi="Arial" w:cs="Arial"/>
                <w:color w:val="000000" w:themeColor="text1"/>
                <w:szCs w:val="28"/>
                <w:lang w:val="en-US"/>
              </w:rPr>
              <w:t>s</w:t>
            </w:r>
            <w:r w:rsidR="00C33C55" w:rsidRPr="008F78C0">
              <w:rPr>
                <w:rFonts w:ascii="Arial" w:hAnsi="Arial" w:cs="Arial"/>
                <w:color w:val="000000" w:themeColor="text1"/>
                <w:szCs w:val="28"/>
                <w:lang w:val="en-US"/>
              </w:rPr>
              <w:t xml:space="preserve"> that all ventilation system</w:t>
            </w:r>
            <w:r w:rsidRPr="008F78C0">
              <w:rPr>
                <w:rFonts w:ascii="Arial" w:hAnsi="Arial" w:cs="Arial"/>
                <w:color w:val="000000" w:themeColor="text1"/>
                <w:szCs w:val="28"/>
                <w:lang w:val="en-US"/>
              </w:rPr>
              <w:t>s</w:t>
            </w:r>
            <w:r w:rsidR="00C33C55" w:rsidRPr="008F78C0">
              <w:rPr>
                <w:rFonts w:ascii="Arial" w:hAnsi="Arial" w:cs="Arial"/>
                <w:color w:val="000000" w:themeColor="text1"/>
                <w:szCs w:val="28"/>
                <w:lang w:val="en-US"/>
              </w:rPr>
              <w:t>, including fume extraction systems, are in working order and that there are no blockages present in external</w:t>
            </w:r>
            <w:r w:rsidR="00C04920" w:rsidRPr="008F78C0">
              <w:rPr>
                <w:rFonts w:ascii="Arial" w:hAnsi="Arial" w:cs="Arial"/>
                <w:color w:val="000000" w:themeColor="text1"/>
                <w:szCs w:val="28"/>
                <w:lang w:val="en-US"/>
              </w:rPr>
              <w:t xml:space="preserve"> or</w:t>
            </w:r>
            <w:r w:rsidR="00C33C55" w:rsidRPr="008F78C0">
              <w:rPr>
                <w:rFonts w:ascii="Arial" w:hAnsi="Arial" w:cs="Arial"/>
                <w:color w:val="000000" w:themeColor="text1"/>
                <w:szCs w:val="28"/>
                <w:lang w:val="en-US"/>
              </w:rPr>
              <w:t xml:space="preserve"> internal vents.</w:t>
            </w:r>
          </w:p>
        </w:tc>
        <w:tc>
          <w:tcPr>
            <w:tcW w:w="325" w:type="pct"/>
            <w:vAlign w:val="center"/>
          </w:tcPr>
          <w:p w14:paraId="36C61E7E" w14:textId="77777777" w:rsidR="00405995" w:rsidRPr="008F78C0" w:rsidRDefault="00405995" w:rsidP="00FE0F35">
            <w:pPr>
              <w:spacing w:line="276" w:lineRule="auto"/>
              <w:jc w:val="center"/>
              <w:rPr>
                <w:rFonts w:ascii="Arial" w:hAnsi="Arial" w:cs="Arial"/>
                <w:b/>
                <w:color w:val="000000" w:themeColor="text1"/>
              </w:rPr>
            </w:pPr>
          </w:p>
        </w:tc>
        <w:tc>
          <w:tcPr>
            <w:tcW w:w="512" w:type="pct"/>
            <w:vAlign w:val="center"/>
          </w:tcPr>
          <w:p w14:paraId="698C873C" w14:textId="77777777" w:rsidR="00405995" w:rsidRPr="008F78C0" w:rsidRDefault="00405995" w:rsidP="00FE0F35">
            <w:pPr>
              <w:spacing w:line="276" w:lineRule="auto"/>
              <w:jc w:val="center"/>
              <w:rPr>
                <w:rFonts w:ascii="Arial" w:hAnsi="Arial" w:cs="Arial"/>
                <w:b/>
                <w:color w:val="000000" w:themeColor="text1"/>
              </w:rPr>
            </w:pPr>
          </w:p>
        </w:tc>
        <w:tc>
          <w:tcPr>
            <w:tcW w:w="418" w:type="pct"/>
            <w:vAlign w:val="center"/>
          </w:tcPr>
          <w:p w14:paraId="4F2D033B" w14:textId="77777777" w:rsidR="00405995" w:rsidRPr="008F78C0" w:rsidRDefault="00405995" w:rsidP="00FE0F35">
            <w:pPr>
              <w:spacing w:line="276" w:lineRule="auto"/>
              <w:jc w:val="center"/>
              <w:rPr>
                <w:rFonts w:ascii="Arial" w:hAnsi="Arial" w:cs="Arial"/>
                <w:b/>
                <w:color w:val="000000" w:themeColor="text1"/>
              </w:rPr>
            </w:pPr>
          </w:p>
        </w:tc>
        <w:tc>
          <w:tcPr>
            <w:tcW w:w="539" w:type="pct"/>
            <w:vAlign w:val="center"/>
          </w:tcPr>
          <w:p w14:paraId="0CE1C0A2" w14:textId="77777777" w:rsidR="00405995" w:rsidRPr="008F78C0" w:rsidRDefault="00405995" w:rsidP="00FE0F35">
            <w:pPr>
              <w:spacing w:line="276" w:lineRule="auto"/>
              <w:jc w:val="center"/>
              <w:rPr>
                <w:rFonts w:ascii="Arial" w:hAnsi="Arial" w:cs="Arial"/>
                <w:b/>
                <w:color w:val="000000" w:themeColor="text1"/>
              </w:rPr>
            </w:pPr>
          </w:p>
        </w:tc>
      </w:tr>
      <w:tr w:rsidR="008F78C0" w:rsidRPr="008F78C0" w14:paraId="0031D86B" w14:textId="77777777" w:rsidTr="00777C48">
        <w:trPr>
          <w:cnfStyle w:val="000000010000" w:firstRow="0" w:lastRow="0" w:firstColumn="0" w:lastColumn="0" w:oddVBand="0" w:evenVBand="0" w:oddHBand="0" w:evenHBand="1" w:firstRowFirstColumn="0" w:firstRowLastColumn="0" w:lastRowFirstColumn="0" w:lastRowLastColumn="0"/>
          <w:trHeight w:val="686"/>
          <w:jc w:val="center"/>
        </w:trPr>
        <w:tc>
          <w:tcPr>
            <w:tcW w:w="601" w:type="pct"/>
            <w:vAlign w:val="center"/>
          </w:tcPr>
          <w:p w14:paraId="55F52C06" w14:textId="0709F594" w:rsidR="00405995" w:rsidRPr="008F78C0" w:rsidRDefault="00405995" w:rsidP="00FE0F35">
            <w:pPr>
              <w:spacing w:line="276" w:lineRule="auto"/>
              <w:jc w:val="center"/>
              <w:rPr>
                <w:rFonts w:ascii="Arial" w:hAnsi="Arial" w:cs="Arial"/>
                <w:color w:val="000000" w:themeColor="text1"/>
              </w:rPr>
            </w:pPr>
            <w:r w:rsidRPr="008F78C0">
              <w:rPr>
                <w:rFonts w:ascii="Arial" w:hAnsi="Arial" w:cs="Arial"/>
                <w:color w:val="000000" w:themeColor="text1"/>
              </w:rPr>
              <w:t>Fire safety and evacuation routes</w:t>
            </w:r>
          </w:p>
        </w:tc>
        <w:tc>
          <w:tcPr>
            <w:tcW w:w="279" w:type="pct"/>
            <w:vAlign w:val="center"/>
          </w:tcPr>
          <w:p w14:paraId="39A6CD54" w14:textId="77777777" w:rsidR="00405995" w:rsidRPr="008F78C0" w:rsidRDefault="00405995" w:rsidP="00FE0F35">
            <w:pPr>
              <w:spacing w:line="276" w:lineRule="auto"/>
              <w:jc w:val="center"/>
              <w:rPr>
                <w:rFonts w:ascii="Arial" w:hAnsi="Arial" w:cs="Arial"/>
                <w:b/>
                <w:color w:val="000000" w:themeColor="text1"/>
              </w:rPr>
            </w:pPr>
          </w:p>
        </w:tc>
        <w:tc>
          <w:tcPr>
            <w:tcW w:w="2325" w:type="pct"/>
          </w:tcPr>
          <w:p w14:paraId="7C96AE2D" w14:textId="127C5AAF" w:rsidR="00405995" w:rsidRPr="008F78C0" w:rsidRDefault="00437B3A"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A suitably trained individual c</w:t>
            </w:r>
            <w:r w:rsidR="00405995" w:rsidRPr="008F78C0">
              <w:rPr>
                <w:rFonts w:ascii="Arial" w:hAnsi="Arial" w:cs="Arial"/>
                <w:color w:val="000000" w:themeColor="text1"/>
                <w:lang w:val="en-US"/>
              </w:rPr>
              <w:t>heck</w:t>
            </w:r>
            <w:r w:rsidRPr="008F78C0">
              <w:rPr>
                <w:rFonts w:ascii="Arial" w:hAnsi="Arial" w:cs="Arial"/>
                <w:color w:val="000000" w:themeColor="text1"/>
                <w:lang w:val="en-US"/>
              </w:rPr>
              <w:t>s</w:t>
            </w:r>
            <w:r w:rsidR="00405995" w:rsidRPr="008F78C0">
              <w:rPr>
                <w:rFonts w:ascii="Arial" w:hAnsi="Arial" w:cs="Arial"/>
                <w:color w:val="000000" w:themeColor="text1"/>
                <w:lang w:val="en-US"/>
              </w:rPr>
              <w:t xml:space="preserve"> that all fire detection, alarm systems, fire extinguishers and sprinklers are in working order.</w:t>
            </w:r>
          </w:p>
          <w:p w14:paraId="37EF993F" w14:textId="29C753D0" w:rsidR="00405995" w:rsidRPr="008F78C0" w:rsidRDefault="00437B3A"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lastRenderedPageBreak/>
              <w:t xml:space="preserve">The </w:t>
            </w:r>
            <w:r w:rsidR="00DB6C91" w:rsidRPr="008F78C0">
              <w:rPr>
                <w:rFonts w:ascii="Arial" w:hAnsi="Arial" w:cs="Arial"/>
                <w:b/>
                <w:bCs/>
                <w:color w:val="000000" w:themeColor="text1"/>
                <w:u w:val="single"/>
                <w:lang w:val="en-US"/>
              </w:rPr>
              <w:t>fire safety officer</w:t>
            </w:r>
            <w:r w:rsidR="00DB6C91" w:rsidRPr="008F78C0">
              <w:rPr>
                <w:rFonts w:ascii="Arial" w:hAnsi="Arial" w:cs="Arial"/>
                <w:color w:val="000000" w:themeColor="text1"/>
                <w:lang w:val="en-US"/>
              </w:rPr>
              <w:t xml:space="preserve"> and </w:t>
            </w:r>
            <w:r w:rsidR="00DB6C91" w:rsidRPr="008F78C0">
              <w:rPr>
                <w:rFonts w:ascii="Arial" w:hAnsi="Arial" w:cs="Arial"/>
                <w:b/>
                <w:bCs/>
                <w:color w:val="000000" w:themeColor="text1"/>
                <w:u w:val="single"/>
                <w:lang w:val="en-US"/>
              </w:rPr>
              <w:t>headteacher</w:t>
            </w:r>
            <w:r w:rsidR="00DB6C91" w:rsidRPr="008F78C0">
              <w:rPr>
                <w:rFonts w:ascii="Arial" w:hAnsi="Arial" w:cs="Arial"/>
                <w:color w:val="000000" w:themeColor="text1"/>
                <w:lang w:val="en-US"/>
              </w:rPr>
              <w:t xml:space="preserve"> ensure</w:t>
            </w:r>
            <w:r w:rsidR="00405995" w:rsidRPr="008F78C0">
              <w:rPr>
                <w:rFonts w:ascii="Arial" w:hAnsi="Arial" w:cs="Arial"/>
                <w:color w:val="000000" w:themeColor="text1"/>
                <w:lang w:val="en-US"/>
              </w:rPr>
              <w:t xml:space="preserve"> that the fire management plan</w:t>
            </w:r>
            <w:r w:rsidR="00E45EC8" w:rsidRPr="008F78C0">
              <w:rPr>
                <w:rFonts w:ascii="Arial" w:hAnsi="Arial" w:cs="Arial"/>
                <w:color w:val="000000" w:themeColor="text1"/>
                <w:lang w:val="en-US"/>
              </w:rPr>
              <w:t xml:space="preserve"> and fire safety risk assessment</w:t>
            </w:r>
            <w:r w:rsidR="00405995" w:rsidRPr="008F78C0">
              <w:rPr>
                <w:rFonts w:ascii="Arial" w:hAnsi="Arial" w:cs="Arial"/>
                <w:color w:val="000000" w:themeColor="text1"/>
                <w:lang w:val="en-US"/>
              </w:rPr>
              <w:t xml:space="preserve"> </w:t>
            </w:r>
            <w:r w:rsidR="00E45EC8" w:rsidRPr="008F78C0">
              <w:rPr>
                <w:rFonts w:ascii="Arial" w:hAnsi="Arial" w:cs="Arial"/>
                <w:color w:val="000000" w:themeColor="text1"/>
                <w:lang w:val="en-US"/>
              </w:rPr>
              <w:t>are</w:t>
            </w:r>
            <w:r w:rsidR="00405995" w:rsidRPr="008F78C0">
              <w:rPr>
                <w:rFonts w:ascii="Arial" w:hAnsi="Arial" w:cs="Arial"/>
                <w:color w:val="000000" w:themeColor="text1"/>
                <w:lang w:val="en-US"/>
              </w:rPr>
              <w:t xml:space="preserve"> up-to-date and applicable to any changes in people movement or access, e.g. if parts of the school remain temporarily closed.</w:t>
            </w:r>
          </w:p>
          <w:p w14:paraId="4F1FDF9D" w14:textId="14A1DF20" w:rsidR="00405995" w:rsidRPr="008F78C0" w:rsidRDefault="00DB6C91"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 xml:space="preserve">The </w:t>
            </w:r>
            <w:r w:rsidRPr="008F78C0">
              <w:rPr>
                <w:rFonts w:ascii="Arial" w:hAnsi="Arial" w:cs="Arial"/>
                <w:b/>
                <w:bCs/>
                <w:color w:val="000000" w:themeColor="text1"/>
                <w:u w:val="single"/>
                <w:lang w:val="en-US"/>
              </w:rPr>
              <w:t>headteacher</w:t>
            </w:r>
            <w:r w:rsidRPr="008F78C0">
              <w:rPr>
                <w:rFonts w:ascii="Arial" w:hAnsi="Arial" w:cs="Arial"/>
                <w:color w:val="000000" w:themeColor="text1"/>
                <w:lang w:val="en-US"/>
              </w:rPr>
              <w:t xml:space="preserve"> i</w:t>
            </w:r>
            <w:r w:rsidR="00405995" w:rsidRPr="008F78C0">
              <w:rPr>
                <w:rFonts w:ascii="Arial" w:hAnsi="Arial" w:cs="Arial"/>
                <w:color w:val="000000" w:themeColor="text1"/>
                <w:lang w:val="en-US"/>
              </w:rPr>
              <w:t>dentif</w:t>
            </w:r>
            <w:r w:rsidRPr="008F78C0">
              <w:rPr>
                <w:rFonts w:ascii="Arial" w:hAnsi="Arial" w:cs="Arial"/>
                <w:color w:val="000000" w:themeColor="text1"/>
                <w:lang w:val="en-US"/>
              </w:rPr>
              <w:t>ies</w:t>
            </w:r>
            <w:r w:rsidR="00405995" w:rsidRPr="008F78C0">
              <w:rPr>
                <w:rFonts w:ascii="Arial" w:hAnsi="Arial" w:cs="Arial"/>
                <w:color w:val="000000" w:themeColor="text1"/>
                <w:lang w:val="en-US"/>
              </w:rPr>
              <w:t xml:space="preserve"> how social distancing measures are to be observed at evacuation points</w:t>
            </w:r>
            <w:r w:rsidRPr="008F78C0">
              <w:rPr>
                <w:rFonts w:ascii="Arial" w:hAnsi="Arial" w:cs="Arial"/>
                <w:color w:val="000000" w:themeColor="text1"/>
                <w:lang w:val="en-US"/>
              </w:rPr>
              <w:t xml:space="preserve"> and communicates this to all staff, volunteers and pupils</w:t>
            </w:r>
            <w:r w:rsidR="00405995" w:rsidRPr="008F78C0">
              <w:rPr>
                <w:rFonts w:ascii="Arial" w:hAnsi="Arial" w:cs="Arial"/>
                <w:color w:val="000000" w:themeColor="text1"/>
                <w:lang w:val="en-US"/>
              </w:rPr>
              <w:t>.</w:t>
            </w:r>
          </w:p>
        </w:tc>
        <w:tc>
          <w:tcPr>
            <w:tcW w:w="325" w:type="pct"/>
            <w:vAlign w:val="center"/>
          </w:tcPr>
          <w:p w14:paraId="14D26A8C" w14:textId="77777777" w:rsidR="00405995" w:rsidRPr="008F78C0" w:rsidRDefault="00405995" w:rsidP="00FE0F35">
            <w:pPr>
              <w:spacing w:line="276" w:lineRule="auto"/>
              <w:jc w:val="center"/>
              <w:rPr>
                <w:rFonts w:ascii="Arial" w:hAnsi="Arial" w:cs="Arial"/>
                <w:b/>
                <w:color w:val="000000" w:themeColor="text1"/>
              </w:rPr>
            </w:pPr>
          </w:p>
        </w:tc>
        <w:tc>
          <w:tcPr>
            <w:tcW w:w="512" w:type="pct"/>
            <w:vAlign w:val="center"/>
          </w:tcPr>
          <w:p w14:paraId="674E2E89" w14:textId="77777777" w:rsidR="00405995" w:rsidRPr="008F78C0" w:rsidRDefault="00405995" w:rsidP="00FE0F35">
            <w:pPr>
              <w:spacing w:line="276" w:lineRule="auto"/>
              <w:jc w:val="center"/>
              <w:rPr>
                <w:rFonts w:ascii="Arial" w:hAnsi="Arial" w:cs="Arial"/>
                <w:b/>
                <w:color w:val="000000" w:themeColor="text1"/>
              </w:rPr>
            </w:pPr>
          </w:p>
        </w:tc>
        <w:tc>
          <w:tcPr>
            <w:tcW w:w="418" w:type="pct"/>
            <w:vAlign w:val="center"/>
          </w:tcPr>
          <w:p w14:paraId="3D5C2805" w14:textId="77777777" w:rsidR="00405995" w:rsidRPr="008F78C0" w:rsidRDefault="00405995" w:rsidP="00FE0F35">
            <w:pPr>
              <w:spacing w:line="276" w:lineRule="auto"/>
              <w:jc w:val="center"/>
              <w:rPr>
                <w:rFonts w:ascii="Arial" w:hAnsi="Arial" w:cs="Arial"/>
                <w:b/>
                <w:color w:val="000000" w:themeColor="text1"/>
              </w:rPr>
            </w:pPr>
          </w:p>
        </w:tc>
        <w:tc>
          <w:tcPr>
            <w:tcW w:w="539" w:type="pct"/>
            <w:vAlign w:val="center"/>
          </w:tcPr>
          <w:p w14:paraId="13781106" w14:textId="77777777" w:rsidR="00405995" w:rsidRPr="008F78C0" w:rsidRDefault="00405995" w:rsidP="00FE0F35">
            <w:pPr>
              <w:spacing w:line="276" w:lineRule="auto"/>
              <w:jc w:val="center"/>
              <w:rPr>
                <w:rFonts w:ascii="Arial" w:hAnsi="Arial" w:cs="Arial"/>
                <w:b/>
                <w:color w:val="000000" w:themeColor="text1"/>
              </w:rPr>
            </w:pPr>
          </w:p>
        </w:tc>
      </w:tr>
      <w:tr w:rsidR="008F78C0" w:rsidRPr="008F78C0" w14:paraId="4981749B" w14:textId="77777777" w:rsidTr="00777C48">
        <w:trPr>
          <w:cnfStyle w:val="000000100000" w:firstRow="0" w:lastRow="0" w:firstColumn="0" w:lastColumn="0" w:oddVBand="0" w:evenVBand="0" w:oddHBand="1" w:evenHBand="0" w:firstRowFirstColumn="0" w:firstRowLastColumn="0" w:lastRowFirstColumn="0" w:lastRowLastColumn="0"/>
          <w:trHeight w:val="686"/>
          <w:jc w:val="center"/>
        </w:trPr>
        <w:tc>
          <w:tcPr>
            <w:tcW w:w="601" w:type="pct"/>
            <w:vAlign w:val="center"/>
          </w:tcPr>
          <w:p w14:paraId="519CCDF5" w14:textId="366B202C" w:rsidR="00405995" w:rsidRPr="008F78C0" w:rsidRDefault="00405995" w:rsidP="00FE0F35">
            <w:pPr>
              <w:spacing w:line="276" w:lineRule="auto"/>
              <w:jc w:val="center"/>
              <w:rPr>
                <w:rFonts w:ascii="Arial" w:hAnsi="Arial" w:cs="Arial"/>
                <w:color w:val="000000" w:themeColor="text1"/>
              </w:rPr>
            </w:pPr>
            <w:r w:rsidRPr="008F78C0">
              <w:rPr>
                <w:rFonts w:ascii="Arial" w:hAnsi="Arial" w:cs="Arial"/>
                <w:color w:val="000000" w:themeColor="text1"/>
              </w:rPr>
              <w:t>Water storage, drainage systems and sanitary appliances</w:t>
            </w:r>
          </w:p>
        </w:tc>
        <w:tc>
          <w:tcPr>
            <w:tcW w:w="279" w:type="pct"/>
            <w:vAlign w:val="center"/>
          </w:tcPr>
          <w:p w14:paraId="0796050D" w14:textId="77777777" w:rsidR="00405995" w:rsidRPr="008F78C0" w:rsidRDefault="00405995" w:rsidP="00FE0F35">
            <w:pPr>
              <w:spacing w:line="276" w:lineRule="auto"/>
              <w:jc w:val="center"/>
              <w:rPr>
                <w:rFonts w:ascii="Arial" w:hAnsi="Arial" w:cs="Arial"/>
                <w:b/>
                <w:color w:val="000000" w:themeColor="text1"/>
              </w:rPr>
            </w:pPr>
          </w:p>
        </w:tc>
        <w:tc>
          <w:tcPr>
            <w:tcW w:w="2325" w:type="pct"/>
          </w:tcPr>
          <w:p w14:paraId="1047E7F3" w14:textId="142949D3" w:rsidR="00405995" w:rsidRPr="008F78C0" w:rsidRDefault="00DB6C91" w:rsidP="00FE0F35">
            <w:pPr>
              <w:pStyle w:val="ListParagraph"/>
              <w:numPr>
                <w:ilvl w:val="0"/>
                <w:numId w:val="7"/>
              </w:numPr>
              <w:tabs>
                <w:tab w:val="left" w:pos="1560"/>
              </w:tabs>
              <w:spacing w:line="276" w:lineRule="auto"/>
              <w:jc w:val="both"/>
              <w:rPr>
                <w:rFonts w:ascii="Arial" w:hAnsi="Arial" w:cs="Arial"/>
                <w:color w:val="000000" w:themeColor="text1"/>
              </w:rPr>
            </w:pPr>
            <w:r w:rsidRPr="008F78C0">
              <w:rPr>
                <w:rFonts w:ascii="Arial" w:hAnsi="Arial" w:cs="Arial"/>
                <w:color w:val="000000" w:themeColor="text1"/>
                <w:lang w:val="en-US"/>
              </w:rPr>
              <w:t>A</w:t>
            </w:r>
            <w:r w:rsidR="00C33C55" w:rsidRPr="008F78C0">
              <w:rPr>
                <w:rFonts w:ascii="Arial" w:hAnsi="Arial" w:cs="Arial"/>
                <w:color w:val="000000" w:themeColor="text1"/>
                <w:lang w:val="en-US"/>
              </w:rPr>
              <w:t xml:space="preserve"> suitably trained individual check</w:t>
            </w:r>
            <w:r w:rsidRPr="008F78C0">
              <w:rPr>
                <w:rFonts w:ascii="Arial" w:hAnsi="Arial" w:cs="Arial"/>
                <w:color w:val="000000" w:themeColor="text1"/>
                <w:lang w:val="en-US"/>
              </w:rPr>
              <w:t>s</w:t>
            </w:r>
            <w:r w:rsidR="00C33C55" w:rsidRPr="008F78C0">
              <w:rPr>
                <w:rFonts w:ascii="Arial" w:hAnsi="Arial" w:cs="Arial"/>
                <w:color w:val="000000" w:themeColor="text1"/>
                <w:lang w:val="en-US"/>
              </w:rPr>
              <w:t xml:space="preserve"> all hot and </w:t>
            </w:r>
            <w:proofErr w:type="gramStart"/>
            <w:r w:rsidR="00C33C55" w:rsidRPr="008F78C0">
              <w:rPr>
                <w:rFonts w:ascii="Arial" w:hAnsi="Arial" w:cs="Arial"/>
                <w:color w:val="000000" w:themeColor="text1"/>
                <w:lang w:val="en-US"/>
              </w:rPr>
              <w:t>cold water</w:t>
            </w:r>
            <w:proofErr w:type="gramEnd"/>
            <w:r w:rsidR="00C33C55" w:rsidRPr="008F78C0">
              <w:rPr>
                <w:rFonts w:ascii="Arial" w:hAnsi="Arial" w:cs="Arial"/>
                <w:color w:val="000000" w:themeColor="text1"/>
                <w:lang w:val="en-US"/>
              </w:rPr>
              <w:t xml:space="preserve"> systems, including air conditioning units, for legionella or other harmful build-ups.</w:t>
            </w:r>
          </w:p>
          <w:p w14:paraId="2952D3EB" w14:textId="0F06FED8" w:rsidR="00C33C55" w:rsidRPr="008F78C0" w:rsidRDefault="00DB6C91" w:rsidP="00FE0F35">
            <w:pPr>
              <w:pStyle w:val="ListParagraph"/>
              <w:numPr>
                <w:ilvl w:val="0"/>
                <w:numId w:val="7"/>
              </w:numPr>
              <w:tabs>
                <w:tab w:val="left" w:pos="1560"/>
              </w:tabs>
              <w:spacing w:line="276" w:lineRule="auto"/>
              <w:jc w:val="both"/>
              <w:rPr>
                <w:rFonts w:ascii="Arial" w:hAnsi="Arial" w:cs="Arial"/>
                <w:color w:val="000000" w:themeColor="text1"/>
              </w:rPr>
            </w:pPr>
            <w:r w:rsidRPr="008F78C0">
              <w:rPr>
                <w:rFonts w:ascii="Arial" w:hAnsi="Arial" w:cs="Arial"/>
                <w:color w:val="000000" w:themeColor="text1"/>
                <w:lang w:val="en-US"/>
              </w:rPr>
              <w:t xml:space="preserve">All </w:t>
            </w:r>
            <w:r w:rsidR="00C33C55" w:rsidRPr="008F78C0">
              <w:rPr>
                <w:rFonts w:ascii="Arial" w:hAnsi="Arial" w:cs="Arial"/>
                <w:color w:val="000000" w:themeColor="text1"/>
                <w:lang w:val="en-US"/>
              </w:rPr>
              <w:t>water systems</w:t>
            </w:r>
            <w:r w:rsidRPr="008F78C0">
              <w:rPr>
                <w:rFonts w:ascii="Arial" w:hAnsi="Arial" w:cs="Arial"/>
                <w:color w:val="000000" w:themeColor="text1"/>
                <w:lang w:val="en-US"/>
              </w:rPr>
              <w:t xml:space="preserve"> are thoroughly flushed</w:t>
            </w:r>
            <w:r w:rsidR="00C33C55" w:rsidRPr="008F78C0">
              <w:rPr>
                <w:rFonts w:ascii="Arial" w:hAnsi="Arial" w:cs="Arial"/>
                <w:color w:val="000000" w:themeColor="text1"/>
                <w:lang w:val="en-US"/>
              </w:rPr>
              <w:t xml:space="preserve">, e.g. toilets and taps, and </w:t>
            </w:r>
            <w:r w:rsidRPr="008F78C0">
              <w:rPr>
                <w:rFonts w:ascii="Arial" w:hAnsi="Arial" w:cs="Arial"/>
                <w:color w:val="000000" w:themeColor="text1"/>
                <w:lang w:val="en-US"/>
              </w:rPr>
              <w:t xml:space="preserve">the </w:t>
            </w:r>
            <w:r w:rsidRPr="008F78C0">
              <w:rPr>
                <w:rFonts w:ascii="Arial" w:hAnsi="Arial" w:cs="Arial"/>
                <w:b/>
                <w:bCs/>
                <w:color w:val="000000" w:themeColor="text1"/>
                <w:u w:val="single"/>
                <w:lang w:val="en-US"/>
              </w:rPr>
              <w:t>site manager</w:t>
            </w:r>
            <w:r w:rsidRPr="008F78C0">
              <w:rPr>
                <w:rFonts w:ascii="Arial" w:hAnsi="Arial" w:cs="Arial"/>
                <w:color w:val="000000" w:themeColor="text1"/>
                <w:lang w:val="en-US"/>
              </w:rPr>
              <w:t xml:space="preserve"> </w:t>
            </w:r>
            <w:r w:rsidR="00C33C55" w:rsidRPr="008F78C0">
              <w:rPr>
                <w:rFonts w:ascii="Arial" w:hAnsi="Arial" w:cs="Arial"/>
                <w:color w:val="000000" w:themeColor="text1"/>
                <w:lang w:val="en-US"/>
              </w:rPr>
              <w:t>commission</w:t>
            </w:r>
            <w:r w:rsidRPr="008F78C0">
              <w:rPr>
                <w:rFonts w:ascii="Arial" w:hAnsi="Arial" w:cs="Arial"/>
                <w:color w:val="000000" w:themeColor="text1"/>
                <w:lang w:val="en-US"/>
              </w:rPr>
              <w:t>s</w:t>
            </w:r>
            <w:r w:rsidR="00C33C55" w:rsidRPr="008F78C0">
              <w:rPr>
                <w:rFonts w:ascii="Arial" w:hAnsi="Arial" w:cs="Arial"/>
                <w:color w:val="000000" w:themeColor="text1"/>
                <w:lang w:val="en-US"/>
              </w:rPr>
              <w:t xml:space="preserve"> a water treatment specialist to chlorinate water systems where required.</w:t>
            </w:r>
          </w:p>
          <w:p w14:paraId="1EE30992" w14:textId="0FA27BBA" w:rsidR="00C33C55" w:rsidRPr="008F78C0" w:rsidRDefault="00DB6C91" w:rsidP="00FE0F35">
            <w:pPr>
              <w:pStyle w:val="ListParagraph"/>
              <w:numPr>
                <w:ilvl w:val="0"/>
                <w:numId w:val="7"/>
              </w:numPr>
              <w:tabs>
                <w:tab w:val="left" w:pos="1560"/>
              </w:tabs>
              <w:spacing w:line="276" w:lineRule="auto"/>
              <w:jc w:val="both"/>
              <w:rPr>
                <w:rFonts w:ascii="Arial" w:hAnsi="Arial" w:cs="Arial"/>
                <w:color w:val="000000" w:themeColor="text1"/>
              </w:rPr>
            </w:pPr>
            <w:r w:rsidRPr="008F78C0">
              <w:rPr>
                <w:rFonts w:ascii="Arial" w:hAnsi="Arial" w:cs="Arial"/>
                <w:color w:val="000000" w:themeColor="text1"/>
                <w:lang w:val="en-US"/>
              </w:rPr>
              <w:t>A</w:t>
            </w:r>
            <w:r w:rsidR="00C33C55" w:rsidRPr="008F78C0">
              <w:rPr>
                <w:rFonts w:ascii="Arial" w:hAnsi="Arial" w:cs="Arial"/>
                <w:color w:val="000000" w:themeColor="text1"/>
                <w:lang w:val="en-US"/>
              </w:rPr>
              <w:t>ll equipment that uses water</w:t>
            </w:r>
            <w:r w:rsidRPr="008F78C0">
              <w:rPr>
                <w:rFonts w:ascii="Arial" w:hAnsi="Arial" w:cs="Arial"/>
                <w:color w:val="000000" w:themeColor="text1"/>
                <w:lang w:val="en-US"/>
              </w:rPr>
              <w:t xml:space="preserve"> is run through a cycle</w:t>
            </w:r>
            <w:r w:rsidR="00C33C55" w:rsidRPr="008F78C0">
              <w:rPr>
                <w:rFonts w:ascii="Arial" w:hAnsi="Arial" w:cs="Arial"/>
                <w:color w:val="000000" w:themeColor="text1"/>
                <w:lang w:val="en-US"/>
              </w:rPr>
              <w:t>, e.g. dishwashers and washing machines, to flush limescale and bacteria build-up.</w:t>
            </w:r>
          </w:p>
          <w:p w14:paraId="79DC3C2A" w14:textId="77777777" w:rsidR="00C33C55" w:rsidRPr="008F78C0" w:rsidRDefault="00DB6C91" w:rsidP="00FE0F35">
            <w:pPr>
              <w:pStyle w:val="ListParagraph"/>
              <w:numPr>
                <w:ilvl w:val="0"/>
                <w:numId w:val="7"/>
              </w:numPr>
              <w:tabs>
                <w:tab w:val="left" w:pos="1560"/>
              </w:tabs>
              <w:spacing w:line="276" w:lineRule="auto"/>
              <w:jc w:val="both"/>
              <w:rPr>
                <w:rFonts w:ascii="Arial" w:hAnsi="Arial" w:cs="Arial"/>
                <w:color w:val="000000" w:themeColor="text1"/>
              </w:rPr>
            </w:pPr>
            <w:r w:rsidRPr="008F78C0">
              <w:rPr>
                <w:rFonts w:ascii="Arial" w:hAnsi="Arial" w:cs="Arial"/>
                <w:color w:val="000000" w:themeColor="text1"/>
                <w:lang w:val="en-US"/>
              </w:rPr>
              <w:t>A suitably trained individual c</w:t>
            </w:r>
            <w:r w:rsidR="00C33C55" w:rsidRPr="008F78C0">
              <w:rPr>
                <w:rFonts w:ascii="Arial" w:hAnsi="Arial" w:cs="Arial"/>
                <w:color w:val="000000" w:themeColor="text1"/>
                <w:lang w:val="en-US"/>
              </w:rPr>
              <w:t>heck</w:t>
            </w:r>
            <w:r w:rsidRPr="008F78C0">
              <w:rPr>
                <w:rFonts w:ascii="Arial" w:hAnsi="Arial" w:cs="Arial"/>
                <w:color w:val="000000" w:themeColor="text1"/>
                <w:lang w:val="en-US"/>
              </w:rPr>
              <w:t>s</w:t>
            </w:r>
            <w:r w:rsidR="00C33C55" w:rsidRPr="008F78C0">
              <w:rPr>
                <w:rFonts w:ascii="Arial" w:hAnsi="Arial" w:cs="Arial"/>
                <w:color w:val="000000" w:themeColor="text1"/>
                <w:lang w:val="en-US"/>
              </w:rPr>
              <w:t xml:space="preserve"> that any swimming pools or other indoor bodies of water are safe for use.</w:t>
            </w:r>
          </w:p>
          <w:p w14:paraId="22D9F8FD" w14:textId="5524F0AE" w:rsidR="00DB6C91" w:rsidRPr="008F78C0" w:rsidRDefault="00DB6C91" w:rsidP="00FE0F35">
            <w:pPr>
              <w:pStyle w:val="ListParagraph"/>
              <w:numPr>
                <w:ilvl w:val="0"/>
                <w:numId w:val="7"/>
              </w:numPr>
              <w:tabs>
                <w:tab w:val="left" w:pos="1560"/>
              </w:tabs>
              <w:spacing w:line="276" w:lineRule="auto"/>
              <w:jc w:val="both"/>
              <w:rPr>
                <w:rFonts w:ascii="Arial" w:hAnsi="Arial" w:cs="Arial"/>
                <w:color w:val="000000" w:themeColor="text1"/>
              </w:rPr>
            </w:pPr>
            <w:r w:rsidRPr="008F78C0">
              <w:rPr>
                <w:rFonts w:ascii="Arial" w:hAnsi="Arial" w:cs="Arial"/>
                <w:color w:val="000000" w:themeColor="text1"/>
              </w:rPr>
              <w:t>A suitably trained individual checks all sanitary appliances, including drainage, for blockages, adequate hygiene and that they are in working order.</w:t>
            </w:r>
          </w:p>
          <w:p w14:paraId="214C7D6B" w14:textId="416808DC" w:rsidR="00DB6C91" w:rsidRPr="008F78C0" w:rsidRDefault="00DB6C91" w:rsidP="00FE0F35">
            <w:pPr>
              <w:pStyle w:val="ListParagraph"/>
              <w:numPr>
                <w:ilvl w:val="0"/>
                <w:numId w:val="7"/>
              </w:numPr>
              <w:tabs>
                <w:tab w:val="left" w:pos="1560"/>
              </w:tabs>
              <w:spacing w:line="276" w:lineRule="auto"/>
              <w:jc w:val="both"/>
              <w:rPr>
                <w:rFonts w:ascii="Arial" w:hAnsi="Arial" w:cs="Arial"/>
                <w:color w:val="000000" w:themeColor="text1"/>
              </w:rPr>
            </w:pPr>
            <w:r w:rsidRPr="008F78C0">
              <w:rPr>
                <w:rFonts w:ascii="Arial" w:hAnsi="Arial" w:cs="Arial"/>
                <w:color w:val="000000" w:themeColor="text1"/>
              </w:rPr>
              <w:t xml:space="preserve">Where necessary, a suitably trained individual switches on any </w:t>
            </w:r>
            <w:r w:rsidR="006F0DB9" w:rsidRPr="008F78C0">
              <w:rPr>
                <w:rFonts w:ascii="Arial" w:hAnsi="Arial" w:cs="Arial"/>
                <w:color w:val="000000" w:themeColor="text1"/>
              </w:rPr>
              <w:t xml:space="preserve">drainage or </w:t>
            </w:r>
            <w:r w:rsidRPr="008F78C0">
              <w:rPr>
                <w:rFonts w:ascii="Arial" w:hAnsi="Arial" w:cs="Arial"/>
                <w:color w:val="000000" w:themeColor="text1"/>
              </w:rPr>
              <w:t>sanitary systems that were turned off or isolated during closure.</w:t>
            </w:r>
          </w:p>
        </w:tc>
        <w:tc>
          <w:tcPr>
            <w:tcW w:w="325" w:type="pct"/>
            <w:vAlign w:val="center"/>
          </w:tcPr>
          <w:p w14:paraId="0E744678" w14:textId="77777777" w:rsidR="00405995" w:rsidRPr="008F78C0" w:rsidRDefault="00405995" w:rsidP="00FE0F35">
            <w:pPr>
              <w:spacing w:line="276" w:lineRule="auto"/>
              <w:jc w:val="center"/>
              <w:rPr>
                <w:rFonts w:ascii="Arial" w:hAnsi="Arial" w:cs="Arial"/>
                <w:b/>
                <w:color w:val="000000" w:themeColor="text1"/>
              </w:rPr>
            </w:pPr>
          </w:p>
        </w:tc>
        <w:tc>
          <w:tcPr>
            <w:tcW w:w="512" w:type="pct"/>
            <w:vAlign w:val="center"/>
          </w:tcPr>
          <w:p w14:paraId="1DC01FD8" w14:textId="77777777" w:rsidR="00405995" w:rsidRPr="008F78C0" w:rsidRDefault="00405995" w:rsidP="00FE0F35">
            <w:pPr>
              <w:spacing w:line="276" w:lineRule="auto"/>
              <w:jc w:val="center"/>
              <w:rPr>
                <w:rFonts w:ascii="Arial" w:hAnsi="Arial" w:cs="Arial"/>
                <w:b/>
                <w:color w:val="000000" w:themeColor="text1"/>
              </w:rPr>
            </w:pPr>
          </w:p>
        </w:tc>
        <w:tc>
          <w:tcPr>
            <w:tcW w:w="418" w:type="pct"/>
            <w:vAlign w:val="center"/>
          </w:tcPr>
          <w:p w14:paraId="6E92686C" w14:textId="77777777" w:rsidR="00405995" w:rsidRPr="008F78C0" w:rsidRDefault="00405995" w:rsidP="00FE0F35">
            <w:pPr>
              <w:spacing w:line="276" w:lineRule="auto"/>
              <w:jc w:val="center"/>
              <w:rPr>
                <w:rFonts w:ascii="Arial" w:hAnsi="Arial" w:cs="Arial"/>
                <w:b/>
                <w:color w:val="000000" w:themeColor="text1"/>
              </w:rPr>
            </w:pPr>
          </w:p>
        </w:tc>
        <w:tc>
          <w:tcPr>
            <w:tcW w:w="539" w:type="pct"/>
            <w:vAlign w:val="center"/>
          </w:tcPr>
          <w:p w14:paraId="01BCF7F7" w14:textId="77777777" w:rsidR="00405995" w:rsidRPr="008F78C0" w:rsidRDefault="00405995" w:rsidP="00FE0F35">
            <w:pPr>
              <w:spacing w:line="276" w:lineRule="auto"/>
              <w:jc w:val="center"/>
              <w:rPr>
                <w:rFonts w:ascii="Arial" w:hAnsi="Arial" w:cs="Arial"/>
                <w:b/>
                <w:color w:val="000000" w:themeColor="text1"/>
              </w:rPr>
            </w:pPr>
          </w:p>
        </w:tc>
      </w:tr>
      <w:tr w:rsidR="008F78C0" w:rsidRPr="008F78C0" w14:paraId="5DB12F99" w14:textId="77777777" w:rsidTr="0050142A">
        <w:trPr>
          <w:cnfStyle w:val="000000010000" w:firstRow="0" w:lastRow="0" w:firstColumn="0" w:lastColumn="0" w:oddVBand="0" w:evenVBand="0" w:oddHBand="0" w:evenHBand="1" w:firstRowFirstColumn="0" w:firstRowLastColumn="0" w:lastRowFirstColumn="0" w:lastRowLastColumn="0"/>
          <w:trHeight w:val="916"/>
          <w:jc w:val="center"/>
        </w:trPr>
        <w:tc>
          <w:tcPr>
            <w:tcW w:w="601" w:type="pct"/>
            <w:vAlign w:val="center"/>
          </w:tcPr>
          <w:p w14:paraId="44F0B008" w14:textId="7F1DEFEA" w:rsidR="00405995" w:rsidRPr="008F78C0" w:rsidRDefault="00405995" w:rsidP="00FE0F35">
            <w:pPr>
              <w:spacing w:line="276" w:lineRule="auto"/>
              <w:jc w:val="center"/>
              <w:rPr>
                <w:rFonts w:ascii="Arial" w:hAnsi="Arial" w:cs="Arial"/>
                <w:color w:val="000000" w:themeColor="text1"/>
              </w:rPr>
            </w:pPr>
            <w:r w:rsidRPr="008F78C0">
              <w:rPr>
                <w:rFonts w:ascii="Arial" w:hAnsi="Arial" w:cs="Arial"/>
                <w:color w:val="000000" w:themeColor="text1"/>
              </w:rPr>
              <w:t>Lifts, automatic doors and plant equipment</w:t>
            </w:r>
          </w:p>
        </w:tc>
        <w:tc>
          <w:tcPr>
            <w:tcW w:w="279" w:type="pct"/>
            <w:vAlign w:val="center"/>
          </w:tcPr>
          <w:p w14:paraId="609DF181" w14:textId="77777777" w:rsidR="00405995" w:rsidRPr="008F78C0" w:rsidRDefault="00405995" w:rsidP="00FE0F35">
            <w:pPr>
              <w:spacing w:line="276" w:lineRule="auto"/>
              <w:jc w:val="center"/>
              <w:rPr>
                <w:rFonts w:ascii="Arial" w:hAnsi="Arial" w:cs="Arial"/>
                <w:b/>
                <w:color w:val="000000" w:themeColor="text1"/>
              </w:rPr>
            </w:pPr>
          </w:p>
        </w:tc>
        <w:tc>
          <w:tcPr>
            <w:tcW w:w="2325" w:type="pct"/>
          </w:tcPr>
          <w:p w14:paraId="48954445" w14:textId="0F5D55F7" w:rsidR="00405995" w:rsidRPr="008F78C0" w:rsidRDefault="006F0DB9"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szCs w:val="28"/>
                <w:lang w:val="en-US"/>
              </w:rPr>
              <w:t xml:space="preserve">The </w:t>
            </w:r>
            <w:r w:rsidRPr="008F78C0">
              <w:rPr>
                <w:rFonts w:ascii="Arial" w:hAnsi="Arial" w:cs="Arial"/>
                <w:b/>
                <w:bCs/>
                <w:color w:val="000000" w:themeColor="text1"/>
                <w:szCs w:val="28"/>
                <w:u w:val="single"/>
                <w:lang w:val="en-US"/>
              </w:rPr>
              <w:t>site manager</w:t>
            </w:r>
            <w:r w:rsidRPr="008F78C0">
              <w:rPr>
                <w:rFonts w:ascii="Arial" w:hAnsi="Arial" w:cs="Arial"/>
                <w:color w:val="000000" w:themeColor="text1"/>
                <w:szCs w:val="28"/>
                <w:lang w:val="en-US"/>
              </w:rPr>
              <w:t xml:space="preserve"> c</w:t>
            </w:r>
            <w:r w:rsidR="00C33C55" w:rsidRPr="008F78C0">
              <w:rPr>
                <w:rFonts w:ascii="Arial" w:hAnsi="Arial" w:cs="Arial"/>
                <w:color w:val="000000" w:themeColor="text1"/>
                <w:szCs w:val="28"/>
                <w:lang w:val="en-US"/>
              </w:rPr>
              <w:t>heck</w:t>
            </w:r>
            <w:r w:rsidRPr="008F78C0">
              <w:rPr>
                <w:rFonts w:ascii="Arial" w:hAnsi="Arial" w:cs="Arial"/>
                <w:color w:val="000000" w:themeColor="text1"/>
                <w:szCs w:val="28"/>
                <w:lang w:val="en-US"/>
              </w:rPr>
              <w:t>s</w:t>
            </w:r>
            <w:r w:rsidR="00C33C55" w:rsidRPr="008F78C0">
              <w:rPr>
                <w:rFonts w:ascii="Arial" w:hAnsi="Arial" w:cs="Arial"/>
                <w:color w:val="000000" w:themeColor="text1"/>
                <w:szCs w:val="28"/>
                <w:lang w:val="en-US"/>
              </w:rPr>
              <w:t xml:space="preserve"> that lifts, stairlifts and automatic doors are in working order.</w:t>
            </w:r>
          </w:p>
          <w:p w14:paraId="56FF94CF" w14:textId="253192BD" w:rsidR="00C33C55" w:rsidRPr="008F78C0" w:rsidRDefault="006F0DB9"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 xml:space="preserve">The </w:t>
            </w:r>
            <w:r w:rsidRPr="008F78C0">
              <w:rPr>
                <w:rFonts w:ascii="Arial" w:hAnsi="Arial" w:cs="Arial"/>
                <w:b/>
                <w:bCs/>
                <w:color w:val="000000" w:themeColor="text1"/>
                <w:u w:val="single"/>
                <w:lang w:val="en-US"/>
              </w:rPr>
              <w:t>site manager</w:t>
            </w:r>
            <w:r w:rsidRPr="008F78C0">
              <w:rPr>
                <w:rFonts w:ascii="Arial" w:hAnsi="Arial" w:cs="Arial"/>
                <w:color w:val="000000" w:themeColor="text1"/>
                <w:lang w:val="en-US"/>
              </w:rPr>
              <w:t xml:space="preserve"> ensures that</w:t>
            </w:r>
            <w:r w:rsidR="00C33C55" w:rsidRPr="008F78C0">
              <w:rPr>
                <w:rFonts w:ascii="Arial" w:hAnsi="Arial" w:cs="Arial"/>
                <w:color w:val="000000" w:themeColor="text1"/>
                <w:lang w:val="en-US"/>
              </w:rPr>
              <w:t xml:space="preserve"> that any mandatory inspections for lifts, stairlifts and automatic doors are up-to-date</w:t>
            </w:r>
            <w:r w:rsidRPr="008F78C0">
              <w:rPr>
                <w:rFonts w:ascii="Arial" w:hAnsi="Arial" w:cs="Arial"/>
                <w:color w:val="000000" w:themeColor="text1"/>
                <w:lang w:val="en-US"/>
              </w:rPr>
              <w:t xml:space="preserve"> and arranges any required inspections as soon as possible.</w:t>
            </w:r>
          </w:p>
          <w:p w14:paraId="2646D076" w14:textId="60FD8DAD" w:rsidR="00C33C55" w:rsidRPr="008F78C0" w:rsidRDefault="006F0DB9"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lastRenderedPageBreak/>
              <w:t>A</w:t>
            </w:r>
            <w:r w:rsidR="00C33C55" w:rsidRPr="008F78C0">
              <w:rPr>
                <w:rFonts w:ascii="Arial" w:hAnsi="Arial" w:cs="Arial"/>
                <w:color w:val="000000" w:themeColor="text1"/>
                <w:lang w:val="en-US"/>
              </w:rPr>
              <w:t xml:space="preserve"> suitably trained technician check</w:t>
            </w:r>
            <w:r w:rsidRPr="008F78C0">
              <w:rPr>
                <w:rFonts w:ascii="Arial" w:hAnsi="Arial" w:cs="Arial"/>
                <w:color w:val="000000" w:themeColor="text1"/>
                <w:lang w:val="en-US"/>
              </w:rPr>
              <w:t>s</w:t>
            </w:r>
            <w:r w:rsidR="00C33C55" w:rsidRPr="008F78C0">
              <w:rPr>
                <w:rFonts w:ascii="Arial" w:hAnsi="Arial" w:cs="Arial"/>
                <w:color w:val="000000" w:themeColor="text1"/>
                <w:lang w:val="en-US"/>
              </w:rPr>
              <w:t xml:space="preserve"> the integrity and working order of any plant equipment, and that any mandatory inspections are </w:t>
            </w:r>
            <w:proofErr w:type="gramStart"/>
            <w:r w:rsidR="00C33C55" w:rsidRPr="008F78C0">
              <w:rPr>
                <w:rFonts w:ascii="Arial" w:hAnsi="Arial" w:cs="Arial"/>
                <w:color w:val="000000" w:themeColor="text1"/>
                <w:lang w:val="en-US"/>
              </w:rPr>
              <w:t>up-to-date</w:t>
            </w:r>
            <w:proofErr w:type="gramEnd"/>
            <w:r w:rsidRPr="008F78C0">
              <w:rPr>
                <w:rFonts w:ascii="Arial" w:hAnsi="Arial" w:cs="Arial"/>
                <w:color w:val="000000" w:themeColor="text1"/>
                <w:lang w:val="en-US"/>
              </w:rPr>
              <w:t xml:space="preserve"> – the </w:t>
            </w:r>
            <w:r w:rsidRPr="008F78C0">
              <w:rPr>
                <w:rFonts w:ascii="Arial" w:hAnsi="Arial" w:cs="Arial"/>
                <w:b/>
                <w:bCs/>
                <w:color w:val="000000" w:themeColor="text1"/>
                <w:u w:val="single"/>
                <w:lang w:val="en-US"/>
              </w:rPr>
              <w:t>site manager</w:t>
            </w:r>
            <w:r w:rsidRPr="008F78C0">
              <w:rPr>
                <w:rFonts w:ascii="Arial" w:hAnsi="Arial" w:cs="Arial"/>
                <w:color w:val="000000" w:themeColor="text1"/>
                <w:lang w:val="en-US"/>
              </w:rPr>
              <w:t xml:space="preserve"> </w:t>
            </w:r>
            <w:r w:rsidR="00ED6154" w:rsidRPr="008F78C0">
              <w:rPr>
                <w:rFonts w:ascii="Arial" w:hAnsi="Arial" w:cs="Arial"/>
                <w:color w:val="000000" w:themeColor="text1"/>
                <w:lang w:val="en-US"/>
              </w:rPr>
              <w:t xml:space="preserve">ensures </w:t>
            </w:r>
            <w:r w:rsidRPr="008F78C0">
              <w:rPr>
                <w:rFonts w:ascii="Arial" w:hAnsi="Arial" w:cs="Arial"/>
                <w:color w:val="000000" w:themeColor="text1"/>
                <w:lang w:val="en-US"/>
              </w:rPr>
              <w:t>any required inspections take place as soon as possible.</w:t>
            </w:r>
          </w:p>
        </w:tc>
        <w:tc>
          <w:tcPr>
            <w:tcW w:w="325" w:type="pct"/>
            <w:vAlign w:val="center"/>
          </w:tcPr>
          <w:p w14:paraId="05B7F63E" w14:textId="77777777" w:rsidR="00405995" w:rsidRPr="008F78C0" w:rsidRDefault="00405995" w:rsidP="00FE0F35">
            <w:pPr>
              <w:spacing w:line="276" w:lineRule="auto"/>
              <w:jc w:val="center"/>
              <w:rPr>
                <w:rFonts w:ascii="Arial" w:hAnsi="Arial" w:cs="Arial"/>
                <w:b/>
                <w:color w:val="000000" w:themeColor="text1"/>
              </w:rPr>
            </w:pPr>
          </w:p>
        </w:tc>
        <w:tc>
          <w:tcPr>
            <w:tcW w:w="512" w:type="pct"/>
            <w:vAlign w:val="center"/>
          </w:tcPr>
          <w:p w14:paraId="7D6E64EA" w14:textId="77777777" w:rsidR="00405995" w:rsidRPr="008F78C0" w:rsidRDefault="00405995" w:rsidP="00FE0F35">
            <w:pPr>
              <w:spacing w:line="276" w:lineRule="auto"/>
              <w:jc w:val="center"/>
              <w:rPr>
                <w:rFonts w:ascii="Arial" w:hAnsi="Arial" w:cs="Arial"/>
                <w:b/>
                <w:color w:val="000000" w:themeColor="text1"/>
              </w:rPr>
            </w:pPr>
          </w:p>
        </w:tc>
        <w:tc>
          <w:tcPr>
            <w:tcW w:w="418" w:type="pct"/>
            <w:vAlign w:val="center"/>
          </w:tcPr>
          <w:p w14:paraId="0F224E49" w14:textId="77777777" w:rsidR="00405995" w:rsidRPr="008F78C0" w:rsidRDefault="00405995" w:rsidP="00FE0F35">
            <w:pPr>
              <w:spacing w:line="276" w:lineRule="auto"/>
              <w:jc w:val="center"/>
              <w:rPr>
                <w:rFonts w:ascii="Arial" w:hAnsi="Arial" w:cs="Arial"/>
                <w:b/>
                <w:color w:val="000000" w:themeColor="text1"/>
              </w:rPr>
            </w:pPr>
          </w:p>
        </w:tc>
        <w:tc>
          <w:tcPr>
            <w:tcW w:w="539" w:type="pct"/>
            <w:vAlign w:val="center"/>
          </w:tcPr>
          <w:p w14:paraId="322201F0" w14:textId="77777777" w:rsidR="00405995" w:rsidRPr="008F78C0" w:rsidRDefault="00405995" w:rsidP="00FE0F35">
            <w:pPr>
              <w:spacing w:line="276" w:lineRule="auto"/>
              <w:jc w:val="center"/>
              <w:rPr>
                <w:rFonts w:ascii="Arial" w:hAnsi="Arial" w:cs="Arial"/>
                <w:b/>
                <w:color w:val="000000" w:themeColor="text1"/>
              </w:rPr>
            </w:pPr>
          </w:p>
        </w:tc>
      </w:tr>
      <w:tr w:rsidR="008F78C0" w:rsidRPr="008F78C0" w14:paraId="2A7C0995" w14:textId="77777777" w:rsidTr="0050142A">
        <w:trPr>
          <w:cnfStyle w:val="000000100000" w:firstRow="0" w:lastRow="0" w:firstColumn="0" w:lastColumn="0" w:oddVBand="0" w:evenVBand="0" w:oddHBand="1" w:evenHBand="0" w:firstRowFirstColumn="0" w:firstRowLastColumn="0" w:lastRowFirstColumn="0" w:lastRowLastColumn="0"/>
          <w:trHeight w:val="916"/>
          <w:jc w:val="center"/>
        </w:trPr>
        <w:tc>
          <w:tcPr>
            <w:tcW w:w="601" w:type="pct"/>
            <w:vAlign w:val="center"/>
          </w:tcPr>
          <w:p w14:paraId="111C56C8" w14:textId="12C4283F" w:rsidR="00405995" w:rsidRPr="008F78C0" w:rsidRDefault="00405995" w:rsidP="00FE0F35">
            <w:pPr>
              <w:spacing w:line="276" w:lineRule="auto"/>
              <w:jc w:val="center"/>
              <w:rPr>
                <w:rFonts w:ascii="Arial" w:hAnsi="Arial" w:cs="Arial"/>
                <w:color w:val="000000" w:themeColor="text1"/>
              </w:rPr>
            </w:pPr>
            <w:r w:rsidRPr="008F78C0">
              <w:rPr>
                <w:rFonts w:ascii="Arial" w:hAnsi="Arial" w:cs="Arial"/>
                <w:color w:val="000000" w:themeColor="text1"/>
              </w:rPr>
              <w:t>Cleaning</w:t>
            </w:r>
          </w:p>
        </w:tc>
        <w:tc>
          <w:tcPr>
            <w:tcW w:w="279" w:type="pct"/>
            <w:vAlign w:val="center"/>
          </w:tcPr>
          <w:p w14:paraId="0739EC15" w14:textId="77777777" w:rsidR="00405995" w:rsidRPr="008F78C0" w:rsidRDefault="00405995" w:rsidP="00FE0F35">
            <w:pPr>
              <w:spacing w:line="276" w:lineRule="auto"/>
              <w:jc w:val="center"/>
              <w:rPr>
                <w:rFonts w:ascii="Arial" w:hAnsi="Arial" w:cs="Arial"/>
                <w:b/>
                <w:color w:val="000000" w:themeColor="text1"/>
              </w:rPr>
            </w:pPr>
          </w:p>
        </w:tc>
        <w:tc>
          <w:tcPr>
            <w:tcW w:w="2325" w:type="pct"/>
          </w:tcPr>
          <w:p w14:paraId="34E7B134" w14:textId="7A33CCC7" w:rsidR="001A6850" w:rsidRPr="008F78C0" w:rsidRDefault="001A6850"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rPr>
              <w:t xml:space="preserve">The </w:t>
            </w:r>
            <w:r w:rsidRPr="008F78C0">
              <w:rPr>
                <w:rFonts w:ascii="Arial" w:hAnsi="Arial" w:cs="Arial"/>
                <w:b/>
                <w:bCs/>
                <w:color w:val="000000" w:themeColor="text1"/>
                <w:u w:val="single"/>
              </w:rPr>
              <w:t>SBM</w:t>
            </w:r>
            <w:r w:rsidRPr="008F78C0">
              <w:rPr>
                <w:rFonts w:ascii="Arial" w:hAnsi="Arial" w:cs="Arial"/>
                <w:color w:val="000000" w:themeColor="text1"/>
              </w:rPr>
              <w:t xml:space="preserve"> arranges enhanced cleaning to be undertaken where required – advice about enhanced cleaning protocols is sought </w:t>
            </w:r>
            <w:r w:rsidR="008F78C0">
              <w:rPr>
                <w:rFonts w:ascii="Arial" w:hAnsi="Arial" w:cs="Arial"/>
                <w:color w:val="000000" w:themeColor="text1"/>
              </w:rPr>
              <w:t>Quality office ( Terry)</w:t>
            </w:r>
          </w:p>
          <w:p w14:paraId="7AEAC87F" w14:textId="0DB21C36" w:rsidR="001A6850" w:rsidRPr="008F78C0" w:rsidRDefault="006F0DB9" w:rsidP="00FE0F35">
            <w:pPr>
              <w:pStyle w:val="ListParagraph"/>
              <w:numPr>
                <w:ilvl w:val="0"/>
                <w:numId w:val="7"/>
              </w:numPr>
              <w:spacing w:line="276" w:lineRule="auto"/>
              <w:rPr>
                <w:rFonts w:ascii="Arial" w:hAnsi="Arial" w:cs="Arial"/>
                <w:color w:val="000000" w:themeColor="text1"/>
              </w:rPr>
            </w:pPr>
            <w:r w:rsidRPr="008F78C0">
              <w:rPr>
                <w:rFonts w:ascii="Arial" w:hAnsi="Arial" w:cs="Arial"/>
                <w:color w:val="000000" w:themeColor="text1"/>
              </w:rPr>
              <w:t>Where necessary, t</w:t>
            </w:r>
            <w:r w:rsidR="001A6850" w:rsidRPr="008F78C0">
              <w:rPr>
                <w:rFonts w:ascii="Arial" w:hAnsi="Arial" w:cs="Arial"/>
                <w:color w:val="000000" w:themeColor="text1"/>
              </w:rPr>
              <w:t>he number of rooms used by staff and volunteers during working hours is limited to avoid the spread of infection and minimise the costs of cleaning.</w:t>
            </w:r>
          </w:p>
          <w:p w14:paraId="3C28E6F8" w14:textId="5EE70AD5" w:rsidR="00405995" w:rsidRPr="008F78C0" w:rsidRDefault="006F0DB9"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T</w:t>
            </w:r>
            <w:r w:rsidR="00C33C55" w:rsidRPr="008F78C0">
              <w:rPr>
                <w:rFonts w:ascii="Arial" w:hAnsi="Arial" w:cs="Arial"/>
                <w:color w:val="000000" w:themeColor="text1"/>
                <w:lang w:val="en-US"/>
              </w:rPr>
              <w:t>he necessary areas of the school</w:t>
            </w:r>
            <w:r w:rsidRPr="008F78C0">
              <w:rPr>
                <w:rFonts w:ascii="Arial" w:hAnsi="Arial" w:cs="Arial"/>
                <w:color w:val="000000" w:themeColor="text1"/>
                <w:lang w:val="en-US"/>
              </w:rPr>
              <w:t xml:space="preserve"> are</w:t>
            </w:r>
            <w:r w:rsidR="00C33C55" w:rsidRPr="008F78C0">
              <w:rPr>
                <w:rFonts w:ascii="Arial" w:hAnsi="Arial" w:cs="Arial"/>
                <w:color w:val="000000" w:themeColor="text1"/>
                <w:lang w:val="en-US"/>
              </w:rPr>
              <w:t xml:space="preserve"> dee</w:t>
            </w:r>
            <w:r w:rsidR="00E0208B" w:rsidRPr="008F78C0">
              <w:rPr>
                <w:rFonts w:ascii="Arial" w:hAnsi="Arial" w:cs="Arial"/>
                <w:color w:val="000000" w:themeColor="text1"/>
                <w:lang w:val="en-US"/>
              </w:rPr>
              <w:t xml:space="preserve">p </w:t>
            </w:r>
            <w:r w:rsidR="00C33C55" w:rsidRPr="008F78C0">
              <w:rPr>
                <w:rFonts w:ascii="Arial" w:hAnsi="Arial" w:cs="Arial"/>
                <w:color w:val="000000" w:themeColor="text1"/>
                <w:lang w:val="en-US"/>
              </w:rPr>
              <w:t xml:space="preserve">cleaned before reopening, where required, with suitable cleaning agents and in line with </w:t>
            </w:r>
            <w:r w:rsidRPr="008F78C0">
              <w:rPr>
                <w:rFonts w:ascii="Arial" w:hAnsi="Arial" w:cs="Arial"/>
                <w:color w:val="000000" w:themeColor="text1"/>
                <w:lang w:val="en-US"/>
              </w:rPr>
              <w:t xml:space="preserve">the </w:t>
            </w:r>
            <w:r w:rsidR="00C33C55" w:rsidRPr="008F78C0">
              <w:rPr>
                <w:rFonts w:ascii="Arial" w:hAnsi="Arial" w:cs="Arial"/>
                <w:b/>
                <w:bCs/>
                <w:color w:val="000000" w:themeColor="text1"/>
                <w:u w:val="single"/>
                <w:lang w:val="en-US"/>
              </w:rPr>
              <w:t xml:space="preserve">COSHH </w:t>
            </w:r>
            <w:r w:rsidRPr="008F78C0">
              <w:rPr>
                <w:rFonts w:ascii="Arial" w:hAnsi="Arial" w:cs="Arial"/>
                <w:b/>
                <w:bCs/>
                <w:color w:val="000000" w:themeColor="text1"/>
                <w:u w:val="single"/>
                <w:lang w:val="en-US"/>
              </w:rPr>
              <w:t>Policy</w:t>
            </w:r>
            <w:r w:rsidR="00C33C55" w:rsidRPr="008F78C0">
              <w:rPr>
                <w:rFonts w:ascii="Arial" w:hAnsi="Arial" w:cs="Arial"/>
                <w:color w:val="000000" w:themeColor="text1"/>
                <w:lang w:val="en-US"/>
              </w:rPr>
              <w:t>.</w:t>
            </w:r>
          </w:p>
          <w:p w14:paraId="4A59F5FF" w14:textId="6F5DB84E" w:rsidR="00C33C55" w:rsidRPr="008F78C0" w:rsidRDefault="006F0DB9"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 xml:space="preserve">All areas </w:t>
            </w:r>
            <w:r w:rsidR="00C33C55" w:rsidRPr="008F78C0">
              <w:rPr>
                <w:rFonts w:ascii="Arial" w:hAnsi="Arial" w:cs="Arial"/>
                <w:color w:val="000000" w:themeColor="text1"/>
                <w:lang w:val="en-US"/>
              </w:rPr>
              <w:t xml:space="preserve">that have been cleaned </w:t>
            </w:r>
            <w:r w:rsidRPr="008F78C0">
              <w:rPr>
                <w:rFonts w:ascii="Arial" w:hAnsi="Arial" w:cs="Arial"/>
                <w:color w:val="000000" w:themeColor="text1"/>
                <w:lang w:val="en-US"/>
              </w:rPr>
              <w:t xml:space="preserve">are checked to ensure they </w:t>
            </w:r>
            <w:r w:rsidR="00C33C55" w:rsidRPr="008F78C0">
              <w:rPr>
                <w:rFonts w:ascii="Arial" w:hAnsi="Arial" w:cs="Arial"/>
                <w:color w:val="000000" w:themeColor="text1"/>
                <w:lang w:val="en-US"/>
              </w:rPr>
              <w:t>are safe to occupy, e.g. there are no slip hazards and any harmful substances have been removed.</w:t>
            </w:r>
          </w:p>
          <w:p w14:paraId="084B8152" w14:textId="5C7AC3E7" w:rsidR="00C33C55" w:rsidRPr="008F78C0" w:rsidRDefault="006F0DB9"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A</w:t>
            </w:r>
            <w:r w:rsidR="00C33C55" w:rsidRPr="008F78C0">
              <w:rPr>
                <w:rFonts w:ascii="Arial" w:hAnsi="Arial" w:cs="Arial"/>
                <w:color w:val="000000" w:themeColor="text1"/>
                <w:lang w:val="en-US"/>
              </w:rPr>
              <w:t>ll areas that remain temporarily closed or partially closed for cleaning or infection control purposes</w:t>
            </w:r>
            <w:r w:rsidRPr="008F78C0">
              <w:rPr>
                <w:rFonts w:ascii="Arial" w:hAnsi="Arial" w:cs="Arial"/>
                <w:color w:val="000000" w:themeColor="text1"/>
                <w:lang w:val="en-US"/>
              </w:rPr>
              <w:t xml:space="preserve"> are clearly </w:t>
            </w:r>
            <w:r w:rsidR="00ED6154" w:rsidRPr="008F78C0">
              <w:rPr>
                <w:rFonts w:ascii="Arial" w:hAnsi="Arial" w:cs="Arial"/>
                <w:color w:val="000000" w:themeColor="text1"/>
                <w:lang w:val="en-US"/>
              </w:rPr>
              <w:t>identified</w:t>
            </w:r>
            <w:r w:rsidRPr="008F78C0">
              <w:rPr>
                <w:rFonts w:ascii="Arial" w:hAnsi="Arial" w:cs="Arial"/>
                <w:color w:val="000000" w:themeColor="text1"/>
                <w:lang w:val="en-US"/>
              </w:rPr>
              <w:t>.</w:t>
            </w:r>
          </w:p>
          <w:p w14:paraId="22F56855" w14:textId="51B4D2C9" w:rsidR="000A1A1E" w:rsidRPr="008F78C0" w:rsidRDefault="000A1A1E"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rPr>
              <w:t>Adequate amounts of suitable cleaning agents are available.</w:t>
            </w:r>
          </w:p>
          <w:p w14:paraId="5422A8A9" w14:textId="57E6F2FF" w:rsidR="00C33C55" w:rsidRPr="008F78C0" w:rsidRDefault="006F0DB9"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 xml:space="preserve">Where practicable, </w:t>
            </w:r>
            <w:r w:rsidR="00C33C55" w:rsidRPr="008F78C0">
              <w:rPr>
                <w:rFonts w:ascii="Arial" w:hAnsi="Arial" w:cs="Arial"/>
                <w:color w:val="000000" w:themeColor="text1"/>
                <w:lang w:val="en-US"/>
              </w:rPr>
              <w:t xml:space="preserve">PPE </w:t>
            </w:r>
            <w:r w:rsidRPr="008F78C0">
              <w:rPr>
                <w:rFonts w:ascii="Arial" w:hAnsi="Arial" w:cs="Arial"/>
                <w:color w:val="000000" w:themeColor="text1"/>
                <w:lang w:val="en-US"/>
              </w:rPr>
              <w:t xml:space="preserve">is </w:t>
            </w:r>
            <w:r w:rsidR="00C33C55" w:rsidRPr="008F78C0">
              <w:rPr>
                <w:rFonts w:ascii="Arial" w:hAnsi="Arial" w:cs="Arial"/>
                <w:color w:val="000000" w:themeColor="text1"/>
                <w:lang w:val="en-US"/>
              </w:rPr>
              <w:t>available to members of staff who require it to carry out their role</w:t>
            </w:r>
            <w:r w:rsidRPr="008F78C0">
              <w:rPr>
                <w:rFonts w:ascii="Arial" w:hAnsi="Arial" w:cs="Arial"/>
                <w:color w:val="000000" w:themeColor="text1"/>
                <w:lang w:val="en-US"/>
              </w:rPr>
              <w:t xml:space="preserve"> safely</w:t>
            </w:r>
            <w:r w:rsidR="00C33C55" w:rsidRPr="008F78C0">
              <w:rPr>
                <w:rFonts w:ascii="Arial" w:hAnsi="Arial" w:cs="Arial"/>
                <w:color w:val="000000" w:themeColor="text1"/>
                <w:lang w:val="en-US"/>
              </w:rPr>
              <w:t>, e.g. cleaners.</w:t>
            </w:r>
          </w:p>
        </w:tc>
        <w:tc>
          <w:tcPr>
            <w:tcW w:w="325" w:type="pct"/>
            <w:vAlign w:val="center"/>
          </w:tcPr>
          <w:p w14:paraId="50AD3CBA" w14:textId="77777777" w:rsidR="00405995" w:rsidRPr="008F78C0" w:rsidRDefault="00405995" w:rsidP="00FE0F35">
            <w:pPr>
              <w:spacing w:line="276" w:lineRule="auto"/>
              <w:jc w:val="center"/>
              <w:rPr>
                <w:rFonts w:ascii="Arial" w:hAnsi="Arial" w:cs="Arial"/>
                <w:b/>
                <w:color w:val="000000" w:themeColor="text1"/>
              </w:rPr>
            </w:pPr>
          </w:p>
        </w:tc>
        <w:tc>
          <w:tcPr>
            <w:tcW w:w="512" w:type="pct"/>
            <w:vAlign w:val="center"/>
          </w:tcPr>
          <w:p w14:paraId="20FF838A" w14:textId="77777777" w:rsidR="00405995" w:rsidRPr="008F78C0" w:rsidRDefault="00405995" w:rsidP="00FE0F35">
            <w:pPr>
              <w:spacing w:line="276" w:lineRule="auto"/>
              <w:jc w:val="center"/>
              <w:rPr>
                <w:rFonts w:ascii="Arial" w:hAnsi="Arial" w:cs="Arial"/>
                <w:b/>
                <w:color w:val="000000" w:themeColor="text1"/>
              </w:rPr>
            </w:pPr>
          </w:p>
        </w:tc>
        <w:tc>
          <w:tcPr>
            <w:tcW w:w="418" w:type="pct"/>
            <w:vAlign w:val="center"/>
          </w:tcPr>
          <w:p w14:paraId="0566020E" w14:textId="77777777" w:rsidR="00405995" w:rsidRPr="008F78C0" w:rsidRDefault="00405995" w:rsidP="00FE0F35">
            <w:pPr>
              <w:spacing w:line="276" w:lineRule="auto"/>
              <w:jc w:val="center"/>
              <w:rPr>
                <w:rFonts w:ascii="Arial" w:hAnsi="Arial" w:cs="Arial"/>
                <w:b/>
                <w:color w:val="000000" w:themeColor="text1"/>
              </w:rPr>
            </w:pPr>
          </w:p>
        </w:tc>
        <w:tc>
          <w:tcPr>
            <w:tcW w:w="539" w:type="pct"/>
            <w:vAlign w:val="center"/>
          </w:tcPr>
          <w:p w14:paraId="35697A0D" w14:textId="77777777" w:rsidR="00405995" w:rsidRPr="008F78C0" w:rsidRDefault="00405995" w:rsidP="00FE0F35">
            <w:pPr>
              <w:spacing w:line="276" w:lineRule="auto"/>
              <w:jc w:val="center"/>
              <w:rPr>
                <w:rFonts w:ascii="Arial" w:hAnsi="Arial" w:cs="Arial"/>
                <w:b/>
                <w:color w:val="000000" w:themeColor="text1"/>
              </w:rPr>
            </w:pPr>
          </w:p>
        </w:tc>
      </w:tr>
      <w:tr w:rsidR="008F78C0" w:rsidRPr="008F78C0" w14:paraId="51AE03F3" w14:textId="77777777" w:rsidTr="0050142A">
        <w:trPr>
          <w:cnfStyle w:val="000000010000" w:firstRow="0" w:lastRow="0" w:firstColumn="0" w:lastColumn="0" w:oddVBand="0" w:evenVBand="0" w:oddHBand="0" w:evenHBand="1" w:firstRowFirstColumn="0" w:firstRowLastColumn="0" w:lastRowFirstColumn="0" w:lastRowLastColumn="0"/>
          <w:trHeight w:val="916"/>
          <w:jc w:val="center"/>
        </w:trPr>
        <w:tc>
          <w:tcPr>
            <w:tcW w:w="601" w:type="pct"/>
            <w:vAlign w:val="center"/>
          </w:tcPr>
          <w:p w14:paraId="2F681680" w14:textId="6575A483" w:rsidR="00405995" w:rsidRPr="008F78C0" w:rsidRDefault="00405995" w:rsidP="00FE0F35">
            <w:pPr>
              <w:spacing w:line="276" w:lineRule="auto"/>
              <w:jc w:val="center"/>
              <w:rPr>
                <w:rFonts w:ascii="Arial" w:hAnsi="Arial" w:cs="Arial"/>
                <w:color w:val="000000" w:themeColor="text1"/>
              </w:rPr>
            </w:pPr>
            <w:r w:rsidRPr="008F78C0">
              <w:rPr>
                <w:rFonts w:ascii="Arial" w:hAnsi="Arial" w:cs="Arial"/>
                <w:color w:val="000000" w:themeColor="text1"/>
              </w:rPr>
              <w:t>Infection control and social distancing</w:t>
            </w:r>
          </w:p>
        </w:tc>
        <w:tc>
          <w:tcPr>
            <w:tcW w:w="279" w:type="pct"/>
            <w:vAlign w:val="center"/>
          </w:tcPr>
          <w:p w14:paraId="4733EDC3" w14:textId="77777777" w:rsidR="00405995" w:rsidRPr="008F78C0" w:rsidRDefault="00405995" w:rsidP="00FE0F35">
            <w:pPr>
              <w:spacing w:line="276" w:lineRule="auto"/>
              <w:jc w:val="center"/>
              <w:rPr>
                <w:rFonts w:ascii="Arial" w:hAnsi="Arial" w:cs="Arial"/>
                <w:b/>
                <w:color w:val="000000" w:themeColor="text1"/>
              </w:rPr>
            </w:pPr>
          </w:p>
        </w:tc>
        <w:tc>
          <w:tcPr>
            <w:tcW w:w="2325" w:type="pct"/>
          </w:tcPr>
          <w:p w14:paraId="26CB59E6" w14:textId="1FC21DEF" w:rsidR="00E45EC8" w:rsidRPr="008F78C0" w:rsidRDefault="00E45EC8" w:rsidP="00937210">
            <w:pPr>
              <w:jc w:val="both"/>
              <w:rPr>
                <w:rFonts w:ascii="Arial" w:hAnsi="Arial" w:cs="Arial"/>
                <w:color w:val="000000" w:themeColor="text1"/>
              </w:rPr>
            </w:pPr>
            <w:r w:rsidRPr="008F78C0">
              <w:rPr>
                <w:rFonts w:ascii="Arial" w:hAnsi="Arial" w:cs="Arial"/>
                <w:b/>
                <w:bCs/>
                <w:color w:val="000000" w:themeColor="text1"/>
              </w:rPr>
              <w:t xml:space="preserve">[We understand that reopening schools to more pupils will be very challenging, especially in terms of implementing social distancing and ensuring staff members can conduct their roles effectively where there is limited PPE available. </w:t>
            </w:r>
            <w:r w:rsidR="00FE394A" w:rsidRPr="008F78C0">
              <w:rPr>
                <w:rFonts w:ascii="Arial" w:hAnsi="Arial" w:cs="Arial"/>
                <w:b/>
                <w:bCs/>
                <w:color w:val="000000" w:themeColor="text1"/>
              </w:rPr>
              <w:t>This resource will be kept updated in line with any new guidance or changes to current advice.</w:t>
            </w:r>
            <w:r w:rsidRPr="008F78C0">
              <w:rPr>
                <w:rFonts w:ascii="Arial" w:hAnsi="Arial" w:cs="Arial"/>
                <w:b/>
                <w:bCs/>
                <w:color w:val="000000" w:themeColor="text1"/>
              </w:rPr>
              <w:t>]</w:t>
            </w:r>
          </w:p>
          <w:p w14:paraId="5F397982" w14:textId="0B53BECC" w:rsidR="001A6850" w:rsidRPr="008F78C0" w:rsidRDefault="001A6850" w:rsidP="00FE0F35">
            <w:pPr>
              <w:pStyle w:val="ListParagraph"/>
              <w:numPr>
                <w:ilvl w:val="0"/>
                <w:numId w:val="7"/>
              </w:numPr>
              <w:spacing w:after="200" w:line="276" w:lineRule="auto"/>
              <w:jc w:val="both"/>
              <w:rPr>
                <w:rFonts w:ascii="Arial" w:hAnsi="Arial" w:cs="Arial"/>
                <w:color w:val="000000" w:themeColor="text1"/>
              </w:rPr>
            </w:pPr>
            <w:r w:rsidRPr="008F78C0">
              <w:rPr>
                <w:rFonts w:ascii="Arial" w:hAnsi="Arial" w:cs="Arial"/>
                <w:color w:val="000000" w:themeColor="text1"/>
              </w:rPr>
              <w:t>Infection control procedures are adhered to as much as possible in</w:t>
            </w:r>
            <w:r w:rsidRPr="008F78C0">
              <w:rPr>
                <w:color w:val="000000" w:themeColor="text1"/>
              </w:rPr>
              <w:t xml:space="preserve"> </w:t>
            </w:r>
            <w:r w:rsidRPr="008F78C0">
              <w:rPr>
                <w:rFonts w:ascii="Arial" w:hAnsi="Arial" w:cs="Arial"/>
                <w:color w:val="000000" w:themeColor="text1"/>
              </w:rPr>
              <w:t xml:space="preserve">accordance with the DfE and PHE’s </w:t>
            </w:r>
            <w:hyperlink r:id="rId8" w:history="1">
              <w:r w:rsidRPr="008F78C0">
                <w:rPr>
                  <w:rStyle w:val="Hyperlink"/>
                  <w:rFonts w:ascii="Arial" w:hAnsi="Arial" w:cs="Arial"/>
                  <w:color w:val="000000" w:themeColor="text1"/>
                </w:rPr>
                <w:t>guidance</w:t>
              </w:r>
            </w:hyperlink>
            <w:r w:rsidRPr="008F78C0">
              <w:rPr>
                <w:rFonts w:ascii="Arial" w:hAnsi="Arial" w:cs="Arial"/>
                <w:color w:val="000000" w:themeColor="text1"/>
              </w:rPr>
              <w:t>.</w:t>
            </w:r>
          </w:p>
          <w:p w14:paraId="1C3A7184" w14:textId="5976607C" w:rsidR="00BF0123" w:rsidRPr="008F78C0" w:rsidRDefault="003153C3" w:rsidP="00FE0F35">
            <w:pPr>
              <w:pStyle w:val="ListParagraph"/>
              <w:numPr>
                <w:ilvl w:val="0"/>
                <w:numId w:val="7"/>
              </w:numPr>
              <w:spacing w:after="200" w:line="276" w:lineRule="auto"/>
              <w:jc w:val="both"/>
              <w:rPr>
                <w:rFonts w:ascii="Arial" w:hAnsi="Arial" w:cs="Arial"/>
                <w:color w:val="000000" w:themeColor="text1"/>
              </w:rPr>
            </w:pPr>
            <w:r w:rsidRPr="008F78C0">
              <w:rPr>
                <w:rFonts w:ascii="Arial" w:hAnsi="Arial" w:cs="Arial"/>
                <w:color w:val="000000" w:themeColor="text1"/>
              </w:rPr>
              <w:t>Where necessary, school transport is restricted to essential use only.</w:t>
            </w:r>
          </w:p>
          <w:p w14:paraId="38603E69" w14:textId="311E71A0" w:rsidR="00BF0123" w:rsidRPr="008F78C0" w:rsidRDefault="00BF0123" w:rsidP="00FE0F35">
            <w:pPr>
              <w:pStyle w:val="ListParagraph"/>
              <w:numPr>
                <w:ilvl w:val="0"/>
                <w:numId w:val="7"/>
              </w:numPr>
              <w:spacing w:after="200" w:line="276" w:lineRule="auto"/>
              <w:jc w:val="both"/>
              <w:rPr>
                <w:rFonts w:ascii="Arial" w:hAnsi="Arial" w:cs="Arial"/>
                <w:color w:val="000000" w:themeColor="text1"/>
              </w:rPr>
            </w:pPr>
            <w:r w:rsidRPr="008F78C0">
              <w:rPr>
                <w:rFonts w:ascii="Arial" w:hAnsi="Arial" w:cs="Arial"/>
                <w:color w:val="000000" w:themeColor="text1"/>
              </w:rPr>
              <w:lastRenderedPageBreak/>
              <w:t>Where practicable, infection control</w:t>
            </w:r>
            <w:r w:rsidR="00ED6154" w:rsidRPr="008F78C0">
              <w:rPr>
                <w:rFonts w:ascii="Arial" w:hAnsi="Arial" w:cs="Arial"/>
                <w:color w:val="000000" w:themeColor="text1"/>
              </w:rPr>
              <w:t xml:space="preserve"> and social distancing</w:t>
            </w:r>
            <w:r w:rsidRPr="008F78C0">
              <w:rPr>
                <w:rFonts w:ascii="Arial" w:hAnsi="Arial" w:cs="Arial"/>
                <w:color w:val="000000" w:themeColor="text1"/>
              </w:rPr>
              <w:t xml:space="preserve"> measures are put in place on school transport.</w:t>
            </w:r>
          </w:p>
          <w:p w14:paraId="22A1B515" w14:textId="554B311C" w:rsidR="00405995" w:rsidRPr="008F78C0" w:rsidRDefault="006F0DB9"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V</w:t>
            </w:r>
            <w:r w:rsidR="00162036" w:rsidRPr="008F78C0">
              <w:rPr>
                <w:rFonts w:ascii="Arial" w:hAnsi="Arial" w:cs="Arial"/>
                <w:color w:val="000000" w:themeColor="text1"/>
                <w:lang w:val="en-US"/>
              </w:rPr>
              <w:t>isual aids</w:t>
            </w:r>
            <w:r w:rsidRPr="008F78C0">
              <w:rPr>
                <w:rFonts w:ascii="Arial" w:hAnsi="Arial" w:cs="Arial"/>
                <w:color w:val="000000" w:themeColor="text1"/>
                <w:lang w:val="en-US"/>
              </w:rPr>
              <w:t xml:space="preserve"> are in used</w:t>
            </w:r>
            <w:r w:rsidR="00162036" w:rsidRPr="008F78C0">
              <w:rPr>
                <w:rFonts w:ascii="Arial" w:hAnsi="Arial" w:cs="Arial"/>
                <w:color w:val="000000" w:themeColor="text1"/>
                <w:lang w:val="en-US"/>
              </w:rPr>
              <w:t xml:space="preserve"> to display social distancing measures, e.g. floor tape to mark two-</w:t>
            </w:r>
            <w:proofErr w:type="spellStart"/>
            <w:r w:rsidR="00162036" w:rsidRPr="008F78C0">
              <w:rPr>
                <w:rFonts w:ascii="Arial" w:hAnsi="Arial" w:cs="Arial"/>
                <w:color w:val="000000" w:themeColor="text1"/>
                <w:lang w:val="en-US"/>
              </w:rPr>
              <w:t>metre</w:t>
            </w:r>
            <w:proofErr w:type="spellEnd"/>
            <w:r w:rsidR="00162036" w:rsidRPr="008F78C0">
              <w:rPr>
                <w:rFonts w:ascii="Arial" w:hAnsi="Arial" w:cs="Arial"/>
                <w:color w:val="000000" w:themeColor="text1"/>
                <w:lang w:val="en-US"/>
              </w:rPr>
              <w:t xml:space="preserve"> spacing.</w:t>
            </w:r>
          </w:p>
          <w:p w14:paraId="6F92B90C" w14:textId="3A7FEBF3" w:rsidR="00162036" w:rsidRPr="008F78C0" w:rsidRDefault="006F0DB9"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I</w:t>
            </w:r>
            <w:r w:rsidR="00162036" w:rsidRPr="008F78C0">
              <w:rPr>
                <w:rFonts w:ascii="Arial" w:hAnsi="Arial" w:cs="Arial"/>
                <w:color w:val="000000" w:themeColor="text1"/>
                <w:lang w:val="en-US"/>
              </w:rPr>
              <w:t>nfection control stations</w:t>
            </w:r>
            <w:r w:rsidRPr="008F78C0">
              <w:rPr>
                <w:rFonts w:ascii="Arial" w:hAnsi="Arial" w:cs="Arial"/>
                <w:color w:val="000000" w:themeColor="text1"/>
                <w:lang w:val="en-US"/>
              </w:rPr>
              <w:t xml:space="preserve"> are set up</w:t>
            </w:r>
            <w:r w:rsidR="00162036" w:rsidRPr="008F78C0">
              <w:rPr>
                <w:rFonts w:ascii="Arial" w:hAnsi="Arial" w:cs="Arial"/>
                <w:color w:val="000000" w:themeColor="text1"/>
                <w:lang w:val="en-US"/>
              </w:rPr>
              <w:t xml:space="preserve">, where necessary, </w:t>
            </w:r>
            <w:r w:rsidRPr="008F78C0">
              <w:rPr>
                <w:rFonts w:ascii="Arial" w:hAnsi="Arial" w:cs="Arial"/>
                <w:color w:val="000000" w:themeColor="text1"/>
                <w:lang w:val="en-US"/>
              </w:rPr>
              <w:t>providing</w:t>
            </w:r>
            <w:r w:rsidR="00162036" w:rsidRPr="008F78C0">
              <w:rPr>
                <w:rFonts w:ascii="Arial" w:hAnsi="Arial" w:cs="Arial"/>
                <w:color w:val="000000" w:themeColor="text1"/>
                <w:lang w:val="en-US"/>
              </w:rPr>
              <w:t xml:space="preserve"> soap and water, </w:t>
            </w:r>
            <w:r w:rsidR="00ED6154" w:rsidRPr="008F78C0">
              <w:rPr>
                <w:rFonts w:ascii="Arial" w:hAnsi="Arial" w:cs="Arial"/>
                <w:color w:val="000000" w:themeColor="text1"/>
                <w:lang w:val="en-US"/>
              </w:rPr>
              <w:t>bins and</w:t>
            </w:r>
            <w:r w:rsidR="00162036" w:rsidRPr="008F78C0">
              <w:rPr>
                <w:rFonts w:ascii="Arial" w:hAnsi="Arial" w:cs="Arial"/>
                <w:color w:val="000000" w:themeColor="text1"/>
                <w:lang w:val="en-US"/>
              </w:rPr>
              <w:t xml:space="preserve"> alcohol-based hand </w:t>
            </w:r>
            <w:proofErr w:type="spellStart"/>
            <w:r w:rsidR="00162036" w:rsidRPr="008F78C0">
              <w:rPr>
                <w:rFonts w:ascii="Arial" w:hAnsi="Arial" w:cs="Arial"/>
                <w:color w:val="000000" w:themeColor="text1"/>
                <w:lang w:val="en-US"/>
              </w:rPr>
              <w:t>sanitiser</w:t>
            </w:r>
            <w:proofErr w:type="spellEnd"/>
            <w:r w:rsidR="00162036" w:rsidRPr="008F78C0">
              <w:rPr>
                <w:rFonts w:ascii="Arial" w:hAnsi="Arial" w:cs="Arial"/>
                <w:color w:val="000000" w:themeColor="text1"/>
                <w:lang w:val="en-US"/>
              </w:rPr>
              <w:t>.</w:t>
            </w:r>
          </w:p>
          <w:p w14:paraId="6A5F6ED7" w14:textId="247CD665" w:rsidR="00162036" w:rsidRPr="008F78C0" w:rsidRDefault="006F0DB9"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Adequate amounts of</w:t>
            </w:r>
            <w:r w:rsidR="00162036" w:rsidRPr="008F78C0">
              <w:rPr>
                <w:rFonts w:ascii="Arial" w:hAnsi="Arial" w:cs="Arial"/>
                <w:color w:val="000000" w:themeColor="text1"/>
                <w:lang w:val="en-US"/>
              </w:rPr>
              <w:t xml:space="preserve"> soap, tissues and bins </w:t>
            </w:r>
            <w:r w:rsidRPr="008F78C0">
              <w:rPr>
                <w:rFonts w:ascii="Arial" w:hAnsi="Arial" w:cs="Arial"/>
                <w:color w:val="000000" w:themeColor="text1"/>
                <w:lang w:val="en-US"/>
              </w:rPr>
              <w:t xml:space="preserve">are available </w:t>
            </w:r>
            <w:r w:rsidR="00162036" w:rsidRPr="008F78C0">
              <w:rPr>
                <w:rFonts w:ascii="Arial" w:hAnsi="Arial" w:cs="Arial"/>
                <w:color w:val="000000" w:themeColor="text1"/>
                <w:lang w:val="en-US"/>
              </w:rPr>
              <w:t>in the relevant areas.</w:t>
            </w:r>
          </w:p>
          <w:p w14:paraId="5A5623BD" w14:textId="74A93E12" w:rsidR="00162036" w:rsidRPr="008F78C0" w:rsidRDefault="006F0DB9"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Any</w:t>
            </w:r>
            <w:r w:rsidR="00162036" w:rsidRPr="008F78C0">
              <w:rPr>
                <w:rFonts w:ascii="Arial" w:hAnsi="Arial" w:cs="Arial"/>
                <w:color w:val="000000" w:themeColor="text1"/>
                <w:lang w:val="en-US"/>
              </w:rPr>
              <w:t xml:space="preserve"> phased reopening</w:t>
            </w:r>
            <w:r w:rsidRPr="008F78C0">
              <w:rPr>
                <w:rFonts w:ascii="Arial" w:hAnsi="Arial" w:cs="Arial"/>
                <w:color w:val="000000" w:themeColor="text1"/>
                <w:lang w:val="en-US"/>
              </w:rPr>
              <w:t xml:space="preserve"> plans are</w:t>
            </w:r>
            <w:r w:rsidR="00162036" w:rsidRPr="008F78C0">
              <w:rPr>
                <w:rFonts w:ascii="Arial" w:hAnsi="Arial" w:cs="Arial"/>
                <w:color w:val="000000" w:themeColor="text1"/>
                <w:lang w:val="en-US"/>
              </w:rPr>
              <w:t xml:space="preserve"> in line with </w:t>
            </w:r>
            <w:r w:rsidRPr="008F78C0">
              <w:rPr>
                <w:rFonts w:ascii="Arial" w:hAnsi="Arial" w:cs="Arial"/>
                <w:color w:val="000000" w:themeColor="text1"/>
                <w:lang w:val="en-US"/>
              </w:rPr>
              <w:t xml:space="preserve">the relevant </w:t>
            </w:r>
            <w:r w:rsidR="00162036" w:rsidRPr="008F78C0">
              <w:rPr>
                <w:rFonts w:ascii="Arial" w:hAnsi="Arial" w:cs="Arial"/>
                <w:color w:val="000000" w:themeColor="text1"/>
                <w:lang w:val="en-US"/>
              </w:rPr>
              <w:t>local and national advice.</w:t>
            </w:r>
          </w:p>
          <w:p w14:paraId="53DFA0AB" w14:textId="19D6709E" w:rsidR="00162036" w:rsidRPr="008F78C0" w:rsidRDefault="006F0DB9"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 xml:space="preserve">The </w:t>
            </w:r>
            <w:r w:rsidRPr="008F78C0">
              <w:rPr>
                <w:rFonts w:ascii="Arial" w:hAnsi="Arial" w:cs="Arial"/>
                <w:b/>
                <w:bCs/>
                <w:color w:val="000000" w:themeColor="text1"/>
                <w:u w:val="single"/>
                <w:lang w:val="en-US"/>
              </w:rPr>
              <w:t>headteacher</w:t>
            </w:r>
            <w:r w:rsidRPr="008F78C0">
              <w:rPr>
                <w:rFonts w:ascii="Arial" w:hAnsi="Arial" w:cs="Arial"/>
                <w:color w:val="000000" w:themeColor="text1"/>
                <w:lang w:val="en-US"/>
              </w:rPr>
              <w:t xml:space="preserve"> identifies</w:t>
            </w:r>
            <w:r w:rsidR="00162036" w:rsidRPr="008F78C0">
              <w:rPr>
                <w:rFonts w:ascii="Arial" w:hAnsi="Arial" w:cs="Arial"/>
                <w:color w:val="000000" w:themeColor="text1"/>
                <w:lang w:val="en-US"/>
              </w:rPr>
              <w:t xml:space="preserve"> which areas of the school are subject to high people traffic and put</w:t>
            </w:r>
            <w:r w:rsidRPr="008F78C0">
              <w:rPr>
                <w:rFonts w:ascii="Arial" w:hAnsi="Arial" w:cs="Arial"/>
                <w:color w:val="000000" w:themeColor="text1"/>
                <w:lang w:val="en-US"/>
              </w:rPr>
              <w:t>s</w:t>
            </w:r>
            <w:r w:rsidR="00162036" w:rsidRPr="008F78C0">
              <w:rPr>
                <w:rFonts w:ascii="Arial" w:hAnsi="Arial" w:cs="Arial"/>
                <w:color w:val="000000" w:themeColor="text1"/>
                <w:lang w:val="en-US"/>
              </w:rPr>
              <w:t xml:space="preserve"> a plan in place to </w:t>
            </w:r>
            <w:proofErr w:type="spellStart"/>
            <w:r w:rsidR="00162036" w:rsidRPr="008F78C0">
              <w:rPr>
                <w:rFonts w:ascii="Arial" w:hAnsi="Arial" w:cs="Arial"/>
                <w:color w:val="000000" w:themeColor="text1"/>
                <w:lang w:val="en-US"/>
              </w:rPr>
              <w:t>maximise</w:t>
            </w:r>
            <w:proofErr w:type="spellEnd"/>
            <w:r w:rsidR="00162036" w:rsidRPr="008F78C0">
              <w:rPr>
                <w:rFonts w:ascii="Arial" w:hAnsi="Arial" w:cs="Arial"/>
                <w:color w:val="000000" w:themeColor="text1"/>
                <w:lang w:val="en-US"/>
              </w:rPr>
              <w:t xml:space="preserve"> infection control during busy periods, e.g. staggered breaktimes.</w:t>
            </w:r>
          </w:p>
          <w:p w14:paraId="4523B2B0" w14:textId="05AFA90F" w:rsidR="001A6850" w:rsidRPr="008F78C0" w:rsidRDefault="001A6850" w:rsidP="00FE0F35">
            <w:pPr>
              <w:pStyle w:val="ListParagraph"/>
              <w:numPr>
                <w:ilvl w:val="0"/>
                <w:numId w:val="7"/>
              </w:numPr>
              <w:spacing w:line="276" w:lineRule="auto"/>
              <w:jc w:val="both"/>
              <w:rPr>
                <w:rFonts w:ascii="Arial" w:hAnsi="Arial" w:cs="Arial"/>
                <w:color w:val="000000" w:themeColor="text1"/>
              </w:rPr>
            </w:pPr>
            <w:r w:rsidRPr="008F78C0">
              <w:rPr>
                <w:rFonts w:ascii="Arial" w:hAnsi="Arial" w:cs="Arial"/>
                <w:color w:val="000000" w:themeColor="text1"/>
              </w:rPr>
              <w:t>Where applicable, class sizes are limited</w:t>
            </w:r>
            <w:r w:rsidR="006F0DB9" w:rsidRPr="008F78C0">
              <w:rPr>
                <w:rFonts w:ascii="Arial" w:hAnsi="Arial" w:cs="Arial"/>
                <w:color w:val="000000" w:themeColor="text1"/>
              </w:rPr>
              <w:t>, including the number of teaching staff per class, within</w:t>
            </w:r>
            <w:r w:rsidR="00BB7A9A" w:rsidRPr="008F78C0">
              <w:rPr>
                <w:rFonts w:ascii="Arial" w:hAnsi="Arial" w:cs="Arial"/>
                <w:color w:val="000000" w:themeColor="text1"/>
              </w:rPr>
              <w:t xml:space="preserve"> safe and suitable staff</w:t>
            </w:r>
            <w:r w:rsidR="00FE394A" w:rsidRPr="008F78C0">
              <w:rPr>
                <w:rFonts w:ascii="Arial" w:hAnsi="Arial" w:cs="Arial"/>
                <w:color w:val="000000" w:themeColor="text1"/>
              </w:rPr>
              <w:t>-to-</w:t>
            </w:r>
            <w:r w:rsidR="00BB7A9A" w:rsidRPr="008F78C0">
              <w:rPr>
                <w:rFonts w:ascii="Arial" w:hAnsi="Arial" w:cs="Arial"/>
                <w:color w:val="000000" w:themeColor="text1"/>
              </w:rPr>
              <w:t>pupil ratios.</w:t>
            </w:r>
          </w:p>
          <w:p w14:paraId="2CE4F762" w14:textId="68543D0B" w:rsidR="000A1A1E" w:rsidRPr="008F78C0" w:rsidRDefault="000A1A1E" w:rsidP="00FE0F35">
            <w:pPr>
              <w:pStyle w:val="ListParagraph"/>
              <w:numPr>
                <w:ilvl w:val="0"/>
                <w:numId w:val="7"/>
              </w:numPr>
              <w:spacing w:line="276" w:lineRule="auto"/>
              <w:jc w:val="both"/>
              <w:rPr>
                <w:rFonts w:ascii="Arial" w:hAnsi="Arial" w:cs="Arial"/>
                <w:color w:val="000000" w:themeColor="text1"/>
              </w:rPr>
            </w:pPr>
            <w:r w:rsidRPr="008F78C0">
              <w:rPr>
                <w:rFonts w:ascii="Arial" w:hAnsi="Arial" w:cs="Arial"/>
                <w:color w:val="000000" w:themeColor="text1"/>
              </w:rPr>
              <w:t xml:space="preserve">Where required, the </w:t>
            </w:r>
            <w:r w:rsidRPr="008F78C0">
              <w:rPr>
                <w:rFonts w:ascii="Arial" w:hAnsi="Arial" w:cs="Arial"/>
                <w:b/>
                <w:bCs/>
                <w:color w:val="000000" w:themeColor="text1"/>
                <w:u w:val="single"/>
              </w:rPr>
              <w:t>headteacher</w:t>
            </w:r>
            <w:r w:rsidRPr="008F78C0">
              <w:rPr>
                <w:rFonts w:ascii="Arial" w:hAnsi="Arial" w:cs="Arial"/>
                <w:color w:val="000000" w:themeColor="text1"/>
              </w:rPr>
              <w:t xml:space="preserve"> works with teach</w:t>
            </w:r>
            <w:r w:rsidR="00BF0123" w:rsidRPr="008F78C0">
              <w:rPr>
                <w:rFonts w:ascii="Arial" w:hAnsi="Arial" w:cs="Arial"/>
                <w:color w:val="000000" w:themeColor="text1"/>
              </w:rPr>
              <w:t>ing staff</w:t>
            </w:r>
            <w:r w:rsidRPr="008F78C0">
              <w:rPr>
                <w:rFonts w:ascii="Arial" w:hAnsi="Arial" w:cs="Arial"/>
                <w:color w:val="000000" w:themeColor="text1"/>
              </w:rPr>
              <w:t xml:space="preserve"> to ensure a suitable plan is in place to maximise infection control during class changes, e.g. one-way systems and staggered </w:t>
            </w:r>
            <w:r w:rsidR="00BF0123" w:rsidRPr="008F78C0">
              <w:rPr>
                <w:rFonts w:ascii="Arial" w:hAnsi="Arial" w:cs="Arial"/>
                <w:color w:val="000000" w:themeColor="text1"/>
              </w:rPr>
              <w:t>lesson times.</w:t>
            </w:r>
          </w:p>
          <w:p w14:paraId="4AB05F22" w14:textId="21073766" w:rsidR="001A6850" w:rsidRPr="008F78C0" w:rsidRDefault="001A6850" w:rsidP="00FE0F35">
            <w:pPr>
              <w:pStyle w:val="ListParagraph"/>
              <w:numPr>
                <w:ilvl w:val="0"/>
                <w:numId w:val="7"/>
              </w:numPr>
              <w:spacing w:line="276" w:lineRule="auto"/>
              <w:jc w:val="both"/>
              <w:rPr>
                <w:rFonts w:ascii="Arial" w:hAnsi="Arial" w:cs="Arial"/>
                <w:color w:val="000000" w:themeColor="text1"/>
              </w:rPr>
            </w:pPr>
            <w:r w:rsidRPr="008F78C0">
              <w:rPr>
                <w:rFonts w:ascii="Arial" w:hAnsi="Arial" w:cs="Arial"/>
                <w:color w:val="000000" w:themeColor="text1"/>
              </w:rPr>
              <w:t>The use of communal areas, e.g. the staff room, is limited to avoid unnecessary group gatherings – staggered times, queues, or rotas are implemented where required.</w:t>
            </w:r>
          </w:p>
          <w:p w14:paraId="62888E98" w14:textId="122A8BE3" w:rsidR="00767E34" w:rsidRPr="008F78C0" w:rsidRDefault="00767E34" w:rsidP="00FE0F35">
            <w:pPr>
              <w:pStyle w:val="ListParagraph"/>
              <w:numPr>
                <w:ilvl w:val="0"/>
                <w:numId w:val="7"/>
              </w:numPr>
              <w:spacing w:line="276" w:lineRule="auto"/>
              <w:jc w:val="both"/>
              <w:rPr>
                <w:rFonts w:ascii="Arial" w:hAnsi="Arial" w:cs="Arial"/>
                <w:color w:val="000000" w:themeColor="text1"/>
              </w:rPr>
            </w:pPr>
            <w:r w:rsidRPr="008F78C0">
              <w:rPr>
                <w:rFonts w:ascii="Arial" w:hAnsi="Arial" w:cs="Arial"/>
                <w:color w:val="000000" w:themeColor="text1"/>
              </w:rPr>
              <w:t>Where</w:t>
            </w:r>
            <w:r w:rsidR="00ED6154" w:rsidRPr="008F78C0">
              <w:rPr>
                <w:rFonts w:ascii="Arial" w:hAnsi="Arial" w:cs="Arial"/>
                <w:color w:val="000000" w:themeColor="text1"/>
              </w:rPr>
              <w:t xml:space="preserve"> pupils,</w:t>
            </w:r>
            <w:r w:rsidRPr="008F78C0">
              <w:rPr>
                <w:rFonts w:ascii="Arial" w:hAnsi="Arial" w:cs="Arial"/>
                <w:color w:val="000000" w:themeColor="text1"/>
              </w:rPr>
              <w:t xml:space="preserve"> staff or volunteers cannot follow social distancing arrangements for a particular activity, the </w:t>
            </w:r>
            <w:r w:rsidRPr="008F78C0">
              <w:rPr>
                <w:rFonts w:ascii="Arial" w:hAnsi="Arial" w:cs="Arial"/>
                <w:b/>
                <w:bCs/>
                <w:color w:val="000000" w:themeColor="text1"/>
                <w:u w:val="single"/>
              </w:rPr>
              <w:t>headteacher</w:t>
            </w:r>
            <w:r w:rsidRPr="008F78C0">
              <w:rPr>
                <w:rFonts w:ascii="Arial" w:hAnsi="Arial" w:cs="Arial"/>
                <w:color w:val="000000" w:themeColor="text1"/>
              </w:rPr>
              <w:t xml:space="preserve"> assesses whether the activity needs to continue – mitigating actions are put in place if continuing the activity is essential.</w:t>
            </w:r>
          </w:p>
          <w:p w14:paraId="2E3533B3" w14:textId="07CAE613" w:rsidR="003153C3" w:rsidRPr="008F78C0" w:rsidRDefault="003153C3" w:rsidP="00FE0F35">
            <w:pPr>
              <w:pStyle w:val="ListParagraph"/>
              <w:numPr>
                <w:ilvl w:val="0"/>
                <w:numId w:val="7"/>
              </w:numPr>
              <w:spacing w:line="276" w:lineRule="auto"/>
              <w:jc w:val="both"/>
              <w:rPr>
                <w:rFonts w:ascii="Arial" w:hAnsi="Arial" w:cs="Arial"/>
                <w:color w:val="000000" w:themeColor="text1"/>
              </w:rPr>
            </w:pPr>
            <w:r w:rsidRPr="008F78C0">
              <w:rPr>
                <w:rFonts w:ascii="Arial" w:hAnsi="Arial" w:cs="Arial"/>
                <w:color w:val="000000" w:themeColor="text1"/>
              </w:rPr>
              <w:t xml:space="preserve">Staff, pupils and volunteers who display symptoms of coronavirus (COVID-19) are managed in line with local and national guidance and the </w:t>
            </w:r>
            <w:r w:rsidRPr="008F78C0">
              <w:rPr>
                <w:rFonts w:ascii="Arial" w:hAnsi="Arial" w:cs="Arial"/>
                <w:b/>
                <w:bCs/>
                <w:color w:val="000000" w:themeColor="text1"/>
                <w:u w:val="single"/>
              </w:rPr>
              <w:t xml:space="preserve">Infection Control </w:t>
            </w:r>
            <w:proofErr w:type="gramStart"/>
            <w:r w:rsidRPr="008F78C0">
              <w:rPr>
                <w:rFonts w:ascii="Arial" w:hAnsi="Arial" w:cs="Arial"/>
                <w:b/>
                <w:bCs/>
                <w:color w:val="000000" w:themeColor="text1"/>
                <w:u w:val="single"/>
              </w:rPr>
              <w:t>Policy</w:t>
            </w:r>
            <w:r w:rsidRPr="008F78C0">
              <w:rPr>
                <w:rFonts w:ascii="Arial" w:hAnsi="Arial" w:cs="Arial"/>
                <w:color w:val="000000" w:themeColor="text1"/>
              </w:rPr>
              <w:t>, and</w:t>
            </w:r>
            <w:proofErr w:type="gramEnd"/>
            <w:r w:rsidRPr="008F78C0">
              <w:rPr>
                <w:rFonts w:ascii="Arial" w:hAnsi="Arial" w:cs="Arial"/>
                <w:color w:val="000000" w:themeColor="text1"/>
              </w:rPr>
              <w:t xml:space="preserve"> are sent home as soon as possible.</w:t>
            </w:r>
          </w:p>
        </w:tc>
        <w:tc>
          <w:tcPr>
            <w:tcW w:w="325" w:type="pct"/>
            <w:vAlign w:val="center"/>
          </w:tcPr>
          <w:p w14:paraId="4A0D160B" w14:textId="77777777" w:rsidR="00405995" w:rsidRPr="008F78C0" w:rsidRDefault="00405995" w:rsidP="00FE0F35">
            <w:pPr>
              <w:spacing w:line="276" w:lineRule="auto"/>
              <w:jc w:val="center"/>
              <w:rPr>
                <w:rFonts w:ascii="Arial" w:hAnsi="Arial" w:cs="Arial"/>
                <w:b/>
                <w:color w:val="000000" w:themeColor="text1"/>
              </w:rPr>
            </w:pPr>
          </w:p>
        </w:tc>
        <w:tc>
          <w:tcPr>
            <w:tcW w:w="512" w:type="pct"/>
            <w:vAlign w:val="center"/>
          </w:tcPr>
          <w:p w14:paraId="731390CA" w14:textId="77777777" w:rsidR="00405995" w:rsidRPr="008F78C0" w:rsidRDefault="00405995" w:rsidP="00FE0F35">
            <w:pPr>
              <w:spacing w:line="276" w:lineRule="auto"/>
              <w:jc w:val="center"/>
              <w:rPr>
                <w:rFonts w:ascii="Arial" w:hAnsi="Arial" w:cs="Arial"/>
                <w:b/>
                <w:color w:val="000000" w:themeColor="text1"/>
              </w:rPr>
            </w:pPr>
          </w:p>
        </w:tc>
        <w:tc>
          <w:tcPr>
            <w:tcW w:w="418" w:type="pct"/>
            <w:vAlign w:val="center"/>
          </w:tcPr>
          <w:p w14:paraId="50A68BB2" w14:textId="77777777" w:rsidR="00405995" w:rsidRPr="008F78C0" w:rsidRDefault="00405995" w:rsidP="00FE0F35">
            <w:pPr>
              <w:spacing w:line="276" w:lineRule="auto"/>
              <w:jc w:val="center"/>
              <w:rPr>
                <w:rFonts w:ascii="Arial" w:hAnsi="Arial" w:cs="Arial"/>
                <w:b/>
                <w:color w:val="000000" w:themeColor="text1"/>
              </w:rPr>
            </w:pPr>
          </w:p>
        </w:tc>
        <w:tc>
          <w:tcPr>
            <w:tcW w:w="539" w:type="pct"/>
            <w:vAlign w:val="center"/>
          </w:tcPr>
          <w:p w14:paraId="2049FE50" w14:textId="77777777" w:rsidR="00405995" w:rsidRPr="008F78C0" w:rsidRDefault="00405995" w:rsidP="00FE0F35">
            <w:pPr>
              <w:spacing w:line="276" w:lineRule="auto"/>
              <w:jc w:val="center"/>
              <w:rPr>
                <w:rFonts w:ascii="Arial" w:hAnsi="Arial" w:cs="Arial"/>
                <w:b/>
                <w:color w:val="000000" w:themeColor="text1"/>
              </w:rPr>
            </w:pPr>
          </w:p>
        </w:tc>
      </w:tr>
      <w:tr w:rsidR="008F78C0" w:rsidRPr="008F78C0" w14:paraId="451AFAAE" w14:textId="77777777" w:rsidTr="0050142A">
        <w:trPr>
          <w:cnfStyle w:val="000000100000" w:firstRow="0" w:lastRow="0" w:firstColumn="0" w:lastColumn="0" w:oddVBand="0" w:evenVBand="0" w:oddHBand="1" w:evenHBand="0" w:firstRowFirstColumn="0" w:firstRowLastColumn="0" w:lastRowFirstColumn="0" w:lastRowLastColumn="0"/>
          <w:trHeight w:val="916"/>
          <w:jc w:val="center"/>
        </w:trPr>
        <w:tc>
          <w:tcPr>
            <w:tcW w:w="601" w:type="pct"/>
            <w:vAlign w:val="center"/>
          </w:tcPr>
          <w:p w14:paraId="454F347E" w14:textId="7B0979EB" w:rsidR="00405995" w:rsidRPr="008F78C0" w:rsidRDefault="00405995" w:rsidP="00FE0F35">
            <w:pPr>
              <w:spacing w:line="276" w:lineRule="auto"/>
              <w:jc w:val="center"/>
              <w:rPr>
                <w:rFonts w:ascii="Arial" w:hAnsi="Arial" w:cs="Arial"/>
                <w:color w:val="000000" w:themeColor="text1"/>
              </w:rPr>
            </w:pPr>
            <w:r w:rsidRPr="008F78C0">
              <w:rPr>
                <w:rFonts w:ascii="Arial" w:hAnsi="Arial" w:cs="Arial"/>
                <w:color w:val="000000" w:themeColor="text1"/>
              </w:rPr>
              <w:lastRenderedPageBreak/>
              <w:t>Community wellbeing</w:t>
            </w:r>
          </w:p>
        </w:tc>
        <w:tc>
          <w:tcPr>
            <w:tcW w:w="279" w:type="pct"/>
            <w:vAlign w:val="center"/>
          </w:tcPr>
          <w:p w14:paraId="0A9D9606" w14:textId="77777777" w:rsidR="00405995" w:rsidRPr="008F78C0" w:rsidRDefault="00405995" w:rsidP="00FE0F35">
            <w:pPr>
              <w:spacing w:line="276" w:lineRule="auto"/>
              <w:jc w:val="center"/>
              <w:rPr>
                <w:rFonts w:ascii="Arial" w:hAnsi="Arial" w:cs="Arial"/>
                <w:b/>
                <w:color w:val="000000" w:themeColor="text1"/>
              </w:rPr>
            </w:pPr>
          </w:p>
        </w:tc>
        <w:tc>
          <w:tcPr>
            <w:tcW w:w="2325" w:type="pct"/>
          </w:tcPr>
          <w:p w14:paraId="52B85E55" w14:textId="68834A99" w:rsidR="00405995" w:rsidRPr="008F78C0" w:rsidRDefault="00BB7A9A"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P</w:t>
            </w:r>
            <w:r w:rsidR="00162036" w:rsidRPr="008F78C0">
              <w:rPr>
                <w:rFonts w:ascii="Arial" w:hAnsi="Arial" w:cs="Arial"/>
                <w:color w:val="000000" w:themeColor="text1"/>
                <w:lang w:val="en-US"/>
              </w:rPr>
              <w:t>upil</w:t>
            </w:r>
            <w:r w:rsidRPr="008F78C0">
              <w:rPr>
                <w:rFonts w:ascii="Arial" w:hAnsi="Arial" w:cs="Arial"/>
                <w:color w:val="000000" w:themeColor="text1"/>
                <w:lang w:val="en-US"/>
              </w:rPr>
              <w:t xml:space="preserve"> and parent</w:t>
            </w:r>
            <w:r w:rsidR="00162036" w:rsidRPr="008F78C0">
              <w:rPr>
                <w:rFonts w:ascii="Arial" w:hAnsi="Arial" w:cs="Arial"/>
                <w:color w:val="000000" w:themeColor="text1"/>
                <w:lang w:val="en-US"/>
              </w:rPr>
              <w:t xml:space="preserve"> surveys</w:t>
            </w:r>
            <w:r w:rsidRPr="008F78C0">
              <w:rPr>
                <w:rFonts w:ascii="Arial" w:hAnsi="Arial" w:cs="Arial"/>
                <w:color w:val="000000" w:themeColor="text1"/>
                <w:lang w:val="en-US"/>
              </w:rPr>
              <w:t xml:space="preserve"> are sent out</w:t>
            </w:r>
            <w:r w:rsidR="00162036" w:rsidRPr="008F78C0">
              <w:rPr>
                <w:rFonts w:ascii="Arial" w:hAnsi="Arial" w:cs="Arial"/>
                <w:color w:val="000000" w:themeColor="text1"/>
                <w:lang w:val="en-US"/>
              </w:rPr>
              <w:t xml:space="preserve"> to assess how they feel about the school reopening and </w:t>
            </w:r>
            <w:r w:rsidRPr="008F78C0">
              <w:rPr>
                <w:rFonts w:ascii="Arial" w:hAnsi="Arial" w:cs="Arial"/>
                <w:color w:val="000000" w:themeColor="text1"/>
                <w:lang w:val="en-US"/>
              </w:rPr>
              <w:t>to enable staff to</w:t>
            </w:r>
            <w:r w:rsidR="00162036" w:rsidRPr="008F78C0">
              <w:rPr>
                <w:rFonts w:ascii="Arial" w:hAnsi="Arial" w:cs="Arial"/>
                <w:color w:val="000000" w:themeColor="text1"/>
                <w:lang w:val="en-US"/>
              </w:rPr>
              <w:t xml:space="preserve"> act on any concerns </w:t>
            </w:r>
            <w:r w:rsidRPr="008F78C0">
              <w:rPr>
                <w:rFonts w:ascii="Arial" w:hAnsi="Arial" w:cs="Arial"/>
                <w:color w:val="000000" w:themeColor="text1"/>
                <w:lang w:val="en-US"/>
              </w:rPr>
              <w:t xml:space="preserve">pupils and parents </w:t>
            </w:r>
            <w:r w:rsidR="00162036" w:rsidRPr="008F78C0">
              <w:rPr>
                <w:rFonts w:ascii="Arial" w:hAnsi="Arial" w:cs="Arial"/>
                <w:color w:val="000000" w:themeColor="text1"/>
                <w:lang w:val="en-US"/>
              </w:rPr>
              <w:t>may have.</w:t>
            </w:r>
          </w:p>
          <w:p w14:paraId="4FCC17AA" w14:textId="2FAE3FDB" w:rsidR="00D046CD" w:rsidRPr="008F78C0" w:rsidRDefault="00BB7A9A"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S</w:t>
            </w:r>
            <w:r w:rsidR="00D046CD" w:rsidRPr="008F78C0">
              <w:rPr>
                <w:rFonts w:ascii="Arial" w:hAnsi="Arial" w:cs="Arial"/>
                <w:color w:val="000000" w:themeColor="text1"/>
                <w:lang w:val="en-US"/>
              </w:rPr>
              <w:t>taff and volunteer surveys</w:t>
            </w:r>
            <w:r w:rsidRPr="008F78C0">
              <w:rPr>
                <w:rFonts w:ascii="Arial" w:hAnsi="Arial" w:cs="Arial"/>
                <w:color w:val="000000" w:themeColor="text1"/>
                <w:lang w:val="en-US"/>
              </w:rPr>
              <w:t xml:space="preserve"> are sent out</w:t>
            </w:r>
            <w:r w:rsidR="00D046CD" w:rsidRPr="008F78C0">
              <w:rPr>
                <w:rFonts w:ascii="Arial" w:hAnsi="Arial" w:cs="Arial"/>
                <w:color w:val="000000" w:themeColor="text1"/>
                <w:lang w:val="en-US"/>
              </w:rPr>
              <w:t xml:space="preserve"> to assess how they feel about the school reopening and </w:t>
            </w:r>
            <w:r w:rsidRPr="008F78C0">
              <w:rPr>
                <w:rFonts w:ascii="Arial" w:hAnsi="Arial" w:cs="Arial"/>
                <w:color w:val="000000" w:themeColor="text1"/>
                <w:lang w:val="en-US"/>
              </w:rPr>
              <w:t>enable the SLT to</w:t>
            </w:r>
            <w:r w:rsidR="00D046CD" w:rsidRPr="008F78C0">
              <w:rPr>
                <w:rFonts w:ascii="Arial" w:hAnsi="Arial" w:cs="Arial"/>
                <w:color w:val="000000" w:themeColor="text1"/>
                <w:lang w:val="en-US"/>
              </w:rPr>
              <w:t xml:space="preserve"> act on any concerns </w:t>
            </w:r>
            <w:r w:rsidRPr="008F78C0">
              <w:rPr>
                <w:rFonts w:ascii="Arial" w:hAnsi="Arial" w:cs="Arial"/>
                <w:color w:val="000000" w:themeColor="text1"/>
                <w:lang w:val="en-US"/>
              </w:rPr>
              <w:t>staff and volunteers</w:t>
            </w:r>
            <w:r w:rsidR="00D046CD" w:rsidRPr="008F78C0">
              <w:rPr>
                <w:rFonts w:ascii="Arial" w:hAnsi="Arial" w:cs="Arial"/>
                <w:color w:val="000000" w:themeColor="text1"/>
                <w:lang w:val="en-US"/>
              </w:rPr>
              <w:t xml:space="preserve"> may have.</w:t>
            </w:r>
          </w:p>
          <w:p w14:paraId="15517455" w14:textId="71ADD8CF" w:rsidR="00D046CD" w:rsidRPr="008F78C0" w:rsidRDefault="00BB7A9A"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The relevant staff l</w:t>
            </w:r>
            <w:r w:rsidR="00D046CD" w:rsidRPr="008F78C0">
              <w:rPr>
                <w:rFonts w:ascii="Arial" w:hAnsi="Arial" w:cs="Arial"/>
                <w:color w:val="000000" w:themeColor="text1"/>
                <w:lang w:val="en-US"/>
              </w:rPr>
              <w:t>iaise with the parents</w:t>
            </w:r>
            <w:r w:rsidR="00ED6154" w:rsidRPr="008F78C0">
              <w:rPr>
                <w:rFonts w:ascii="Arial" w:hAnsi="Arial" w:cs="Arial"/>
                <w:color w:val="000000" w:themeColor="text1"/>
                <w:lang w:val="en-US"/>
              </w:rPr>
              <w:t xml:space="preserve"> </w:t>
            </w:r>
            <w:r w:rsidR="00D046CD" w:rsidRPr="008F78C0">
              <w:rPr>
                <w:rFonts w:ascii="Arial" w:hAnsi="Arial" w:cs="Arial"/>
                <w:color w:val="000000" w:themeColor="text1"/>
                <w:lang w:val="en-US"/>
              </w:rPr>
              <w:t>of pupils who are deemed more vulnerable to infection and discuss any alternative arrangements, where required.</w:t>
            </w:r>
          </w:p>
          <w:p w14:paraId="357362F4" w14:textId="77777777" w:rsidR="00071C0D" w:rsidRPr="008F78C0" w:rsidRDefault="00767E34" w:rsidP="00FE0F35">
            <w:pPr>
              <w:pStyle w:val="ListParagraph"/>
              <w:numPr>
                <w:ilvl w:val="0"/>
                <w:numId w:val="7"/>
              </w:numPr>
              <w:spacing w:before="120" w:after="120" w:line="276" w:lineRule="auto"/>
              <w:jc w:val="both"/>
              <w:rPr>
                <w:rFonts w:ascii="Arial" w:hAnsi="Arial" w:cs="Arial"/>
                <w:color w:val="000000" w:themeColor="text1"/>
              </w:rPr>
            </w:pPr>
            <w:r w:rsidRPr="008F78C0">
              <w:rPr>
                <w:rFonts w:ascii="Arial" w:hAnsi="Arial" w:cs="Arial"/>
                <w:color w:val="000000" w:themeColor="text1"/>
              </w:rPr>
              <w:t xml:space="preserve">Staff and volunteers notify the </w:t>
            </w:r>
            <w:r w:rsidRPr="008F78C0">
              <w:rPr>
                <w:rFonts w:ascii="Arial" w:hAnsi="Arial" w:cs="Arial"/>
                <w:b/>
                <w:bCs/>
                <w:color w:val="000000" w:themeColor="text1"/>
                <w:u w:val="single"/>
              </w:rPr>
              <w:t>headteacher</w:t>
            </w:r>
            <w:r w:rsidRPr="008F78C0">
              <w:rPr>
                <w:rFonts w:ascii="Arial" w:hAnsi="Arial" w:cs="Arial"/>
                <w:b/>
                <w:bCs/>
                <w:color w:val="000000" w:themeColor="text1"/>
              </w:rPr>
              <w:t xml:space="preserve"> </w:t>
            </w:r>
            <w:r w:rsidRPr="008F78C0">
              <w:rPr>
                <w:rFonts w:ascii="Arial" w:hAnsi="Arial" w:cs="Arial"/>
                <w:color w:val="000000" w:themeColor="text1"/>
              </w:rPr>
              <w:t xml:space="preserve">and </w:t>
            </w:r>
            <w:r w:rsidR="00BB7A9A" w:rsidRPr="008F78C0">
              <w:rPr>
                <w:rFonts w:ascii="Arial" w:hAnsi="Arial" w:cs="Arial"/>
                <w:color w:val="000000" w:themeColor="text1"/>
              </w:rPr>
              <w:t>their line manager</w:t>
            </w:r>
            <w:r w:rsidR="00BB7A9A" w:rsidRPr="008F78C0">
              <w:rPr>
                <w:rFonts w:ascii="Arial" w:hAnsi="Arial" w:cs="Arial"/>
                <w:b/>
                <w:bCs/>
                <w:color w:val="000000" w:themeColor="text1"/>
                <w:u w:val="single"/>
              </w:rPr>
              <w:t xml:space="preserve"> </w:t>
            </w:r>
            <w:r w:rsidRPr="008F78C0">
              <w:rPr>
                <w:rFonts w:ascii="Arial" w:hAnsi="Arial" w:cs="Arial"/>
                <w:color w:val="000000" w:themeColor="text1"/>
              </w:rPr>
              <w:t>if</w:t>
            </w:r>
            <w:r w:rsidR="00071C0D" w:rsidRPr="008F78C0">
              <w:rPr>
                <w:rFonts w:ascii="Arial" w:hAnsi="Arial" w:cs="Arial"/>
                <w:color w:val="000000" w:themeColor="text1"/>
              </w:rPr>
              <w:t xml:space="preserve"> they need to be shielded because they:</w:t>
            </w:r>
          </w:p>
          <w:p w14:paraId="517D390C" w14:textId="35507D8F" w:rsidR="00071C0D" w:rsidRPr="008F78C0" w:rsidRDefault="00071C0D" w:rsidP="00071C0D">
            <w:pPr>
              <w:pStyle w:val="ListParagraph"/>
              <w:numPr>
                <w:ilvl w:val="1"/>
                <w:numId w:val="7"/>
              </w:numPr>
              <w:spacing w:before="120" w:after="120" w:line="276" w:lineRule="auto"/>
              <w:jc w:val="both"/>
              <w:rPr>
                <w:rFonts w:ascii="Arial" w:hAnsi="Arial" w:cs="Arial"/>
                <w:color w:val="000000" w:themeColor="text1"/>
              </w:rPr>
            </w:pPr>
            <w:r w:rsidRPr="008F78C0">
              <w:rPr>
                <w:rFonts w:ascii="Arial" w:hAnsi="Arial" w:cs="Arial"/>
                <w:color w:val="000000" w:themeColor="text1"/>
              </w:rPr>
              <w:t>H</w:t>
            </w:r>
            <w:r w:rsidR="00767E34" w:rsidRPr="008F78C0">
              <w:rPr>
                <w:rFonts w:ascii="Arial" w:hAnsi="Arial" w:cs="Arial"/>
                <w:color w:val="000000" w:themeColor="text1"/>
              </w:rPr>
              <w:t>ave an impaired immune system</w:t>
            </w:r>
            <w:r w:rsidRPr="008F78C0">
              <w:rPr>
                <w:rFonts w:ascii="Arial" w:hAnsi="Arial" w:cs="Arial"/>
                <w:color w:val="000000" w:themeColor="text1"/>
              </w:rPr>
              <w:t>.</w:t>
            </w:r>
          </w:p>
          <w:p w14:paraId="57CAC7C3" w14:textId="6BED9D9B" w:rsidR="00071C0D" w:rsidRPr="008F78C0" w:rsidRDefault="00071C0D" w:rsidP="00071C0D">
            <w:pPr>
              <w:pStyle w:val="ListParagraph"/>
              <w:numPr>
                <w:ilvl w:val="1"/>
                <w:numId w:val="7"/>
              </w:numPr>
              <w:spacing w:before="120" w:after="120" w:line="276" w:lineRule="auto"/>
              <w:jc w:val="both"/>
              <w:rPr>
                <w:rFonts w:ascii="Arial" w:hAnsi="Arial" w:cs="Arial"/>
                <w:color w:val="000000" w:themeColor="text1"/>
              </w:rPr>
            </w:pPr>
            <w:r w:rsidRPr="008F78C0">
              <w:rPr>
                <w:rFonts w:ascii="Arial" w:hAnsi="Arial" w:cs="Arial"/>
                <w:color w:val="000000" w:themeColor="text1"/>
              </w:rPr>
              <w:t xml:space="preserve">Have </w:t>
            </w:r>
            <w:r w:rsidR="00767E34" w:rsidRPr="008F78C0">
              <w:rPr>
                <w:rFonts w:ascii="Arial" w:hAnsi="Arial" w:cs="Arial"/>
                <w:color w:val="000000" w:themeColor="text1"/>
              </w:rPr>
              <w:t>a medical condition that means they are more vulnerable to infections</w:t>
            </w:r>
            <w:r w:rsidRPr="008F78C0">
              <w:rPr>
                <w:rFonts w:ascii="Arial" w:hAnsi="Arial" w:cs="Arial"/>
                <w:color w:val="000000" w:themeColor="text1"/>
              </w:rPr>
              <w:t xml:space="preserve"> or becoming seriously ill due to coronavirus</w:t>
            </w:r>
            <w:r w:rsidR="00BB7A9A" w:rsidRPr="008F78C0">
              <w:rPr>
                <w:rFonts w:ascii="Arial" w:hAnsi="Arial" w:cs="Arial"/>
                <w:color w:val="000000" w:themeColor="text1"/>
              </w:rPr>
              <w:t>.</w:t>
            </w:r>
          </w:p>
          <w:p w14:paraId="67FB4A22" w14:textId="76001214" w:rsidR="00767E34" w:rsidRPr="008F78C0" w:rsidRDefault="00071C0D" w:rsidP="00071C0D">
            <w:pPr>
              <w:pStyle w:val="ListParagraph"/>
              <w:numPr>
                <w:ilvl w:val="1"/>
                <w:numId w:val="7"/>
              </w:numPr>
              <w:spacing w:before="120" w:after="120" w:line="276" w:lineRule="auto"/>
              <w:jc w:val="both"/>
              <w:rPr>
                <w:rFonts w:ascii="Arial" w:hAnsi="Arial" w:cs="Arial"/>
                <w:color w:val="000000" w:themeColor="text1"/>
              </w:rPr>
            </w:pPr>
            <w:r w:rsidRPr="008F78C0">
              <w:rPr>
                <w:rFonts w:ascii="Arial" w:hAnsi="Arial" w:cs="Arial"/>
                <w:color w:val="000000" w:themeColor="text1"/>
              </w:rPr>
              <w:t>Are aged 70 or over.</w:t>
            </w:r>
          </w:p>
          <w:p w14:paraId="7BC27A54" w14:textId="328738CD" w:rsidR="00071C0D" w:rsidRPr="008F78C0" w:rsidRDefault="00071C0D" w:rsidP="00937210">
            <w:pPr>
              <w:pStyle w:val="ListParagraph"/>
              <w:numPr>
                <w:ilvl w:val="1"/>
                <w:numId w:val="7"/>
              </w:numPr>
              <w:spacing w:before="120" w:after="120" w:line="276" w:lineRule="auto"/>
              <w:jc w:val="both"/>
              <w:rPr>
                <w:rFonts w:ascii="Arial" w:hAnsi="Arial" w:cs="Arial"/>
                <w:color w:val="000000" w:themeColor="text1"/>
              </w:rPr>
            </w:pPr>
            <w:r w:rsidRPr="008F78C0">
              <w:rPr>
                <w:rFonts w:ascii="Arial" w:hAnsi="Arial" w:cs="Arial"/>
                <w:color w:val="000000" w:themeColor="text1"/>
              </w:rPr>
              <w:t>Are pregnant.</w:t>
            </w:r>
          </w:p>
          <w:p w14:paraId="63802B48" w14:textId="42225FBE" w:rsidR="00D046CD" w:rsidRPr="008F78C0" w:rsidRDefault="00BB7A9A"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L</w:t>
            </w:r>
            <w:r w:rsidR="00D046CD" w:rsidRPr="008F78C0">
              <w:rPr>
                <w:rFonts w:ascii="Arial" w:hAnsi="Arial" w:cs="Arial"/>
                <w:color w:val="000000" w:themeColor="text1"/>
                <w:lang w:val="en-US"/>
              </w:rPr>
              <w:t>ine managers hold discussions with staff who are deemed more vulnerable to infection and put any alternative arrangements in place.</w:t>
            </w:r>
          </w:p>
          <w:p w14:paraId="00F47805" w14:textId="5B92B305" w:rsidR="0081574F" w:rsidRPr="008F78C0" w:rsidRDefault="00767E34" w:rsidP="00FE0F35">
            <w:pPr>
              <w:pStyle w:val="ListParagraph"/>
              <w:numPr>
                <w:ilvl w:val="0"/>
                <w:numId w:val="7"/>
              </w:numPr>
              <w:spacing w:before="240" w:line="276" w:lineRule="auto"/>
              <w:jc w:val="both"/>
              <w:rPr>
                <w:rFonts w:ascii="Arial" w:hAnsi="Arial" w:cs="Arial"/>
                <w:color w:val="000000" w:themeColor="text1"/>
              </w:rPr>
            </w:pPr>
            <w:r w:rsidRPr="008F78C0">
              <w:rPr>
                <w:rFonts w:ascii="Arial" w:hAnsi="Arial" w:cs="Arial"/>
                <w:color w:val="000000" w:themeColor="text1"/>
              </w:rPr>
              <w:t xml:space="preserve">The </w:t>
            </w:r>
            <w:r w:rsidRPr="008F78C0">
              <w:rPr>
                <w:rFonts w:ascii="Arial" w:hAnsi="Arial" w:cs="Arial"/>
                <w:b/>
                <w:color w:val="000000" w:themeColor="text1"/>
                <w:u w:val="single"/>
              </w:rPr>
              <w:t>SLT</w:t>
            </w:r>
            <w:r w:rsidRPr="008F78C0">
              <w:rPr>
                <w:rFonts w:ascii="Arial" w:hAnsi="Arial" w:cs="Arial"/>
                <w:color w:val="000000" w:themeColor="text1"/>
              </w:rPr>
              <w:t xml:space="preserve"> consider</w:t>
            </w:r>
            <w:r w:rsidR="00BB7A9A" w:rsidRPr="008F78C0">
              <w:rPr>
                <w:rFonts w:ascii="Arial" w:hAnsi="Arial" w:cs="Arial"/>
                <w:color w:val="000000" w:themeColor="text1"/>
              </w:rPr>
              <w:t>s</w:t>
            </w:r>
            <w:r w:rsidRPr="008F78C0">
              <w:rPr>
                <w:rFonts w:ascii="Arial" w:hAnsi="Arial" w:cs="Arial"/>
                <w:color w:val="000000" w:themeColor="text1"/>
              </w:rPr>
              <w:t xml:space="preserve"> requests made by staff who wish to make changes to their working environment</w:t>
            </w:r>
            <w:r w:rsidR="00BB7A9A" w:rsidRPr="008F78C0">
              <w:rPr>
                <w:rFonts w:ascii="Arial" w:hAnsi="Arial" w:cs="Arial"/>
                <w:color w:val="000000" w:themeColor="text1"/>
              </w:rPr>
              <w:t xml:space="preserve"> or working hours in the interest of health and safety.</w:t>
            </w:r>
          </w:p>
          <w:p w14:paraId="20481A97" w14:textId="794F5FAF" w:rsidR="00767E34" w:rsidRPr="008F78C0" w:rsidRDefault="0081574F" w:rsidP="00FE0F35">
            <w:pPr>
              <w:pStyle w:val="ListParagraph"/>
              <w:numPr>
                <w:ilvl w:val="0"/>
                <w:numId w:val="7"/>
              </w:numPr>
              <w:spacing w:before="120" w:after="120" w:line="276" w:lineRule="auto"/>
              <w:jc w:val="both"/>
              <w:rPr>
                <w:rFonts w:ascii="Arial" w:hAnsi="Arial" w:cs="Arial"/>
                <w:color w:val="000000" w:themeColor="text1"/>
              </w:rPr>
            </w:pPr>
            <w:r w:rsidRPr="008F78C0">
              <w:rPr>
                <w:rFonts w:ascii="Arial" w:hAnsi="Arial" w:cs="Arial"/>
                <w:color w:val="000000" w:themeColor="text1"/>
              </w:rPr>
              <w:t xml:space="preserve">If required, staff can adjust their working hours, as agreed by the </w:t>
            </w:r>
            <w:r w:rsidRPr="008F78C0">
              <w:rPr>
                <w:rFonts w:ascii="Arial" w:hAnsi="Arial" w:cs="Arial"/>
                <w:b/>
                <w:color w:val="000000" w:themeColor="text1"/>
                <w:u w:val="single"/>
              </w:rPr>
              <w:t>SLT</w:t>
            </w:r>
            <w:r w:rsidRPr="008F78C0">
              <w:rPr>
                <w:rFonts w:ascii="Arial" w:hAnsi="Arial" w:cs="Arial"/>
                <w:color w:val="000000" w:themeColor="text1"/>
              </w:rPr>
              <w:t>.</w:t>
            </w:r>
            <w:r w:rsidR="00767E34" w:rsidRPr="008F78C0">
              <w:rPr>
                <w:rFonts w:ascii="Arial" w:hAnsi="Arial" w:cs="Arial"/>
                <w:color w:val="000000" w:themeColor="text1"/>
              </w:rPr>
              <w:t xml:space="preserve"> </w:t>
            </w:r>
          </w:p>
          <w:p w14:paraId="35033EEC" w14:textId="06B8B9BA" w:rsidR="00D046CD" w:rsidRPr="008F78C0" w:rsidRDefault="00DA6694"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 xml:space="preserve">The </w:t>
            </w:r>
            <w:r w:rsidRPr="008F78C0">
              <w:rPr>
                <w:rFonts w:ascii="Arial" w:hAnsi="Arial" w:cs="Arial"/>
                <w:b/>
                <w:bCs/>
                <w:color w:val="000000" w:themeColor="text1"/>
                <w:u w:val="single"/>
                <w:lang w:val="en-US"/>
              </w:rPr>
              <w:t>headteacher</w:t>
            </w:r>
            <w:r w:rsidRPr="008F78C0">
              <w:rPr>
                <w:rFonts w:ascii="Arial" w:hAnsi="Arial" w:cs="Arial"/>
                <w:color w:val="000000" w:themeColor="text1"/>
                <w:lang w:val="en-US"/>
              </w:rPr>
              <w:t xml:space="preserve"> ensures</w:t>
            </w:r>
            <w:r w:rsidR="00D046CD" w:rsidRPr="008F78C0">
              <w:rPr>
                <w:rFonts w:ascii="Arial" w:hAnsi="Arial" w:cs="Arial"/>
                <w:color w:val="000000" w:themeColor="text1"/>
                <w:lang w:val="en-US"/>
              </w:rPr>
              <w:t xml:space="preserve"> that the school can be adequately and safely staffed when it reopens.</w:t>
            </w:r>
          </w:p>
          <w:p w14:paraId="51113347" w14:textId="38536A29" w:rsidR="00767E34" w:rsidRPr="008F78C0" w:rsidRDefault="00767E34" w:rsidP="00FE0F35">
            <w:pPr>
              <w:pStyle w:val="ListParagraph"/>
              <w:numPr>
                <w:ilvl w:val="0"/>
                <w:numId w:val="7"/>
              </w:numPr>
              <w:tabs>
                <w:tab w:val="left" w:pos="1560"/>
              </w:tabs>
              <w:spacing w:line="276" w:lineRule="auto"/>
              <w:jc w:val="both"/>
              <w:rPr>
                <w:rFonts w:ascii="Arial" w:hAnsi="Arial" w:cs="Arial"/>
                <w:color w:val="000000" w:themeColor="text1"/>
              </w:rPr>
            </w:pPr>
            <w:r w:rsidRPr="008F78C0">
              <w:rPr>
                <w:rFonts w:ascii="Arial" w:hAnsi="Arial" w:cs="Arial"/>
                <w:color w:val="000000" w:themeColor="text1"/>
              </w:rPr>
              <w:t xml:space="preserve">Where practicable, the </w:t>
            </w:r>
            <w:r w:rsidRPr="008F78C0">
              <w:rPr>
                <w:rFonts w:ascii="Arial" w:hAnsi="Arial" w:cs="Arial"/>
                <w:b/>
                <w:bCs/>
                <w:color w:val="000000" w:themeColor="text1"/>
                <w:u w:val="single"/>
              </w:rPr>
              <w:t>headteacher</w:t>
            </w:r>
            <w:r w:rsidRPr="008F78C0">
              <w:rPr>
                <w:rFonts w:ascii="Arial" w:hAnsi="Arial" w:cs="Arial"/>
                <w:color w:val="000000" w:themeColor="text1"/>
              </w:rPr>
              <w:t xml:space="preserve"> liaises with the LA about putting staff rotas in place to</w:t>
            </w:r>
            <w:r w:rsidR="00DA6694" w:rsidRPr="008F78C0">
              <w:rPr>
                <w:rFonts w:ascii="Arial" w:hAnsi="Arial" w:cs="Arial"/>
                <w:color w:val="000000" w:themeColor="text1"/>
              </w:rPr>
              <w:t xml:space="preserve"> maximise infection control and minimise </w:t>
            </w:r>
            <w:r w:rsidRPr="008F78C0">
              <w:rPr>
                <w:rFonts w:ascii="Arial" w:hAnsi="Arial" w:cs="Arial"/>
                <w:color w:val="000000" w:themeColor="text1"/>
              </w:rPr>
              <w:t>group sizes</w:t>
            </w:r>
            <w:r w:rsidR="00DA6694" w:rsidRPr="008F78C0">
              <w:rPr>
                <w:rFonts w:ascii="Arial" w:hAnsi="Arial" w:cs="Arial"/>
                <w:color w:val="000000" w:themeColor="text1"/>
              </w:rPr>
              <w:t xml:space="preserve"> </w:t>
            </w:r>
            <w:r w:rsidRPr="008F78C0">
              <w:rPr>
                <w:rFonts w:ascii="Arial" w:hAnsi="Arial" w:cs="Arial"/>
                <w:color w:val="000000" w:themeColor="text1"/>
              </w:rPr>
              <w:t xml:space="preserve">and any additional </w:t>
            </w:r>
            <w:r w:rsidR="00DA6694" w:rsidRPr="008F78C0">
              <w:rPr>
                <w:rFonts w:ascii="Arial" w:hAnsi="Arial" w:cs="Arial"/>
                <w:color w:val="000000" w:themeColor="text1"/>
              </w:rPr>
              <w:t xml:space="preserve">staff </w:t>
            </w:r>
            <w:r w:rsidRPr="008F78C0">
              <w:rPr>
                <w:rFonts w:ascii="Arial" w:hAnsi="Arial" w:cs="Arial"/>
                <w:color w:val="000000" w:themeColor="text1"/>
              </w:rPr>
              <w:t>workload.</w:t>
            </w:r>
          </w:p>
          <w:p w14:paraId="00C1C83C" w14:textId="35636D25" w:rsidR="00D046CD" w:rsidRPr="008F78C0" w:rsidRDefault="00DA6694"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lastRenderedPageBreak/>
              <w:t xml:space="preserve">The SLT discusses </w:t>
            </w:r>
            <w:r w:rsidR="00D046CD" w:rsidRPr="008F78C0">
              <w:rPr>
                <w:rFonts w:ascii="Arial" w:hAnsi="Arial" w:cs="Arial"/>
                <w:color w:val="000000" w:themeColor="text1"/>
                <w:lang w:val="en-US"/>
              </w:rPr>
              <w:t>the implications on staff and pupil workload when the school reopens and put</w:t>
            </w:r>
            <w:r w:rsidR="00ED6154" w:rsidRPr="008F78C0">
              <w:rPr>
                <w:rFonts w:ascii="Arial" w:hAnsi="Arial" w:cs="Arial"/>
                <w:color w:val="000000" w:themeColor="text1"/>
                <w:lang w:val="en-US"/>
              </w:rPr>
              <w:t>s</w:t>
            </w:r>
            <w:r w:rsidR="00D046CD" w:rsidRPr="008F78C0">
              <w:rPr>
                <w:rFonts w:ascii="Arial" w:hAnsi="Arial" w:cs="Arial"/>
                <w:color w:val="000000" w:themeColor="text1"/>
                <w:lang w:val="en-US"/>
              </w:rPr>
              <w:t xml:space="preserve"> a plan in place to </w:t>
            </w:r>
            <w:proofErr w:type="spellStart"/>
            <w:r w:rsidR="00D046CD" w:rsidRPr="008F78C0">
              <w:rPr>
                <w:rFonts w:ascii="Arial" w:hAnsi="Arial" w:cs="Arial"/>
                <w:color w:val="000000" w:themeColor="text1"/>
                <w:lang w:val="en-US"/>
              </w:rPr>
              <w:t>minimise</w:t>
            </w:r>
            <w:proofErr w:type="spellEnd"/>
            <w:r w:rsidR="00D046CD" w:rsidRPr="008F78C0">
              <w:rPr>
                <w:rFonts w:ascii="Arial" w:hAnsi="Arial" w:cs="Arial"/>
                <w:color w:val="000000" w:themeColor="text1"/>
                <w:lang w:val="en-US"/>
              </w:rPr>
              <w:t xml:space="preserve"> the risk of stress.</w:t>
            </w:r>
          </w:p>
          <w:p w14:paraId="14161BD5" w14:textId="056C7983" w:rsidR="00D046CD" w:rsidRPr="008F78C0" w:rsidRDefault="00DA6694"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 xml:space="preserve">The </w:t>
            </w:r>
            <w:r w:rsidRPr="008F78C0">
              <w:rPr>
                <w:rFonts w:ascii="Arial" w:hAnsi="Arial" w:cs="Arial"/>
                <w:b/>
                <w:bCs/>
                <w:color w:val="000000" w:themeColor="text1"/>
                <w:u w:val="single"/>
                <w:lang w:val="en-US"/>
              </w:rPr>
              <w:t>headteacher</w:t>
            </w:r>
            <w:r w:rsidRPr="008F78C0">
              <w:rPr>
                <w:rFonts w:ascii="Arial" w:hAnsi="Arial" w:cs="Arial"/>
                <w:color w:val="000000" w:themeColor="text1"/>
                <w:lang w:val="en-US"/>
              </w:rPr>
              <w:t xml:space="preserve"> and the </w:t>
            </w:r>
            <w:r w:rsidRPr="008F78C0">
              <w:rPr>
                <w:rFonts w:ascii="Arial" w:hAnsi="Arial" w:cs="Arial"/>
                <w:b/>
                <w:bCs/>
                <w:color w:val="000000" w:themeColor="text1"/>
                <w:u w:val="single"/>
                <w:lang w:val="en-US"/>
              </w:rPr>
              <w:t>SENCO</w:t>
            </w:r>
            <w:r w:rsidRPr="008F78C0">
              <w:rPr>
                <w:rFonts w:ascii="Arial" w:hAnsi="Arial" w:cs="Arial"/>
                <w:color w:val="000000" w:themeColor="text1"/>
                <w:lang w:val="en-US"/>
              </w:rPr>
              <w:t xml:space="preserve"> i</w:t>
            </w:r>
            <w:r w:rsidR="00D046CD" w:rsidRPr="008F78C0">
              <w:rPr>
                <w:rFonts w:ascii="Arial" w:hAnsi="Arial" w:cs="Arial"/>
                <w:color w:val="000000" w:themeColor="text1"/>
                <w:lang w:val="en-US"/>
              </w:rPr>
              <w:t>dentify pupils with additional needs and put provision in place to ensure their needs are adequately and safely met, e.g. the relevant staff are available.</w:t>
            </w:r>
          </w:p>
          <w:p w14:paraId="5A912C42" w14:textId="32ADD804" w:rsidR="00D046CD" w:rsidRPr="008F78C0" w:rsidRDefault="00DA6694"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 xml:space="preserve">The </w:t>
            </w:r>
            <w:r w:rsidRPr="008F78C0">
              <w:rPr>
                <w:rFonts w:ascii="Arial" w:hAnsi="Arial" w:cs="Arial"/>
                <w:b/>
                <w:bCs/>
                <w:color w:val="000000" w:themeColor="text1"/>
                <w:u w:val="single"/>
                <w:lang w:val="en-US"/>
              </w:rPr>
              <w:t>headteacher</w:t>
            </w:r>
            <w:r w:rsidRPr="008F78C0">
              <w:rPr>
                <w:rFonts w:ascii="Arial" w:hAnsi="Arial" w:cs="Arial"/>
                <w:color w:val="000000" w:themeColor="text1"/>
                <w:lang w:val="en-US"/>
              </w:rPr>
              <w:t xml:space="preserve"> and </w:t>
            </w:r>
            <w:r w:rsidRPr="008F78C0">
              <w:rPr>
                <w:rFonts w:ascii="Arial" w:hAnsi="Arial" w:cs="Arial"/>
                <w:b/>
                <w:bCs/>
                <w:color w:val="000000" w:themeColor="text1"/>
                <w:u w:val="single"/>
                <w:lang w:val="en-US"/>
              </w:rPr>
              <w:t>DSL</w:t>
            </w:r>
            <w:r w:rsidRPr="008F78C0">
              <w:rPr>
                <w:rFonts w:ascii="Arial" w:hAnsi="Arial" w:cs="Arial"/>
                <w:color w:val="000000" w:themeColor="text1"/>
                <w:lang w:val="en-US"/>
              </w:rPr>
              <w:t xml:space="preserve"> ensure</w:t>
            </w:r>
            <w:r w:rsidR="00D046CD" w:rsidRPr="008F78C0">
              <w:rPr>
                <w:rFonts w:ascii="Arial" w:hAnsi="Arial" w:cs="Arial"/>
                <w:color w:val="000000" w:themeColor="text1"/>
                <w:lang w:val="en-US"/>
              </w:rPr>
              <w:t xml:space="preserve"> provision </w:t>
            </w:r>
            <w:r w:rsidRPr="008F78C0">
              <w:rPr>
                <w:rFonts w:ascii="Arial" w:hAnsi="Arial" w:cs="Arial"/>
                <w:color w:val="000000" w:themeColor="text1"/>
                <w:lang w:val="en-US"/>
              </w:rPr>
              <w:t xml:space="preserve">is </w:t>
            </w:r>
            <w:r w:rsidR="00D046CD" w:rsidRPr="008F78C0">
              <w:rPr>
                <w:rFonts w:ascii="Arial" w:hAnsi="Arial" w:cs="Arial"/>
                <w:color w:val="000000" w:themeColor="text1"/>
                <w:lang w:val="en-US"/>
              </w:rPr>
              <w:t>in place to help protect wellbeing and mental health, and ensure all staff, volunteers and pupils have access to psychological support when the school reopens.</w:t>
            </w:r>
          </w:p>
        </w:tc>
        <w:tc>
          <w:tcPr>
            <w:tcW w:w="325" w:type="pct"/>
            <w:vAlign w:val="center"/>
          </w:tcPr>
          <w:p w14:paraId="0E5BD624" w14:textId="77777777" w:rsidR="00405995" w:rsidRPr="008F78C0" w:rsidRDefault="00405995" w:rsidP="00FE0F35">
            <w:pPr>
              <w:spacing w:line="276" w:lineRule="auto"/>
              <w:jc w:val="center"/>
              <w:rPr>
                <w:rFonts w:ascii="Arial" w:hAnsi="Arial" w:cs="Arial"/>
                <w:b/>
                <w:color w:val="000000" w:themeColor="text1"/>
              </w:rPr>
            </w:pPr>
          </w:p>
        </w:tc>
        <w:tc>
          <w:tcPr>
            <w:tcW w:w="512" w:type="pct"/>
            <w:vAlign w:val="center"/>
          </w:tcPr>
          <w:p w14:paraId="7432E7B6" w14:textId="77777777" w:rsidR="00405995" w:rsidRPr="008F78C0" w:rsidRDefault="00405995" w:rsidP="00FE0F35">
            <w:pPr>
              <w:spacing w:line="276" w:lineRule="auto"/>
              <w:jc w:val="center"/>
              <w:rPr>
                <w:rFonts w:ascii="Arial" w:hAnsi="Arial" w:cs="Arial"/>
                <w:b/>
                <w:color w:val="000000" w:themeColor="text1"/>
              </w:rPr>
            </w:pPr>
          </w:p>
        </w:tc>
        <w:tc>
          <w:tcPr>
            <w:tcW w:w="418" w:type="pct"/>
            <w:vAlign w:val="center"/>
          </w:tcPr>
          <w:p w14:paraId="5FF019A4" w14:textId="77777777" w:rsidR="00405995" w:rsidRPr="008F78C0" w:rsidRDefault="00405995" w:rsidP="00FE0F35">
            <w:pPr>
              <w:spacing w:line="276" w:lineRule="auto"/>
              <w:jc w:val="center"/>
              <w:rPr>
                <w:rFonts w:ascii="Arial" w:hAnsi="Arial" w:cs="Arial"/>
                <w:b/>
                <w:color w:val="000000" w:themeColor="text1"/>
              </w:rPr>
            </w:pPr>
          </w:p>
        </w:tc>
        <w:tc>
          <w:tcPr>
            <w:tcW w:w="539" w:type="pct"/>
            <w:vAlign w:val="center"/>
          </w:tcPr>
          <w:p w14:paraId="19149168" w14:textId="77777777" w:rsidR="00405995" w:rsidRPr="008F78C0" w:rsidRDefault="00405995" w:rsidP="00FE0F35">
            <w:pPr>
              <w:spacing w:line="276" w:lineRule="auto"/>
              <w:jc w:val="center"/>
              <w:rPr>
                <w:rFonts w:ascii="Arial" w:hAnsi="Arial" w:cs="Arial"/>
                <w:b/>
                <w:color w:val="000000" w:themeColor="text1"/>
              </w:rPr>
            </w:pPr>
          </w:p>
        </w:tc>
      </w:tr>
      <w:tr w:rsidR="008F78C0" w:rsidRPr="008F78C0" w14:paraId="6B19BB0B" w14:textId="77777777" w:rsidTr="0050142A">
        <w:trPr>
          <w:cnfStyle w:val="000000010000" w:firstRow="0" w:lastRow="0" w:firstColumn="0" w:lastColumn="0" w:oddVBand="0" w:evenVBand="0" w:oddHBand="0" w:evenHBand="1" w:firstRowFirstColumn="0" w:firstRowLastColumn="0" w:lastRowFirstColumn="0" w:lastRowLastColumn="0"/>
          <w:trHeight w:val="916"/>
          <w:jc w:val="center"/>
        </w:trPr>
        <w:tc>
          <w:tcPr>
            <w:tcW w:w="601" w:type="pct"/>
            <w:vAlign w:val="center"/>
          </w:tcPr>
          <w:p w14:paraId="5DACD184" w14:textId="1D3703FE" w:rsidR="001A6850" w:rsidRPr="008F78C0" w:rsidRDefault="001A6850" w:rsidP="00FE0F35">
            <w:pPr>
              <w:spacing w:line="276" w:lineRule="auto"/>
              <w:jc w:val="center"/>
              <w:rPr>
                <w:rFonts w:ascii="Arial" w:hAnsi="Arial" w:cs="Arial"/>
                <w:color w:val="000000" w:themeColor="text1"/>
              </w:rPr>
            </w:pPr>
            <w:r w:rsidRPr="008F78C0">
              <w:rPr>
                <w:rFonts w:ascii="Arial" w:hAnsi="Arial" w:cs="Arial"/>
                <w:color w:val="000000" w:themeColor="text1"/>
              </w:rPr>
              <w:t>Access to learning</w:t>
            </w:r>
          </w:p>
        </w:tc>
        <w:tc>
          <w:tcPr>
            <w:tcW w:w="279" w:type="pct"/>
            <w:vAlign w:val="center"/>
          </w:tcPr>
          <w:p w14:paraId="49EE98D6" w14:textId="77777777" w:rsidR="001A6850" w:rsidRPr="008F78C0" w:rsidRDefault="001A6850" w:rsidP="00FE0F35">
            <w:pPr>
              <w:spacing w:line="276" w:lineRule="auto"/>
              <w:jc w:val="center"/>
              <w:rPr>
                <w:rFonts w:ascii="Arial" w:hAnsi="Arial" w:cs="Arial"/>
                <w:b/>
                <w:color w:val="000000" w:themeColor="text1"/>
              </w:rPr>
            </w:pPr>
          </w:p>
        </w:tc>
        <w:tc>
          <w:tcPr>
            <w:tcW w:w="2325" w:type="pct"/>
          </w:tcPr>
          <w:p w14:paraId="62A0F7D2" w14:textId="33F88552" w:rsidR="001A6850" w:rsidRPr="008F78C0" w:rsidRDefault="001A6850"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rPr>
              <w:t xml:space="preserve">The </w:t>
            </w:r>
            <w:r w:rsidRPr="008F78C0">
              <w:rPr>
                <w:rFonts w:ascii="Arial" w:hAnsi="Arial" w:cs="Arial"/>
                <w:b/>
                <w:bCs/>
                <w:color w:val="000000" w:themeColor="text1"/>
                <w:u w:val="single"/>
              </w:rPr>
              <w:t>headteacher</w:t>
            </w:r>
            <w:r w:rsidRPr="008F78C0">
              <w:rPr>
                <w:rFonts w:ascii="Arial" w:hAnsi="Arial" w:cs="Arial"/>
                <w:color w:val="000000" w:themeColor="text1"/>
              </w:rPr>
              <w:t xml:space="preserve"> works with the </w:t>
            </w:r>
            <w:r w:rsidRPr="008F78C0">
              <w:rPr>
                <w:rFonts w:ascii="Arial" w:hAnsi="Arial" w:cs="Arial"/>
                <w:b/>
                <w:bCs/>
                <w:color w:val="000000" w:themeColor="text1"/>
                <w:u w:val="single"/>
              </w:rPr>
              <w:t>ICT technicians</w:t>
            </w:r>
            <w:r w:rsidRPr="008F78C0">
              <w:rPr>
                <w:rFonts w:ascii="Arial" w:hAnsi="Arial" w:cs="Arial"/>
                <w:color w:val="000000" w:themeColor="text1"/>
              </w:rPr>
              <w:t xml:space="preserve"> to ensure </w:t>
            </w:r>
            <w:r w:rsidR="00DA6694" w:rsidRPr="008F78C0">
              <w:rPr>
                <w:rFonts w:ascii="Arial" w:hAnsi="Arial" w:cs="Arial"/>
                <w:color w:val="000000" w:themeColor="text1"/>
              </w:rPr>
              <w:t>enough ICT devices, e.g. computers and laptops, are available to all pupils when the school reopens, where required.</w:t>
            </w:r>
          </w:p>
          <w:p w14:paraId="589828A0" w14:textId="1D5A0ECB" w:rsidR="001A6850" w:rsidRPr="008F78C0" w:rsidRDefault="001A6850"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rPr>
              <w:t xml:space="preserve">The </w:t>
            </w:r>
            <w:r w:rsidRPr="008F78C0">
              <w:rPr>
                <w:rFonts w:ascii="Arial" w:hAnsi="Arial" w:cs="Arial"/>
                <w:b/>
                <w:bCs/>
                <w:color w:val="000000" w:themeColor="text1"/>
                <w:u w:val="single"/>
              </w:rPr>
              <w:t>headteacher</w:t>
            </w:r>
            <w:r w:rsidRPr="008F78C0">
              <w:rPr>
                <w:rFonts w:ascii="Arial" w:hAnsi="Arial" w:cs="Arial"/>
                <w:color w:val="000000" w:themeColor="text1"/>
              </w:rPr>
              <w:t xml:space="preserve"> liaises with the relevant </w:t>
            </w:r>
            <w:r w:rsidR="00ED6154" w:rsidRPr="008F78C0">
              <w:rPr>
                <w:rFonts w:ascii="Arial" w:hAnsi="Arial" w:cs="Arial"/>
                <w:color w:val="000000" w:themeColor="text1"/>
              </w:rPr>
              <w:t>personnel</w:t>
            </w:r>
            <w:r w:rsidRPr="008F78C0">
              <w:rPr>
                <w:rFonts w:ascii="Arial" w:hAnsi="Arial" w:cs="Arial"/>
                <w:color w:val="000000" w:themeColor="text1"/>
              </w:rPr>
              <w:t xml:space="preserve"> to ensure adequate provision is in place for </w:t>
            </w:r>
            <w:r w:rsidR="00DA6694" w:rsidRPr="008F78C0">
              <w:rPr>
                <w:rFonts w:ascii="Arial" w:hAnsi="Arial" w:cs="Arial"/>
                <w:color w:val="000000" w:themeColor="text1"/>
              </w:rPr>
              <w:t xml:space="preserve">all </w:t>
            </w:r>
            <w:r w:rsidRPr="008F78C0">
              <w:rPr>
                <w:rFonts w:ascii="Arial" w:hAnsi="Arial" w:cs="Arial"/>
                <w:color w:val="000000" w:themeColor="text1"/>
              </w:rPr>
              <w:t xml:space="preserve">pupils to be able to work </w:t>
            </w:r>
            <w:r w:rsidR="00DA6694" w:rsidRPr="008F78C0">
              <w:rPr>
                <w:rFonts w:ascii="Arial" w:hAnsi="Arial" w:cs="Arial"/>
                <w:color w:val="000000" w:themeColor="text1"/>
              </w:rPr>
              <w:t>effectively in school</w:t>
            </w:r>
            <w:r w:rsidRPr="008F78C0">
              <w:rPr>
                <w:rFonts w:ascii="Arial" w:hAnsi="Arial" w:cs="Arial"/>
                <w:color w:val="000000" w:themeColor="text1"/>
              </w:rPr>
              <w:t>, e.g. learning support.</w:t>
            </w:r>
          </w:p>
          <w:p w14:paraId="6860948D" w14:textId="77777777" w:rsidR="001A6850" w:rsidRPr="008F78C0" w:rsidRDefault="00DA6694" w:rsidP="00FE0F35">
            <w:pPr>
              <w:pStyle w:val="ListParagraph"/>
              <w:numPr>
                <w:ilvl w:val="0"/>
                <w:numId w:val="7"/>
              </w:numPr>
              <w:spacing w:line="276" w:lineRule="auto"/>
              <w:rPr>
                <w:rFonts w:ascii="Arial" w:hAnsi="Arial" w:cs="Arial"/>
                <w:color w:val="000000" w:themeColor="text1"/>
                <w:lang w:val="en-US"/>
              </w:rPr>
            </w:pPr>
            <w:r w:rsidRPr="008F78C0">
              <w:rPr>
                <w:rFonts w:ascii="Arial" w:hAnsi="Arial" w:cs="Arial"/>
                <w:color w:val="000000" w:themeColor="text1"/>
                <w:lang w:val="en-US"/>
              </w:rPr>
              <w:t xml:space="preserve">The </w:t>
            </w:r>
            <w:r w:rsidRPr="008F78C0">
              <w:rPr>
                <w:rFonts w:ascii="Arial" w:hAnsi="Arial" w:cs="Arial"/>
                <w:b/>
                <w:bCs/>
                <w:color w:val="000000" w:themeColor="text1"/>
                <w:u w:val="single"/>
                <w:lang w:val="en-US"/>
              </w:rPr>
              <w:t>headteacher</w:t>
            </w:r>
            <w:r w:rsidRPr="008F78C0">
              <w:rPr>
                <w:rFonts w:ascii="Arial" w:hAnsi="Arial" w:cs="Arial"/>
                <w:color w:val="000000" w:themeColor="text1"/>
                <w:lang w:val="en-US"/>
              </w:rPr>
              <w:t xml:space="preserve"> and curriculum leaders work with teaching staff to ensure a plan is in place to </w:t>
            </w:r>
            <w:r w:rsidR="00ED6154" w:rsidRPr="008F78C0">
              <w:rPr>
                <w:rFonts w:ascii="Arial" w:hAnsi="Arial" w:cs="Arial"/>
                <w:color w:val="000000" w:themeColor="text1"/>
                <w:lang w:val="en-US"/>
              </w:rPr>
              <w:t>provide</w:t>
            </w:r>
            <w:r w:rsidRPr="008F78C0">
              <w:rPr>
                <w:rFonts w:ascii="Arial" w:hAnsi="Arial" w:cs="Arial"/>
                <w:color w:val="000000" w:themeColor="text1"/>
                <w:lang w:val="en-US"/>
              </w:rPr>
              <w:t xml:space="preserve"> adequate le</w:t>
            </w:r>
            <w:r w:rsidR="00ED6154" w:rsidRPr="008F78C0">
              <w:rPr>
                <w:rFonts w:ascii="Arial" w:hAnsi="Arial" w:cs="Arial"/>
                <w:color w:val="000000" w:themeColor="text1"/>
                <w:lang w:val="en-US"/>
              </w:rPr>
              <w:t>arning material</w:t>
            </w:r>
            <w:r w:rsidRPr="008F78C0">
              <w:rPr>
                <w:rFonts w:ascii="Arial" w:hAnsi="Arial" w:cs="Arial"/>
                <w:color w:val="000000" w:themeColor="text1"/>
                <w:lang w:val="en-US"/>
              </w:rPr>
              <w:t xml:space="preserve"> during all phases of reopening, where required.</w:t>
            </w:r>
          </w:p>
          <w:p w14:paraId="616A1917" w14:textId="00EF3D2A" w:rsidR="00071C0D" w:rsidRPr="008F78C0" w:rsidRDefault="00071C0D" w:rsidP="00FE0F35">
            <w:pPr>
              <w:pStyle w:val="ListParagraph"/>
              <w:numPr>
                <w:ilvl w:val="0"/>
                <w:numId w:val="7"/>
              </w:numPr>
              <w:spacing w:line="276" w:lineRule="auto"/>
              <w:rPr>
                <w:rFonts w:ascii="Arial" w:hAnsi="Arial" w:cs="Arial"/>
                <w:color w:val="000000" w:themeColor="text1"/>
                <w:lang w:val="en-US"/>
              </w:rPr>
            </w:pPr>
            <w:r w:rsidRPr="008F78C0">
              <w:rPr>
                <w:rFonts w:ascii="Arial" w:hAnsi="Arial" w:cs="Arial"/>
                <w:color w:val="000000" w:themeColor="text1"/>
                <w:lang w:val="en-US"/>
              </w:rPr>
              <w:t xml:space="preserve">The </w:t>
            </w:r>
            <w:r w:rsidRPr="008F78C0">
              <w:rPr>
                <w:rFonts w:ascii="Arial" w:hAnsi="Arial" w:cs="Arial"/>
                <w:b/>
                <w:bCs/>
                <w:color w:val="000000" w:themeColor="text1"/>
                <w:u w:val="single"/>
                <w:lang w:val="en-US"/>
              </w:rPr>
              <w:t>headteacher</w:t>
            </w:r>
            <w:r w:rsidRPr="008F78C0">
              <w:rPr>
                <w:rFonts w:ascii="Arial" w:hAnsi="Arial" w:cs="Arial"/>
                <w:color w:val="000000" w:themeColor="text1"/>
                <w:lang w:val="en-US"/>
              </w:rPr>
              <w:t xml:space="preserve"> and curriculum leaders work with teaching staff to ensure education can continue to be delivered to all pupils who are learning remotely.</w:t>
            </w:r>
          </w:p>
        </w:tc>
        <w:tc>
          <w:tcPr>
            <w:tcW w:w="325" w:type="pct"/>
            <w:vAlign w:val="center"/>
          </w:tcPr>
          <w:p w14:paraId="3E516EE8" w14:textId="77777777" w:rsidR="001A6850" w:rsidRPr="008F78C0" w:rsidRDefault="001A6850" w:rsidP="00FE0F35">
            <w:pPr>
              <w:spacing w:line="276" w:lineRule="auto"/>
              <w:jc w:val="center"/>
              <w:rPr>
                <w:rFonts w:ascii="Arial" w:hAnsi="Arial" w:cs="Arial"/>
                <w:b/>
                <w:color w:val="000000" w:themeColor="text1"/>
              </w:rPr>
            </w:pPr>
          </w:p>
        </w:tc>
        <w:tc>
          <w:tcPr>
            <w:tcW w:w="512" w:type="pct"/>
            <w:vAlign w:val="center"/>
          </w:tcPr>
          <w:p w14:paraId="5518952B" w14:textId="77777777" w:rsidR="001A6850" w:rsidRPr="008F78C0" w:rsidRDefault="001A6850" w:rsidP="00FE0F35">
            <w:pPr>
              <w:spacing w:line="276" w:lineRule="auto"/>
              <w:jc w:val="center"/>
              <w:rPr>
                <w:rFonts w:ascii="Arial" w:hAnsi="Arial" w:cs="Arial"/>
                <w:b/>
                <w:color w:val="000000" w:themeColor="text1"/>
              </w:rPr>
            </w:pPr>
          </w:p>
        </w:tc>
        <w:tc>
          <w:tcPr>
            <w:tcW w:w="418" w:type="pct"/>
            <w:vAlign w:val="center"/>
          </w:tcPr>
          <w:p w14:paraId="2B1F7920" w14:textId="77777777" w:rsidR="001A6850" w:rsidRPr="008F78C0" w:rsidRDefault="001A6850" w:rsidP="00FE0F35">
            <w:pPr>
              <w:spacing w:line="276" w:lineRule="auto"/>
              <w:jc w:val="center"/>
              <w:rPr>
                <w:rFonts w:ascii="Arial" w:hAnsi="Arial" w:cs="Arial"/>
                <w:b/>
                <w:color w:val="000000" w:themeColor="text1"/>
              </w:rPr>
            </w:pPr>
          </w:p>
        </w:tc>
        <w:tc>
          <w:tcPr>
            <w:tcW w:w="539" w:type="pct"/>
            <w:vAlign w:val="center"/>
          </w:tcPr>
          <w:p w14:paraId="717686AE" w14:textId="77777777" w:rsidR="001A6850" w:rsidRPr="008F78C0" w:rsidRDefault="001A6850" w:rsidP="00FE0F35">
            <w:pPr>
              <w:spacing w:line="276" w:lineRule="auto"/>
              <w:jc w:val="center"/>
              <w:rPr>
                <w:rFonts w:ascii="Arial" w:hAnsi="Arial" w:cs="Arial"/>
                <w:b/>
                <w:color w:val="000000" w:themeColor="text1"/>
              </w:rPr>
            </w:pPr>
          </w:p>
        </w:tc>
      </w:tr>
      <w:tr w:rsidR="008F78C0" w:rsidRPr="008F78C0" w14:paraId="5E698879" w14:textId="77777777" w:rsidTr="0050142A">
        <w:trPr>
          <w:cnfStyle w:val="000000100000" w:firstRow="0" w:lastRow="0" w:firstColumn="0" w:lastColumn="0" w:oddVBand="0" w:evenVBand="0" w:oddHBand="1" w:evenHBand="0" w:firstRowFirstColumn="0" w:firstRowLastColumn="0" w:lastRowFirstColumn="0" w:lastRowLastColumn="0"/>
          <w:trHeight w:val="916"/>
          <w:jc w:val="center"/>
        </w:trPr>
        <w:tc>
          <w:tcPr>
            <w:tcW w:w="601" w:type="pct"/>
            <w:vAlign w:val="center"/>
          </w:tcPr>
          <w:p w14:paraId="1284997C" w14:textId="070E2831" w:rsidR="00405995" w:rsidRPr="008F78C0" w:rsidRDefault="00405995" w:rsidP="00FE0F35">
            <w:pPr>
              <w:spacing w:line="276" w:lineRule="auto"/>
              <w:jc w:val="center"/>
              <w:rPr>
                <w:rFonts w:ascii="Arial" w:hAnsi="Arial" w:cs="Arial"/>
                <w:color w:val="000000" w:themeColor="text1"/>
              </w:rPr>
            </w:pPr>
            <w:r w:rsidRPr="008F78C0">
              <w:rPr>
                <w:rFonts w:ascii="Arial" w:hAnsi="Arial" w:cs="Arial"/>
                <w:color w:val="000000" w:themeColor="text1"/>
              </w:rPr>
              <w:t>Safeguarding</w:t>
            </w:r>
          </w:p>
        </w:tc>
        <w:tc>
          <w:tcPr>
            <w:tcW w:w="279" w:type="pct"/>
            <w:vAlign w:val="center"/>
          </w:tcPr>
          <w:p w14:paraId="0400EC36" w14:textId="77777777" w:rsidR="00405995" w:rsidRPr="008F78C0" w:rsidRDefault="00405995" w:rsidP="00FE0F35">
            <w:pPr>
              <w:spacing w:line="276" w:lineRule="auto"/>
              <w:jc w:val="center"/>
              <w:rPr>
                <w:rFonts w:ascii="Arial" w:hAnsi="Arial" w:cs="Arial"/>
                <w:b/>
                <w:color w:val="000000" w:themeColor="text1"/>
              </w:rPr>
            </w:pPr>
          </w:p>
        </w:tc>
        <w:tc>
          <w:tcPr>
            <w:tcW w:w="2325" w:type="pct"/>
          </w:tcPr>
          <w:p w14:paraId="039BA2E5" w14:textId="1BF25368" w:rsidR="00405995" w:rsidRPr="008F78C0" w:rsidRDefault="00132F6E"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rPr>
              <w:t xml:space="preserve">The </w:t>
            </w:r>
            <w:r w:rsidRPr="008F78C0">
              <w:rPr>
                <w:rFonts w:ascii="Arial" w:hAnsi="Arial" w:cs="Arial"/>
                <w:b/>
                <w:bCs/>
                <w:color w:val="000000" w:themeColor="text1"/>
                <w:u w:val="single"/>
              </w:rPr>
              <w:t>DSL</w:t>
            </w:r>
            <w:r w:rsidRPr="008F78C0">
              <w:rPr>
                <w:rFonts w:ascii="Arial" w:hAnsi="Arial" w:cs="Arial"/>
                <w:color w:val="000000" w:themeColor="text1"/>
              </w:rPr>
              <w:t xml:space="preserve"> liaises with the necessary personnel and parents to manage and address any new and ongoing safeguarding concerns relating to </w:t>
            </w:r>
            <w:r w:rsidR="00C04920" w:rsidRPr="008F78C0">
              <w:rPr>
                <w:rFonts w:ascii="Arial" w:hAnsi="Arial" w:cs="Arial"/>
                <w:color w:val="000000" w:themeColor="text1"/>
              </w:rPr>
              <w:t>the temporary closure and/or school reopening, e.g. ongoing bullying.</w:t>
            </w:r>
          </w:p>
          <w:p w14:paraId="682B79C8" w14:textId="080D4B37" w:rsidR="00C04920" w:rsidRPr="008F78C0" w:rsidRDefault="00C04920"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rPr>
              <w:t xml:space="preserve">The </w:t>
            </w:r>
            <w:r w:rsidRPr="008F78C0">
              <w:rPr>
                <w:rFonts w:ascii="Arial" w:hAnsi="Arial" w:cs="Arial"/>
                <w:b/>
                <w:bCs/>
                <w:color w:val="000000" w:themeColor="text1"/>
                <w:u w:val="single"/>
              </w:rPr>
              <w:t>DSL</w:t>
            </w:r>
            <w:r w:rsidRPr="008F78C0">
              <w:rPr>
                <w:rFonts w:ascii="Arial" w:hAnsi="Arial" w:cs="Arial"/>
                <w:color w:val="000000" w:themeColor="text1"/>
              </w:rPr>
              <w:t xml:space="preserve"> ensures that adequate pastoral care is in place to support pupils and staff who require it.</w:t>
            </w:r>
          </w:p>
          <w:p w14:paraId="3752D35D" w14:textId="77777777" w:rsidR="00C04920" w:rsidRPr="008F78C0" w:rsidRDefault="00C04920"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rPr>
              <w:lastRenderedPageBreak/>
              <w:t xml:space="preserve">The </w:t>
            </w:r>
            <w:r w:rsidRPr="008F78C0">
              <w:rPr>
                <w:rFonts w:ascii="Arial" w:hAnsi="Arial" w:cs="Arial"/>
                <w:b/>
                <w:bCs/>
                <w:color w:val="000000" w:themeColor="text1"/>
                <w:u w:val="single"/>
              </w:rPr>
              <w:t>DSL</w:t>
            </w:r>
            <w:r w:rsidRPr="008F78C0">
              <w:rPr>
                <w:rFonts w:ascii="Arial" w:hAnsi="Arial" w:cs="Arial"/>
                <w:color w:val="000000" w:themeColor="text1"/>
              </w:rPr>
              <w:t xml:space="preserve"> ensures the relevant staff have the appropriate training to support pupils and staff who require pastoral care.</w:t>
            </w:r>
          </w:p>
          <w:p w14:paraId="32729601" w14:textId="3FA63F55" w:rsidR="00ED6154" w:rsidRPr="008F78C0" w:rsidRDefault="00ED6154"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rPr>
              <w:t xml:space="preserve">Staff and pupil bereavement </w:t>
            </w:r>
            <w:proofErr w:type="gramStart"/>
            <w:r w:rsidRPr="008F78C0">
              <w:rPr>
                <w:rFonts w:ascii="Arial" w:hAnsi="Arial" w:cs="Arial"/>
                <w:color w:val="000000" w:themeColor="text1"/>
              </w:rPr>
              <w:t>is</w:t>
            </w:r>
            <w:proofErr w:type="gramEnd"/>
            <w:r w:rsidRPr="008F78C0">
              <w:rPr>
                <w:rFonts w:ascii="Arial" w:hAnsi="Arial" w:cs="Arial"/>
                <w:color w:val="000000" w:themeColor="text1"/>
              </w:rPr>
              <w:t xml:space="preserve"> managed in line with the </w:t>
            </w:r>
            <w:r w:rsidRPr="008F78C0">
              <w:rPr>
                <w:rFonts w:ascii="Arial" w:hAnsi="Arial" w:cs="Arial"/>
                <w:b/>
                <w:bCs/>
                <w:color w:val="000000" w:themeColor="text1"/>
                <w:u w:val="single"/>
              </w:rPr>
              <w:t>Bereavement Policy</w:t>
            </w:r>
            <w:r w:rsidRPr="008F78C0">
              <w:rPr>
                <w:rFonts w:ascii="Arial" w:hAnsi="Arial" w:cs="Arial"/>
                <w:color w:val="000000" w:themeColor="text1"/>
              </w:rPr>
              <w:t>.</w:t>
            </w:r>
          </w:p>
        </w:tc>
        <w:tc>
          <w:tcPr>
            <w:tcW w:w="325" w:type="pct"/>
            <w:vAlign w:val="center"/>
          </w:tcPr>
          <w:p w14:paraId="70F17BA7" w14:textId="77777777" w:rsidR="00405995" w:rsidRPr="008F78C0" w:rsidRDefault="00405995" w:rsidP="00FE0F35">
            <w:pPr>
              <w:spacing w:line="276" w:lineRule="auto"/>
              <w:jc w:val="center"/>
              <w:rPr>
                <w:rFonts w:ascii="Arial" w:hAnsi="Arial" w:cs="Arial"/>
                <w:b/>
                <w:color w:val="000000" w:themeColor="text1"/>
              </w:rPr>
            </w:pPr>
          </w:p>
        </w:tc>
        <w:tc>
          <w:tcPr>
            <w:tcW w:w="512" w:type="pct"/>
            <w:vAlign w:val="center"/>
          </w:tcPr>
          <w:p w14:paraId="7B21A6F5" w14:textId="77777777" w:rsidR="00405995" w:rsidRPr="008F78C0" w:rsidRDefault="00405995" w:rsidP="00FE0F35">
            <w:pPr>
              <w:spacing w:line="276" w:lineRule="auto"/>
              <w:jc w:val="center"/>
              <w:rPr>
                <w:rFonts w:ascii="Arial" w:hAnsi="Arial" w:cs="Arial"/>
                <w:b/>
                <w:color w:val="000000" w:themeColor="text1"/>
              </w:rPr>
            </w:pPr>
          </w:p>
        </w:tc>
        <w:tc>
          <w:tcPr>
            <w:tcW w:w="418" w:type="pct"/>
            <w:vAlign w:val="center"/>
          </w:tcPr>
          <w:p w14:paraId="550EF76B" w14:textId="77777777" w:rsidR="00405995" w:rsidRPr="008F78C0" w:rsidRDefault="00405995" w:rsidP="00FE0F35">
            <w:pPr>
              <w:spacing w:line="276" w:lineRule="auto"/>
              <w:jc w:val="center"/>
              <w:rPr>
                <w:rFonts w:ascii="Arial" w:hAnsi="Arial" w:cs="Arial"/>
                <w:b/>
                <w:color w:val="000000" w:themeColor="text1"/>
              </w:rPr>
            </w:pPr>
          </w:p>
        </w:tc>
        <w:tc>
          <w:tcPr>
            <w:tcW w:w="539" w:type="pct"/>
            <w:vAlign w:val="center"/>
          </w:tcPr>
          <w:p w14:paraId="3A36ABCC" w14:textId="77777777" w:rsidR="00405995" w:rsidRPr="008F78C0" w:rsidRDefault="00405995" w:rsidP="00FE0F35">
            <w:pPr>
              <w:spacing w:line="276" w:lineRule="auto"/>
              <w:jc w:val="center"/>
              <w:rPr>
                <w:rFonts w:ascii="Arial" w:hAnsi="Arial" w:cs="Arial"/>
                <w:b/>
                <w:color w:val="000000" w:themeColor="text1"/>
              </w:rPr>
            </w:pPr>
          </w:p>
        </w:tc>
      </w:tr>
      <w:tr w:rsidR="008F78C0" w:rsidRPr="008F78C0" w14:paraId="391109D2" w14:textId="77777777" w:rsidTr="0050142A">
        <w:trPr>
          <w:cnfStyle w:val="000000010000" w:firstRow="0" w:lastRow="0" w:firstColumn="0" w:lastColumn="0" w:oddVBand="0" w:evenVBand="0" w:oddHBand="0" w:evenHBand="1" w:firstRowFirstColumn="0" w:firstRowLastColumn="0" w:lastRowFirstColumn="0" w:lastRowLastColumn="0"/>
          <w:trHeight w:val="916"/>
          <w:jc w:val="center"/>
        </w:trPr>
        <w:tc>
          <w:tcPr>
            <w:tcW w:w="601" w:type="pct"/>
            <w:vAlign w:val="center"/>
          </w:tcPr>
          <w:p w14:paraId="36E93A27" w14:textId="2DEDDF77" w:rsidR="00405995" w:rsidRPr="008F78C0" w:rsidRDefault="00405995" w:rsidP="00FE0F35">
            <w:pPr>
              <w:spacing w:line="276" w:lineRule="auto"/>
              <w:jc w:val="center"/>
              <w:rPr>
                <w:rFonts w:ascii="Arial" w:hAnsi="Arial" w:cs="Arial"/>
                <w:color w:val="000000" w:themeColor="text1"/>
              </w:rPr>
            </w:pPr>
            <w:r w:rsidRPr="008F78C0">
              <w:rPr>
                <w:rFonts w:ascii="Arial" w:hAnsi="Arial" w:cs="Arial"/>
                <w:color w:val="000000" w:themeColor="text1"/>
              </w:rPr>
              <w:t>Communication</w:t>
            </w:r>
          </w:p>
        </w:tc>
        <w:tc>
          <w:tcPr>
            <w:tcW w:w="279" w:type="pct"/>
            <w:vAlign w:val="center"/>
          </w:tcPr>
          <w:p w14:paraId="2C68B912" w14:textId="77777777" w:rsidR="00405995" w:rsidRPr="008F78C0" w:rsidRDefault="00405995" w:rsidP="00FE0F35">
            <w:pPr>
              <w:spacing w:line="276" w:lineRule="auto"/>
              <w:jc w:val="center"/>
              <w:rPr>
                <w:rFonts w:ascii="Arial" w:hAnsi="Arial" w:cs="Arial"/>
                <w:b/>
                <w:color w:val="000000" w:themeColor="text1"/>
              </w:rPr>
            </w:pPr>
          </w:p>
        </w:tc>
        <w:tc>
          <w:tcPr>
            <w:tcW w:w="2325" w:type="pct"/>
          </w:tcPr>
          <w:p w14:paraId="14BAA595" w14:textId="1391AFEF" w:rsidR="00767E34" w:rsidRPr="008F78C0" w:rsidRDefault="00767E34"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rPr>
              <w:t xml:space="preserve">The </w:t>
            </w:r>
            <w:r w:rsidRPr="008F78C0">
              <w:rPr>
                <w:rFonts w:ascii="Arial" w:hAnsi="Arial" w:cs="Arial"/>
                <w:b/>
                <w:bCs/>
                <w:color w:val="000000" w:themeColor="text1"/>
                <w:u w:val="single"/>
              </w:rPr>
              <w:t>headteacher</w:t>
            </w:r>
            <w:r w:rsidRPr="008F78C0">
              <w:rPr>
                <w:rFonts w:ascii="Arial" w:hAnsi="Arial" w:cs="Arial"/>
                <w:color w:val="000000" w:themeColor="text1"/>
              </w:rPr>
              <w:t xml:space="preserve"> contacts the local HPT for specific recommendations for their school, e.g. boarding schools.</w:t>
            </w:r>
          </w:p>
          <w:p w14:paraId="57170FF5" w14:textId="597F305D" w:rsidR="00DA6694" w:rsidRPr="008F78C0" w:rsidRDefault="00DA6694"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rPr>
              <w:t xml:space="preserve">The </w:t>
            </w:r>
            <w:r w:rsidRPr="008F78C0">
              <w:rPr>
                <w:rFonts w:ascii="Arial" w:hAnsi="Arial" w:cs="Arial"/>
                <w:b/>
                <w:bCs/>
                <w:color w:val="000000" w:themeColor="text1"/>
                <w:u w:val="single"/>
              </w:rPr>
              <w:t>headteacher</w:t>
            </w:r>
            <w:r w:rsidRPr="008F78C0">
              <w:rPr>
                <w:rFonts w:ascii="Arial" w:hAnsi="Arial" w:cs="Arial"/>
                <w:color w:val="000000" w:themeColor="text1"/>
              </w:rPr>
              <w:t xml:space="preserve"> puts into place any actions or precautions advised by the local HPT.</w:t>
            </w:r>
          </w:p>
          <w:p w14:paraId="6AAD20A5" w14:textId="68CE1391" w:rsidR="00405995" w:rsidRPr="008F78C0" w:rsidRDefault="000A1A1E"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 xml:space="preserve">The </w:t>
            </w:r>
            <w:r w:rsidRPr="008F78C0">
              <w:rPr>
                <w:rFonts w:ascii="Arial" w:hAnsi="Arial" w:cs="Arial"/>
                <w:b/>
                <w:bCs/>
                <w:color w:val="000000" w:themeColor="text1"/>
                <w:u w:val="single"/>
                <w:lang w:val="en-US"/>
              </w:rPr>
              <w:t>headteacher</w:t>
            </w:r>
            <w:r w:rsidRPr="008F78C0">
              <w:rPr>
                <w:rFonts w:ascii="Arial" w:hAnsi="Arial" w:cs="Arial"/>
                <w:color w:val="000000" w:themeColor="text1"/>
                <w:lang w:val="en-US"/>
              </w:rPr>
              <w:t xml:space="preserve"> liaises</w:t>
            </w:r>
            <w:r w:rsidR="00D046CD" w:rsidRPr="008F78C0">
              <w:rPr>
                <w:rFonts w:ascii="Arial" w:hAnsi="Arial" w:cs="Arial"/>
                <w:color w:val="000000" w:themeColor="text1"/>
                <w:lang w:val="en-US"/>
              </w:rPr>
              <w:t xml:space="preserve"> with the LA about reopening the school and include</w:t>
            </w:r>
            <w:r w:rsidRPr="008F78C0">
              <w:rPr>
                <w:rFonts w:ascii="Arial" w:hAnsi="Arial" w:cs="Arial"/>
                <w:color w:val="000000" w:themeColor="text1"/>
                <w:lang w:val="en-US"/>
              </w:rPr>
              <w:t>s</w:t>
            </w:r>
            <w:r w:rsidR="00D046CD" w:rsidRPr="008F78C0">
              <w:rPr>
                <w:rFonts w:ascii="Arial" w:hAnsi="Arial" w:cs="Arial"/>
                <w:color w:val="000000" w:themeColor="text1"/>
                <w:lang w:val="en-US"/>
              </w:rPr>
              <w:t xml:space="preserve"> any local guidance into the reopening action plan, where required.</w:t>
            </w:r>
          </w:p>
          <w:p w14:paraId="744B5A0F" w14:textId="4CB34EB4" w:rsidR="001A6850" w:rsidRPr="008F78C0" w:rsidRDefault="000A1A1E"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T</w:t>
            </w:r>
            <w:r w:rsidR="001A6850" w:rsidRPr="008F78C0">
              <w:rPr>
                <w:rFonts w:ascii="Arial" w:hAnsi="Arial" w:cs="Arial"/>
                <w:color w:val="000000" w:themeColor="text1"/>
                <w:lang w:val="en-US"/>
              </w:rPr>
              <w:t>he school’s website</w:t>
            </w:r>
            <w:r w:rsidRPr="008F78C0">
              <w:rPr>
                <w:rFonts w:ascii="Arial" w:hAnsi="Arial" w:cs="Arial"/>
                <w:color w:val="000000" w:themeColor="text1"/>
                <w:lang w:val="en-US"/>
              </w:rPr>
              <w:t xml:space="preserve"> is kept </w:t>
            </w:r>
            <w:proofErr w:type="gramStart"/>
            <w:r w:rsidRPr="008F78C0">
              <w:rPr>
                <w:rFonts w:ascii="Arial" w:hAnsi="Arial" w:cs="Arial"/>
                <w:color w:val="000000" w:themeColor="text1"/>
                <w:lang w:val="en-US"/>
              </w:rPr>
              <w:t>up-to-date</w:t>
            </w:r>
            <w:proofErr w:type="gramEnd"/>
            <w:r w:rsidR="001A6850" w:rsidRPr="008F78C0">
              <w:rPr>
                <w:rFonts w:ascii="Arial" w:hAnsi="Arial" w:cs="Arial"/>
                <w:color w:val="000000" w:themeColor="text1"/>
                <w:lang w:val="en-US"/>
              </w:rPr>
              <w:t xml:space="preserve"> with any information regarding reopening, e.g. dates</w:t>
            </w:r>
            <w:r w:rsidR="00ED6154" w:rsidRPr="008F78C0">
              <w:rPr>
                <w:rFonts w:ascii="Arial" w:hAnsi="Arial" w:cs="Arial"/>
                <w:color w:val="000000" w:themeColor="text1"/>
                <w:lang w:val="en-US"/>
              </w:rPr>
              <w:t xml:space="preserve"> and</w:t>
            </w:r>
            <w:r w:rsidR="001A6850" w:rsidRPr="008F78C0">
              <w:rPr>
                <w:rFonts w:ascii="Arial" w:hAnsi="Arial" w:cs="Arial"/>
                <w:color w:val="000000" w:themeColor="text1"/>
                <w:lang w:val="en-US"/>
              </w:rPr>
              <w:t xml:space="preserve"> local arrangements.</w:t>
            </w:r>
          </w:p>
          <w:p w14:paraId="1387EF16" w14:textId="7715FBD7" w:rsidR="001A6850" w:rsidRPr="008F78C0" w:rsidRDefault="000A1A1E"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P</w:t>
            </w:r>
            <w:r w:rsidR="001A6850" w:rsidRPr="008F78C0">
              <w:rPr>
                <w:rFonts w:ascii="Arial" w:hAnsi="Arial" w:cs="Arial"/>
                <w:color w:val="000000" w:themeColor="text1"/>
                <w:lang w:val="en-US"/>
              </w:rPr>
              <w:t>arents</w:t>
            </w:r>
            <w:r w:rsidRPr="008F78C0">
              <w:rPr>
                <w:rFonts w:ascii="Arial" w:hAnsi="Arial" w:cs="Arial"/>
                <w:color w:val="000000" w:themeColor="text1"/>
                <w:lang w:val="en-US"/>
              </w:rPr>
              <w:t xml:space="preserve"> are informed via </w:t>
            </w:r>
            <w:r w:rsidRPr="008F78C0">
              <w:rPr>
                <w:rFonts w:ascii="Arial" w:hAnsi="Arial" w:cs="Arial"/>
                <w:b/>
                <w:bCs/>
                <w:color w:val="000000" w:themeColor="text1"/>
                <w:u w:val="single"/>
                <w:lang w:val="en-US"/>
              </w:rPr>
              <w:t>letter</w:t>
            </w:r>
            <w:r w:rsidRPr="008F78C0">
              <w:rPr>
                <w:rFonts w:ascii="Arial" w:hAnsi="Arial" w:cs="Arial"/>
                <w:color w:val="000000" w:themeColor="text1"/>
                <w:lang w:val="en-US"/>
              </w:rPr>
              <w:t xml:space="preserve"> about</w:t>
            </w:r>
            <w:r w:rsidR="001A6850" w:rsidRPr="008F78C0">
              <w:rPr>
                <w:rFonts w:ascii="Arial" w:hAnsi="Arial" w:cs="Arial"/>
                <w:color w:val="000000" w:themeColor="text1"/>
                <w:lang w:val="en-US"/>
              </w:rPr>
              <w:t xml:space="preserve"> the relevant information regarding reopening the school, including any pick-up and drop-off arrangements.</w:t>
            </w:r>
          </w:p>
          <w:p w14:paraId="5D90F499" w14:textId="2304CB08" w:rsidR="001A6850" w:rsidRPr="008F78C0" w:rsidRDefault="000A1A1E"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S</w:t>
            </w:r>
            <w:r w:rsidR="001A6850" w:rsidRPr="008F78C0">
              <w:rPr>
                <w:rFonts w:ascii="Arial" w:hAnsi="Arial" w:cs="Arial"/>
                <w:color w:val="000000" w:themeColor="text1"/>
                <w:lang w:val="en-US"/>
              </w:rPr>
              <w:t>taff and volunteers</w:t>
            </w:r>
            <w:r w:rsidRPr="008F78C0">
              <w:rPr>
                <w:rFonts w:ascii="Arial" w:hAnsi="Arial" w:cs="Arial"/>
                <w:color w:val="000000" w:themeColor="text1"/>
                <w:lang w:val="en-US"/>
              </w:rPr>
              <w:t xml:space="preserve"> are informed via </w:t>
            </w:r>
            <w:r w:rsidRPr="008F78C0">
              <w:rPr>
                <w:rFonts w:ascii="Arial" w:hAnsi="Arial" w:cs="Arial"/>
                <w:b/>
                <w:bCs/>
                <w:color w:val="000000" w:themeColor="text1"/>
                <w:u w:val="single"/>
                <w:lang w:val="en-US"/>
              </w:rPr>
              <w:t>email</w:t>
            </w:r>
            <w:r w:rsidRPr="008F78C0">
              <w:rPr>
                <w:rFonts w:ascii="Arial" w:hAnsi="Arial" w:cs="Arial"/>
                <w:color w:val="000000" w:themeColor="text1"/>
                <w:lang w:val="en-US"/>
              </w:rPr>
              <w:t xml:space="preserve"> about</w:t>
            </w:r>
            <w:r w:rsidR="001A6850" w:rsidRPr="008F78C0">
              <w:rPr>
                <w:rFonts w:ascii="Arial" w:hAnsi="Arial" w:cs="Arial"/>
                <w:color w:val="000000" w:themeColor="text1"/>
                <w:lang w:val="en-US"/>
              </w:rPr>
              <w:t xml:space="preserve"> the relevant information regarding reopening, including any changes to the workday, e.g. staggered lunchtimes and social distancing.</w:t>
            </w:r>
          </w:p>
          <w:p w14:paraId="69C0B15F" w14:textId="0DE92C97" w:rsidR="0081574F" w:rsidRPr="008F78C0" w:rsidRDefault="0081574F" w:rsidP="00FE0F35">
            <w:pPr>
              <w:pStyle w:val="ListParagraph"/>
              <w:numPr>
                <w:ilvl w:val="0"/>
                <w:numId w:val="7"/>
              </w:numPr>
              <w:spacing w:before="240" w:line="276" w:lineRule="auto"/>
              <w:jc w:val="both"/>
              <w:rPr>
                <w:rFonts w:ascii="Arial" w:hAnsi="Arial" w:cs="Arial"/>
                <w:color w:val="000000" w:themeColor="text1"/>
              </w:rPr>
            </w:pPr>
            <w:r w:rsidRPr="008F78C0">
              <w:rPr>
                <w:rFonts w:ascii="Arial" w:hAnsi="Arial" w:cs="Arial"/>
                <w:color w:val="000000" w:themeColor="text1"/>
              </w:rPr>
              <w:t>Staff are informed</w:t>
            </w:r>
            <w:r w:rsidR="000A1A1E" w:rsidRPr="008F78C0">
              <w:rPr>
                <w:rFonts w:ascii="Arial" w:hAnsi="Arial" w:cs="Arial"/>
                <w:color w:val="000000" w:themeColor="text1"/>
              </w:rPr>
              <w:t xml:space="preserve"> </w:t>
            </w:r>
            <w:r w:rsidRPr="008F78C0">
              <w:rPr>
                <w:rFonts w:ascii="Arial" w:hAnsi="Arial" w:cs="Arial"/>
                <w:color w:val="000000" w:themeColor="text1"/>
              </w:rPr>
              <w:t xml:space="preserve">of who they can turn to for support </w:t>
            </w:r>
            <w:r w:rsidR="000A1A1E" w:rsidRPr="008F78C0">
              <w:rPr>
                <w:rFonts w:ascii="Arial" w:hAnsi="Arial" w:cs="Arial"/>
                <w:color w:val="000000" w:themeColor="text1"/>
              </w:rPr>
              <w:t xml:space="preserve">and </w:t>
            </w:r>
            <w:r w:rsidRPr="008F78C0">
              <w:rPr>
                <w:rFonts w:ascii="Arial" w:hAnsi="Arial" w:cs="Arial"/>
                <w:color w:val="000000" w:themeColor="text1"/>
              </w:rPr>
              <w:t xml:space="preserve">there are several avenues they can follow, e.g. line manager, other senior staff or colleagues. </w:t>
            </w:r>
          </w:p>
          <w:p w14:paraId="45604D7C" w14:textId="6C082B3F" w:rsidR="003153C3" w:rsidRPr="008F78C0" w:rsidRDefault="003153C3" w:rsidP="00FE0F35">
            <w:pPr>
              <w:pStyle w:val="ListParagraph"/>
              <w:numPr>
                <w:ilvl w:val="0"/>
                <w:numId w:val="7"/>
              </w:numPr>
              <w:spacing w:before="240" w:line="276" w:lineRule="auto"/>
              <w:jc w:val="both"/>
              <w:rPr>
                <w:rFonts w:ascii="Arial" w:hAnsi="Arial" w:cs="Arial"/>
                <w:color w:val="000000" w:themeColor="text1"/>
              </w:rPr>
            </w:pPr>
            <w:r w:rsidRPr="008F78C0">
              <w:rPr>
                <w:rFonts w:ascii="Arial" w:hAnsi="Arial" w:cs="Arial"/>
                <w:color w:val="000000" w:themeColor="text1"/>
              </w:rPr>
              <w:t xml:space="preserve">All staff, pupils and volunteers are made aware of the symptoms of coronavirus, what to do if they display symptoms, </w:t>
            </w:r>
            <w:r w:rsidR="00AD0041" w:rsidRPr="008F78C0">
              <w:rPr>
                <w:rFonts w:ascii="Arial" w:hAnsi="Arial" w:cs="Arial"/>
                <w:color w:val="000000" w:themeColor="text1"/>
              </w:rPr>
              <w:t>and</w:t>
            </w:r>
            <w:r w:rsidRPr="008F78C0">
              <w:rPr>
                <w:rFonts w:ascii="Arial" w:hAnsi="Arial" w:cs="Arial"/>
                <w:color w:val="000000" w:themeColor="text1"/>
              </w:rPr>
              <w:t xml:space="preserve"> if others display symptoms.</w:t>
            </w:r>
          </w:p>
          <w:p w14:paraId="4750E777" w14:textId="15D9D4E9" w:rsidR="001A6850" w:rsidRPr="008F78C0" w:rsidRDefault="000A1A1E"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 xml:space="preserve">The </w:t>
            </w:r>
            <w:r w:rsidRPr="008F78C0">
              <w:rPr>
                <w:rFonts w:ascii="Arial" w:hAnsi="Arial" w:cs="Arial"/>
                <w:b/>
                <w:bCs/>
                <w:color w:val="000000" w:themeColor="text1"/>
                <w:u w:val="single"/>
                <w:lang w:val="en-US"/>
              </w:rPr>
              <w:t>headteacher</w:t>
            </w:r>
            <w:r w:rsidRPr="008F78C0">
              <w:rPr>
                <w:rFonts w:ascii="Arial" w:hAnsi="Arial" w:cs="Arial"/>
                <w:color w:val="000000" w:themeColor="text1"/>
                <w:lang w:val="en-US"/>
              </w:rPr>
              <w:t xml:space="preserve"> liaises</w:t>
            </w:r>
            <w:r w:rsidR="001A6850" w:rsidRPr="008F78C0">
              <w:rPr>
                <w:rFonts w:ascii="Arial" w:hAnsi="Arial" w:cs="Arial"/>
                <w:color w:val="000000" w:themeColor="text1"/>
                <w:lang w:val="en-US"/>
              </w:rPr>
              <w:t xml:space="preserve"> with th</w:t>
            </w:r>
            <w:r w:rsidRPr="008F78C0">
              <w:rPr>
                <w:rFonts w:ascii="Arial" w:hAnsi="Arial" w:cs="Arial"/>
                <w:color w:val="000000" w:themeColor="text1"/>
                <w:lang w:val="en-US"/>
              </w:rPr>
              <w:t xml:space="preserve">e </w:t>
            </w:r>
            <w:r w:rsidRPr="008F78C0">
              <w:rPr>
                <w:rFonts w:ascii="Arial" w:hAnsi="Arial" w:cs="Arial"/>
                <w:b/>
                <w:bCs/>
                <w:color w:val="000000" w:themeColor="text1"/>
                <w:u w:val="single"/>
                <w:lang w:val="en-US"/>
              </w:rPr>
              <w:t>governing board</w:t>
            </w:r>
            <w:r w:rsidR="001A6850" w:rsidRPr="008F78C0">
              <w:rPr>
                <w:rFonts w:ascii="Arial" w:hAnsi="Arial" w:cs="Arial"/>
                <w:color w:val="000000" w:themeColor="text1"/>
                <w:lang w:val="en-US"/>
              </w:rPr>
              <w:t xml:space="preserve"> about possible arrangements for reopening the school, where necessary.</w:t>
            </w:r>
          </w:p>
          <w:p w14:paraId="76E4FAA8" w14:textId="36E9863F" w:rsidR="001A6850" w:rsidRPr="008F78C0" w:rsidRDefault="000A1A1E"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lastRenderedPageBreak/>
              <w:t>P</w:t>
            </w:r>
            <w:r w:rsidR="001A6850" w:rsidRPr="008F78C0">
              <w:rPr>
                <w:rFonts w:ascii="Arial" w:hAnsi="Arial" w:cs="Arial"/>
                <w:color w:val="000000" w:themeColor="text1"/>
                <w:lang w:val="en-US"/>
              </w:rPr>
              <w:t>upils</w:t>
            </w:r>
            <w:r w:rsidRPr="008F78C0">
              <w:rPr>
                <w:rFonts w:ascii="Arial" w:hAnsi="Arial" w:cs="Arial"/>
                <w:color w:val="000000" w:themeColor="text1"/>
                <w:lang w:val="en-US"/>
              </w:rPr>
              <w:t xml:space="preserve"> are informed via </w:t>
            </w:r>
            <w:r w:rsidRPr="008F78C0">
              <w:rPr>
                <w:rFonts w:ascii="Arial" w:hAnsi="Arial" w:cs="Arial"/>
                <w:b/>
                <w:bCs/>
                <w:color w:val="000000" w:themeColor="text1"/>
                <w:u w:val="single"/>
                <w:lang w:val="en-US"/>
              </w:rPr>
              <w:t>letter</w:t>
            </w:r>
            <w:r w:rsidR="001A6850" w:rsidRPr="008F78C0">
              <w:rPr>
                <w:rFonts w:ascii="Arial" w:hAnsi="Arial" w:cs="Arial"/>
                <w:color w:val="000000" w:themeColor="text1"/>
                <w:lang w:val="en-US"/>
              </w:rPr>
              <w:t xml:space="preserve"> </w:t>
            </w:r>
            <w:r w:rsidRPr="008F78C0">
              <w:rPr>
                <w:rFonts w:ascii="Arial" w:hAnsi="Arial" w:cs="Arial"/>
                <w:color w:val="000000" w:themeColor="text1"/>
                <w:lang w:val="en-US"/>
              </w:rPr>
              <w:t>about</w:t>
            </w:r>
            <w:r w:rsidR="001A6850" w:rsidRPr="008F78C0">
              <w:rPr>
                <w:rFonts w:ascii="Arial" w:hAnsi="Arial" w:cs="Arial"/>
                <w:color w:val="000000" w:themeColor="text1"/>
                <w:lang w:val="en-US"/>
              </w:rPr>
              <w:t xml:space="preserve"> the relevant information regarding reopening, e.g. social distancing measures</w:t>
            </w:r>
            <w:r w:rsidR="00AD0041" w:rsidRPr="008F78C0">
              <w:rPr>
                <w:rFonts w:ascii="Arial" w:hAnsi="Arial" w:cs="Arial"/>
                <w:color w:val="000000" w:themeColor="text1"/>
                <w:lang w:val="en-US"/>
              </w:rPr>
              <w:t xml:space="preserve"> and</w:t>
            </w:r>
            <w:r w:rsidR="001A6850" w:rsidRPr="008F78C0">
              <w:rPr>
                <w:rFonts w:ascii="Arial" w:hAnsi="Arial" w:cs="Arial"/>
                <w:color w:val="000000" w:themeColor="text1"/>
                <w:lang w:val="en-US"/>
              </w:rPr>
              <w:t xml:space="preserve"> how lessons will be delivered.</w:t>
            </w:r>
          </w:p>
          <w:p w14:paraId="306D6660" w14:textId="1FB530AB" w:rsidR="001A6850" w:rsidRPr="008F78C0" w:rsidRDefault="000A1A1E"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 xml:space="preserve">The </w:t>
            </w:r>
            <w:r w:rsidRPr="008F78C0">
              <w:rPr>
                <w:rFonts w:ascii="Arial" w:hAnsi="Arial" w:cs="Arial"/>
                <w:b/>
                <w:bCs/>
                <w:color w:val="000000" w:themeColor="text1"/>
                <w:u w:val="single"/>
                <w:lang w:val="en-US"/>
              </w:rPr>
              <w:t>SBM</w:t>
            </w:r>
            <w:r w:rsidRPr="008F78C0">
              <w:rPr>
                <w:rFonts w:ascii="Arial" w:hAnsi="Arial" w:cs="Arial"/>
                <w:color w:val="000000" w:themeColor="text1"/>
                <w:lang w:val="en-US"/>
              </w:rPr>
              <w:t xml:space="preserve"> communicates with </w:t>
            </w:r>
            <w:r w:rsidR="001A6850" w:rsidRPr="008F78C0">
              <w:rPr>
                <w:rFonts w:ascii="Arial" w:hAnsi="Arial" w:cs="Arial"/>
                <w:color w:val="000000" w:themeColor="text1"/>
                <w:lang w:val="en-US"/>
              </w:rPr>
              <w:t>suppliers regarding reopening the school and reinstating or suspending the supply of any required goods.</w:t>
            </w:r>
          </w:p>
          <w:p w14:paraId="4890A548" w14:textId="6D17A079" w:rsidR="001A6850" w:rsidRPr="008F78C0" w:rsidRDefault="000A1A1E" w:rsidP="00FE0F35">
            <w:pPr>
              <w:pStyle w:val="ListParagraph"/>
              <w:numPr>
                <w:ilvl w:val="0"/>
                <w:numId w:val="7"/>
              </w:numPr>
              <w:tabs>
                <w:tab w:val="left" w:pos="1560"/>
              </w:tabs>
              <w:suppressAutoHyphens/>
              <w:autoSpaceDN w:val="0"/>
              <w:spacing w:line="276" w:lineRule="auto"/>
              <w:contextualSpacing w:val="0"/>
              <w:jc w:val="both"/>
              <w:textAlignment w:val="baseline"/>
              <w:rPr>
                <w:rFonts w:ascii="Arial" w:hAnsi="Arial" w:cs="Arial"/>
                <w:color w:val="000000" w:themeColor="text1"/>
              </w:rPr>
            </w:pPr>
            <w:r w:rsidRPr="008F78C0">
              <w:rPr>
                <w:rFonts w:ascii="Arial" w:hAnsi="Arial" w:cs="Arial"/>
                <w:color w:val="000000" w:themeColor="text1"/>
                <w:lang w:val="en-US"/>
              </w:rPr>
              <w:t xml:space="preserve">The </w:t>
            </w:r>
            <w:r w:rsidRPr="008F78C0">
              <w:rPr>
                <w:rFonts w:ascii="Arial" w:hAnsi="Arial" w:cs="Arial"/>
                <w:b/>
                <w:bCs/>
                <w:color w:val="000000" w:themeColor="text1"/>
                <w:u w:val="single"/>
                <w:lang w:val="en-US"/>
              </w:rPr>
              <w:t>headteacher</w:t>
            </w:r>
            <w:r w:rsidRPr="008F78C0">
              <w:rPr>
                <w:rFonts w:ascii="Arial" w:hAnsi="Arial" w:cs="Arial"/>
                <w:color w:val="000000" w:themeColor="text1"/>
                <w:lang w:val="en-US"/>
              </w:rPr>
              <w:t xml:space="preserve"> i</w:t>
            </w:r>
            <w:r w:rsidR="001A6850" w:rsidRPr="008F78C0">
              <w:rPr>
                <w:rFonts w:ascii="Arial" w:hAnsi="Arial" w:cs="Arial"/>
                <w:color w:val="000000" w:themeColor="text1"/>
                <w:lang w:val="en-US"/>
              </w:rPr>
              <w:t>nform</w:t>
            </w:r>
            <w:r w:rsidRPr="008F78C0">
              <w:rPr>
                <w:rFonts w:ascii="Arial" w:hAnsi="Arial" w:cs="Arial"/>
                <w:color w:val="000000" w:themeColor="text1"/>
                <w:lang w:val="en-US"/>
              </w:rPr>
              <w:t>s</w:t>
            </w:r>
            <w:r w:rsidR="001A6850" w:rsidRPr="008F78C0">
              <w:rPr>
                <w:rFonts w:ascii="Arial" w:hAnsi="Arial" w:cs="Arial"/>
                <w:color w:val="000000" w:themeColor="text1"/>
                <w:lang w:val="en-US"/>
              </w:rPr>
              <w:t xml:space="preserve"> staff</w:t>
            </w:r>
            <w:r w:rsidRPr="008F78C0">
              <w:rPr>
                <w:rFonts w:ascii="Arial" w:hAnsi="Arial" w:cs="Arial"/>
                <w:color w:val="000000" w:themeColor="text1"/>
                <w:lang w:val="en-US"/>
              </w:rPr>
              <w:t xml:space="preserve">, volunteers </w:t>
            </w:r>
            <w:r w:rsidR="001A6850" w:rsidRPr="008F78C0">
              <w:rPr>
                <w:rFonts w:ascii="Arial" w:hAnsi="Arial" w:cs="Arial"/>
                <w:color w:val="000000" w:themeColor="text1"/>
                <w:lang w:val="en-US"/>
              </w:rPr>
              <w:t>and th</w:t>
            </w:r>
            <w:r w:rsidRPr="008F78C0">
              <w:rPr>
                <w:rFonts w:ascii="Arial" w:hAnsi="Arial" w:cs="Arial"/>
                <w:color w:val="000000" w:themeColor="text1"/>
                <w:lang w:val="en-US"/>
              </w:rPr>
              <w:t xml:space="preserve">e </w:t>
            </w:r>
            <w:r w:rsidRPr="008F78C0">
              <w:rPr>
                <w:rFonts w:ascii="Arial" w:hAnsi="Arial" w:cs="Arial"/>
                <w:b/>
                <w:bCs/>
                <w:color w:val="000000" w:themeColor="text1"/>
                <w:u w:val="single"/>
                <w:lang w:val="en-US"/>
              </w:rPr>
              <w:t xml:space="preserve">governing board </w:t>
            </w:r>
            <w:r w:rsidR="001A6850" w:rsidRPr="008F78C0">
              <w:rPr>
                <w:rFonts w:ascii="Arial" w:hAnsi="Arial" w:cs="Arial"/>
                <w:color w:val="000000" w:themeColor="text1"/>
                <w:lang w:val="en-US"/>
              </w:rPr>
              <w:t>about the arrangements for meetings that would ordinarily take place in person, e.g. interviews, and how these will be carried out in line with social distancing guidance when the school reopens.</w:t>
            </w:r>
          </w:p>
        </w:tc>
        <w:tc>
          <w:tcPr>
            <w:tcW w:w="325" w:type="pct"/>
            <w:vAlign w:val="center"/>
          </w:tcPr>
          <w:p w14:paraId="70218868" w14:textId="77777777" w:rsidR="00405995" w:rsidRPr="008F78C0" w:rsidRDefault="00405995" w:rsidP="00FE0F35">
            <w:pPr>
              <w:spacing w:line="276" w:lineRule="auto"/>
              <w:jc w:val="center"/>
              <w:rPr>
                <w:rFonts w:ascii="Arial" w:hAnsi="Arial" w:cs="Arial"/>
                <w:b/>
                <w:color w:val="000000" w:themeColor="text1"/>
              </w:rPr>
            </w:pPr>
          </w:p>
        </w:tc>
        <w:tc>
          <w:tcPr>
            <w:tcW w:w="512" w:type="pct"/>
            <w:vAlign w:val="center"/>
          </w:tcPr>
          <w:p w14:paraId="517AE209" w14:textId="77777777" w:rsidR="00405995" w:rsidRPr="008F78C0" w:rsidRDefault="00405995" w:rsidP="00FE0F35">
            <w:pPr>
              <w:spacing w:line="276" w:lineRule="auto"/>
              <w:jc w:val="center"/>
              <w:rPr>
                <w:rFonts w:ascii="Arial" w:hAnsi="Arial" w:cs="Arial"/>
                <w:b/>
                <w:color w:val="000000" w:themeColor="text1"/>
              </w:rPr>
            </w:pPr>
          </w:p>
        </w:tc>
        <w:tc>
          <w:tcPr>
            <w:tcW w:w="418" w:type="pct"/>
            <w:vAlign w:val="center"/>
          </w:tcPr>
          <w:p w14:paraId="723E4E9B" w14:textId="77777777" w:rsidR="00405995" w:rsidRPr="008F78C0" w:rsidRDefault="00405995" w:rsidP="00FE0F35">
            <w:pPr>
              <w:spacing w:line="276" w:lineRule="auto"/>
              <w:jc w:val="center"/>
              <w:rPr>
                <w:rFonts w:ascii="Arial" w:hAnsi="Arial" w:cs="Arial"/>
                <w:b/>
                <w:color w:val="000000" w:themeColor="text1"/>
              </w:rPr>
            </w:pPr>
          </w:p>
        </w:tc>
        <w:tc>
          <w:tcPr>
            <w:tcW w:w="539" w:type="pct"/>
            <w:vAlign w:val="center"/>
          </w:tcPr>
          <w:p w14:paraId="5B5A7A42" w14:textId="77777777" w:rsidR="00405995" w:rsidRPr="008F78C0" w:rsidRDefault="00405995" w:rsidP="00FE0F35">
            <w:pPr>
              <w:spacing w:line="276" w:lineRule="auto"/>
              <w:jc w:val="center"/>
              <w:rPr>
                <w:rFonts w:ascii="Arial" w:hAnsi="Arial" w:cs="Arial"/>
                <w:b/>
                <w:color w:val="000000" w:themeColor="text1"/>
              </w:rPr>
            </w:pPr>
          </w:p>
        </w:tc>
      </w:tr>
    </w:tbl>
    <w:p w14:paraId="3A4ADE05" w14:textId="20EB8251" w:rsidR="00D47761" w:rsidRPr="008F78C0" w:rsidRDefault="00970904" w:rsidP="00FE0F35">
      <w:pPr>
        <w:rPr>
          <w:rFonts w:ascii="Arial" w:hAnsi="Arial" w:cs="Arial"/>
          <w:color w:val="000000" w:themeColor="text1"/>
        </w:rPr>
      </w:pPr>
      <w:r w:rsidRPr="008F78C0">
        <w:rPr>
          <w:rFonts w:ascii="Arial" w:hAnsi="Arial" w:cs="Arial"/>
          <w:color w:val="000000" w:themeColor="text1"/>
        </w:rPr>
        <w:t xml:space="preserve"> </w:t>
      </w:r>
    </w:p>
    <w:sectPr w:rsidR="00D47761" w:rsidRPr="008F78C0" w:rsidSect="007B3246">
      <w:footerReference w:type="default" r:id="rId9"/>
      <w:footerReference w:type="first" r:id="rId10"/>
      <w:pgSz w:w="16838" w:h="11906" w:orient="landscape"/>
      <w:pgMar w:top="-709" w:right="1440" w:bottom="568" w:left="1440"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E2E4E" w14:textId="77777777" w:rsidR="007E73FC" w:rsidRDefault="007E73FC">
      <w:pPr>
        <w:spacing w:after="0" w:line="240" w:lineRule="auto"/>
      </w:pPr>
      <w:r>
        <w:separator/>
      </w:r>
    </w:p>
  </w:endnote>
  <w:endnote w:type="continuationSeparator" w:id="0">
    <w:p w14:paraId="0A2220E4" w14:textId="77777777" w:rsidR="007E73FC" w:rsidRDefault="007E7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AFF13" w14:textId="79150214" w:rsidR="000A1A1E" w:rsidRDefault="000A1A1E">
    <w:pPr>
      <w:pStyle w:val="Footer"/>
    </w:pPr>
    <w:r w:rsidRPr="00EC4B0B">
      <w:rPr>
        <w:rFonts w:ascii="Arial" w:hAnsi="Arial" w:cs="Arial"/>
        <w:sz w:val="20"/>
      </w:rPr>
      <w:t xml:space="preserve">Last updated: </w:t>
    </w:r>
    <w:r>
      <w:rPr>
        <w:rFonts w:ascii="Arial" w:hAnsi="Arial" w:cs="Arial"/>
        <w:sz w:val="20"/>
      </w:rPr>
      <w:t>6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D6936" w14:textId="77777777" w:rsidR="000A1A1E" w:rsidRDefault="000A1A1E" w:rsidP="00EE4A72">
    <w:pPr>
      <w:pStyle w:val="Footer"/>
      <w:rPr>
        <w:rFonts w:ascii="Arial" w:hAnsi="Arial" w:cs="Arial"/>
        <w:sz w:val="20"/>
      </w:rPr>
    </w:pPr>
  </w:p>
  <w:p w14:paraId="5979F975" w14:textId="77777777" w:rsidR="000A1A1E" w:rsidRDefault="000A1A1E" w:rsidP="00EE4A72">
    <w:pPr>
      <w:pStyle w:val="Footer"/>
      <w:rPr>
        <w:rFonts w:ascii="Arial" w:hAnsi="Arial" w:cs="Arial"/>
        <w:sz w:val="20"/>
      </w:rPr>
    </w:pPr>
  </w:p>
  <w:p w14:paraId="3763EA3A" w14:textId="1C8F8202" w:rsidR="000A1A1E" w:rsidRPr="00EE4A72" w:rsidRDefault="000A1A1E" w:rsidP="00EE4A72">
    <w:pPr>
      <w:pStyle w:val="Footer"/>
      <w:rPr>
        <w:rFonts w:ascii="Arial" w:hAnsi="Arial" w:cs="Arial"/>
        <w:sz w:val="20"/>
      </w:rPr>
    </w:pPr>
    <w:r>
      <w:rPr>
        <w:rFonts w:ascii="Arial" w:hAnsi="Arial" w:cs="Arial"/>
        <w:sz w:val="20"/>
      </w:rPr>
      <w:t>Last updated: 6 May 2020</w:t>
    </w:r>
  </w:p>
  <w:p w14:paraId="0F1D7C0E" w14:textId="77777777" w:rsidR="000A1A1E" w:rsidRDefault="000A1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FABAC" w14:textId="77777777" w:rsidR="007E73FC" w:rsidRDefault="007E73FC">
      <w:pPr>
        <w:spacing w:after="0" w:line="240" w:lineRule="auto"/>
      </w:pPr>
      <w:r>
        <w:separator/>
      </w:r>
    </w:p>
  </w:footnote>
  <w:footnote w:type="continuationSeparator" w:id="0">
    <w:p w14:paraId="6C1711AE" w14:textId="77777777" w:rsidR="007E73FC" w:rsidRDefault="007E7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73F1A"/>
    <w:multiLevelType w:val="hybridMultilevel"/>
    <w:tmpl w:val="9B604FC6"/>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2C2431"/>
    <w:multiLevelType w:val="hybridMultilevel"/>
    <w:tmpl w:val="F9A60F1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A7443C"/>
    <w:multiLevelType w:val="hybridMultilevel"/>
    <w:tmpl w:val="06485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1555D6"/>
    <w:multiLevelType w:val="hybridMultilevel"/>
    <w:tmpl w:val="5852A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30EDA"/>
    <w:multiLevelType w:val="hybridMultilevel"/>
    <w:tmpl w:val="D15C5C4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5F1D76"/>
    <w:multiLevelType w:val="multilevel"/>
    <w:tmpl w:val="F5F07B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05F0E"/>
    <w:multiLevelType w:val="hybridMultilevel"/>
    <w:tmpl w:val="A9BE7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9346C"/>
    <w:multiLevelType w:val="hybridMultilevel"/>
    <w:tmpl w:val="D33E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B5D08"/>
    <w:multiLevelType w:val="hybridMultilevel"/>
    <w:tmpl w:val="E9CCC57C"/>
    <w:lvl w:ilvl="0" w:tplc="DD6E690E">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3F6545"/>
    <w:multiLevelType w:val="hybridMultilevel"/>
    <w:tmpl w:val="2F2025C8"/>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ascii="Symbol" w:hAnsi="Symbol"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EEE413C"/>
    <w:multiLevelType w:val="multilevel"/>
    <w:tmpl w:val="A7BE8F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22B57FC"/>
    <w:multiLevelType w:val="hybridMultilevel"/>
    <w:tmpl w:val="55AC1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8"/>
  </w:num>
  <w:num w:numId="4">
    <w:abstractNumId w:val="0"/>
  </w:num>
  <w:num w:numId="5">
    <w:abstractNumId w:val="3"/>
  </w:num>
  <w:num w:numId="6">
    <w:abstractNumId w:val="12"/>
  </w:num>
  <w:num w:numId="7">
    <w:abstractNumId w:val="4"/>
  </w:num>
  <w:num w:numId="8">
    <w:abstractNumId w:val="7"/>
  </w:num>
  <w:num w:numId="9">
    <w:abstractNumId w:val="9"/>
  </w:num>
  <w:num w:numId="10">
    <w:abstractNumId w:val="5"/>
  </w:num>
  <w:num w:numId="11">
    <w:abstractNumId w:val="11"/>
  </w:num>
  <w:num w:numId="12">
    <w:abstractNumId w:val="2"/>
  </w:num>
  <w:num w:numId="13">
    <w:abstractNumId w:val="4"/>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zNjIzMbU0NDa2NDVV0lEKTi0uzszPAykwrgUAf0hT/CwAAAA="/>
  </w:docVars>
  <w:rsids>
    <w:rsidRoot w:val="00DB03FE"/>
    <w:rsid w:val="0001021F"/>
    <w:rsid w:val="000102A5"/>
    <w:rsid w:val="00012350"/>
    <w:rsid w:val="000237FB"/>
    <w:rsid w:val="000241FE"/>
    <w:rsid w:val="0002480D"/>
    <w:rsid w:val="00034BD0"/>
    <w:rsid w:val="000459CA"/>
    <w:rsid w:val="00047A11"/>
    <w:rsid w:val="000513E4"/>
    <w:rsid w:val="0005295A"/>
    <w:rsid w:val="00055919"/>
    <w:rsid w:val="00057C93"/>
    <w:rsid w:val="000634A1"/>
    <w:rsid w:val="00065472"/>
    <w:rsid w:val="00071C0D"/>
    <w:rsid w:val="0007281B"/>
    <w:rsid w:val="00082655"/>
    <w:rsid w:val="0008357A"/>
    <w:rsid w:val="000856FA"/>
    <w:rsid w:val="00091F10"/>
    <w:rsid w:val="00092CFB"/>
    <w:rsid w:val="000A05E1"/>
    <w:rsid w:val="000A1A1E"/>
    <w:rsid w:val="000A2E33"/>
    <w:rsid w:val="000A3370"/>
    <w:rsid w:val="000B5911"/>
    <w:rsid w:val="000C10D5"/>
    <w:rsid w:val="000C5BFF"/>
    <w:rsid w:val="000C6EC1"/>
    <w:rsid w:val="000D65E9"/>
    <w:rsid w:val="000E1D34"/>
    <w:rsid w:val="000E30F9"/>
    <w:rsid w:val="000E5963"/>
    <w:rsid w:val="000E7803"/>
    <w:rsid w:val="000E7A6C"/>
    <w:rsid w:val="000F1EC0"/>
    <w:rsid w:val="000F69FB"/>
    <w:rsid w:val="000F6E58"/>
    <w:rsid w:val="00116A8C"/>
    <w:rsid w:val="0012079A"/>
    <w:rsid w:val="00123DBB"/>
    <w:rsid w:val="0013157B"/>
    <w:rsid w:val="00132F6E"/>
    <w:rsid w:val="001345CD"/>
    <w:rsid w:val="00141293"/>
    <w:rsid w:val="00144BE5"/>
    <w:rsid w:val="00147688"/>
    <w:rsid w:val="00147916"/>
    <w:rsid w:val="001530E6"/>
    <w:rsid w:val="0015764B"/>
    <w:rsid w:val="00162036"/>
    <w:rsid w:val="00165A03"/>
    <w:rsid w:val="00165B13"/>
    <w:rsid w:val="00167476"/>
    <w:rsid w:val="00172989"/>
    <w:rsid w:val="001746AC"/>
    <w:rsid w:val="00176E0D"/>
    <w:rsid w:val="00177FA2"/>
    <w:rsid w:val="001913B7"/>
    <w:rsid w:val="001913C0"/>
    <w:rsid w:val="001A0E7D"/>
    <w:rsid w:val="001A5D4C"/>
    <w:rsid w:val="001A6850"/>
    <w:rsid w:val="001B7727"/>
    <w:rsid w:val="001C3A42"/>
    <w:rsid w:val="001C4F8F"/>
    <w:rsid w:val="001C6B50"/>
    <w:rsid w:val="001C7368"/>
    <w:rsid w:val="001D08FF"/>
    <w:rsid w:val="001F0193"/>
    <w:rsid w:val="0020305A"/>
    <w:rsid w:val="00210593"/>
    <w:rsid w:val="00213ACE"/>
    <w:rsid w:val="00216FF7"/>
    <w:rsid w:val="00224BEE"/>
    <w:rsid w:val="00243316"/>
    <w:rsid w:val="002518E1"/>
    <w:rsid w:val="002553A7"/>
    <w:rsid w:val="002565C0"/>
    <w:rsid w:val="0025667D"/>
    <w:rsid w:val="002602A1"/>
    <w:rsid w:val="00263003"/>
    <w:rsid w:val="00264EDA"/>
    <w:rsid w:val="002655C9"/>
    <w:rsid w:val="002745D7"/>
    <w:rsid w:val="00280858"/>
    <w:rsid w:val="00281381"/>
    <w:rsid w:val="00287A2A"/>
    <w:rsid w:val="00291652"/>
    <w:rsid w:val="002932D8"/>
    <w:rsid w:val="00296D12"/>
    <w:rsid w:val="002A2983"/>
    <w:rsid w:val="002A3276"/>
    <w:rsid w:val="002A3A91"/>
    <w:rsid w:val="002B0429"/>
    <w:rsid w:val="002B1D41"/>
    <w:rsid w:val="002B53F1"/>
    <w:rsid w:val="002C02C3"/>
    <w:rsid w:val="002C2BDF"/>
    <w:rsid w:val="002C4976"/>
    <w:rsid w:val="002D2B83"/>
    <w:rsid w:val="002E0E0D"/>
    <w:rsid w:val="002E3041"/>
    <w:rsid w:val="002E6AB7"/>
    <w:rsid w:val="002F65A8"/>
    <w:rsid w:val="002F7153"/>
    <w:rsid w:val="003005FE"/>
    <w:rsid w:val="003050EC"/>
    <w:rsid w:val="00305583"/>
    <w:rsid w:val="00310108"/>
    <w:rsid w:val="00312013"/>
    <w:rsid w:val="003120AA"/>
    <w:rsid w:val="00314A44"/>
    <w:rsid w:val="003153C3"/>
    <w:rsid w:val="00315A4B"/>
    <w:rsid w:val="00316996"/>
    <w:rsid w:val="00323473"/>
    <w:rsid w:val="00326BE6"/>
    <w:rsid w:val="00335737"/>
    <w:rsid w:val="0033695E"/>
    <w:rsid w:val="00340301"/>
    <w:rsid w:val="00341EBC"/>
    <w:rsid w:val="00342015"/>
    <w:rsid w:val="003578BF"/>
    <w:rsid w:val="0036131D"/>
    <w:rsid w:val="00362D66"/>
    <w:rsid w:val="003655AE"/>
    <w:rsid w:val="00370464"/>
    <w:rsid w:val="003706B6"/>
    <w:rsid w:val="00396974"/>
    <w:rsid w:val="003A1D22"/>
    <w:rsid w:val="003A58E7"/>
    <w:rsid w:val="003A5BC5"/>
    <w:rsid w:val="003B34AE"/>
    <w:rsid w:val="003C4E74"/>
    <w:rsid w:val="003C7A18"/>
    <w:rsid w:val="003D3A05"/>
    <w:rsid w:val="003D59F3"/>
    <w:rsid w:val="003D5BB6"/>
    <w:rsid w:val="003E0A74"/>
    <w:rsid w:val="003E1B08"/>
    <w:rsid w:val="003E4F93"/>
    <w:rsid w:val="003E5702"/>
    <w:rsid w:val="003E6933"/>
    <w:rsid w:val="00404C6A"/>
    <w:rsid w:val="004055B9"/>
    <w:rsid w:val="00405995"/>
    <w:rsid w:val="00414178"/>
    <w:rsid w:val="00415BA3"/>
    <w:rsid w:val="00416256"/>
    <w:rsid w:val="00421B05"/>
    <w:rsid w:val="004220BC"/>
    <w:rsid w:val="00423F01"/>
    <w:rsid w:val="00427CC9"/>
    <w:rsid w:val="00430A07"/>
    <w:rsid w:val="00431F0C"/>
    <w:rsid w:val="00432A51"/>
    <w:rsid w:val="004334ED"/>
    <w:rsid w:val="004337CF"/>
    <w:rsid w:val="00437B3A"/>
    <w:rsid w:val="00437FD8"/>
    <w:rsid w:val="00441053"/>
    <w:rsid w:val="004425FC"/>
    <w:rsid w:val="00442D2A"/>
    <w:rsid w:val="004435F2"/>
    <w:rsid w:val="0044527E"/>
    <w:rsid w:val="004549D0"/>
    <w:rsid w:val="0045776B"/>
    <w:rsid w:val="004654A9"/>
    <w:rsid w:val="004657D4"/>
    <w:rsid w:val="0046692E"/>
    <w:rsid w:val="00473679"/>
    <w:rsid w:val="00477C07"/>
    <w:rsid w:val="00480B0F"/>
    <w:rsid w:val="00481D0A"/>
    <w:rsid w:val="004821A0"/>
    <w:rsid w:val="004822D4"/>
    <w:rsid w:val="0049161C"/>
    <w:rsid w:val="00496DB8"/>
    <w:rsid w:val="00497738"/>
    <w:rsid w:val="004A5CA1"/>
    <w:rsid w:val="004B0CFE"/>
    <w:rsid w:val="004B371E"/>
    <w:rsid w:val="004C4A3E"/>
    <w:rsid w:val="004D1128"/>
    <w:rsid w:val="004D490F"/>
    <w:rsid w:val="004E0634"/>
    <w:rsid w:val="004E14D6"/>
    <w:rsid w:val="004E5BC9"/>
    <w:rsid w:val="004E6D9E"/>
    <w:rsid w:val="004E708D"/>
    <w:rsid w:val="004F174C"/>
    <w:rsid w:val="0050142A"/>
    <w:rsid w:val="00517E94"/>
    <w:rsid w:val="00534B70"/>
    <w:rsid w:val="005356D3"/>
    <w:rsid w:val="005360D5"/>
    <w:rsid w:val="005443EB"/>
    <w:rsid w:val="005477AD"/>
    <w:rsid w:val="00550183"/>
    <w:rsid w:val="00554B59"/>
    <w:rsid w:val="00554E11"/>
    <w:rsid w:val="005564D9"/>
    <w:rsid w:val="005804FC"/>
    <w:rsid w:val="00581CD4"/>
    <w:rsid w:val="00591817"/>
    <w:rsid w:val="0059265E"/>
    <w:rsid w:val="005974E0"/>
    <w:rsid w:val="005A0367"/>
    <w:rsid w:val="005A3C5E"/>
    <w:rsid w:val="005A4F51"/>
    <w:rsid w:val="005B31CF"/>
    <w:rsid w:val="005B5A5D"/>
    <w:rsid w:val="005C347D"/>
    <w:rsid w:val="005C7463"/>
    <w:rsid w:val="005D1FEB"/>
    <w:rsid w:val="005E514F"/>
    <w:rsid w:val="006052A0"/>
    <w:rsid w:val="006074D3"/>
    <w:rsid w:val="00610856"/>
    <w:rsid w:val="006200D2"/>
    <w:rsid w:val="0062425D"/>
    <w:rsid w:val="00625341"/>
    <w:rsid w:val="00627EDF"/>
    <w:rsid w:val="00636257"/>
    <w:rsid w:val="0063691E"/>
    <w:rsid w:val="00636A03"/>
    <w:rsid w:val="00642164"/>
    <w:rsid w:val="00646E93"/>
    <w:rsid w:val="006528F5"/>
    <w:rsid w:val="0065352C"/>
    <w:rsid w:val="00654C35"/>
    <w:rsid w:val="00661155"/>
    <w:rsid w:val="0066446A"/>
    <w:rsid w:val="00687221"/>
    <w:rsid w:val="0069333A"/>
    <w:rsid w:val="00695072"/>
    <w:rsid w:val="00695909"/>
    <w:rsid w:val="006A14ED"/>
    <w:rsid w:val="006A4B7A"/>
    <w:rsid w:val="006B5503"/>
    <w:rsid w:val="006B6A19"/>
    <w:rsid w:val="006C210A"/>
    <w:rsid w:val="006C517D"/>
    <w:rsid w:val="006C6A6D"/>
    <w:rsid w:val="006D2835"/>
    <w:rsid w:val="006D6172"/>
    <w:rsid w:val="006E0C57"/>
    <w:rsid w:val="006E5300"/>
    <w:rsid w:val="006E7C0D"/>
    <w:rsid w:val="006F0DB9"/>
    <w:rsid w:val="006F72FE"/>
    <w:rsid w:val="00721F30"/>
    <w:rsid w:val="00723A6F"/>
    <w:rsid w:val="00724B94"/>
    <w:rsid w:val="00725789"/>
    <w:rsid w:val="00730A5E"/>
    <w:rsid w:val="00730E4A"/>
    <w:rsid w:val="00733A29"/>
    <w:rsid w:val="007359EC"/>
    <w:rsid w:val="00745597"/>
    <w:rsid w:val="00746403"/>
    <w:rsid w:val="00747810"/>
    <w:rsid w:val="00750D01"/>
    <w:rsid w:val="00751875"/>
    <w:rsid w:val="00753EEA"/>
    <w:rsid w:val="0075542E"/>
    <w:rsid w:val="00767D14"/>
    <w:rsid w:val="00767E34"/>
    <w:rsid w:val="00773FB3"/>
    <w:rsid w:val="00774724"/>
    <w:rsid w:val="00777C48"/>
    <w:rsid w:val="00786D2F"/>
    <w:rsid w:val="007A1744"/>
    <w:rsid w:val="007A2A5B"/>
    <w:rsid w:val="007B1486"/>
    <w:rsid w:val="007B3246"/>
    <w:rsid w:val="007B4A99"/>
    <w:rsid w:val="007C3CBB"/>
    <w:rsid w:val="007C6CDC"/>
    <w:rsid w:val="007D1473"/>
    <w:rsid w:val="007D67A4"/>
    <w:rsid w:val="007D7786"/>
    <w:rsid w:val="007E08EC"/>
    <w:rsid w:val="007E61A2"/>
    <w:rsid w:val="007E73FC"/>
    <w:rsid w:val="007F2328"/>
    <w:rsid w:val="007F3FF1"/>
    <w:rsid w:val="007F4272"/>
    <w:rsid w:val="007F76CF"/>
    <w:rsid w:val="00800065"/>
    <w:rsid w:val="0080051F"/>
    <w:rsid w:val="00800E35"/>
    <w:rsid w:val="00803708"/>
    <w:rsid w:val="008072C8"/>
    <w:rsid w:val="00814103"/>
    <w:rsid w:val="00814DBD"/>
    <w:rsid w:val="008153CC"/>
    <w:rsid w:val="0081574F"/>
    <w:rsid w:val="0081758B"/>
    <w:rsid w:val="0082625A"/>
    <w:rsid w:val="00832065"/>
    <w:rsid w:val="00835E7D"/>
    <w:rsid w:val="0083656A"/>
    <w:rsid w:val="00836D31"/>
    <w:rsid w:val="00844842"/>
    <w:rsid w:val="00850BA4"/>
    <w:rsid w:val="008512F1"/>
    <w:rsid w:val="00853A1A"/>
    <w:rsid w:val="0086076D"/>
    <w:rsid w:val="0086077E"/>
    <w:rsid w:val="0086321A"/>
    <w:rsid w:val="00864FBD"/>
    <w:rsid w:val="008816AC"/>
    <w:rsid w:val="00891E38"/>
    <w:rsid w:val="00892887"/>
    <w:rsid w:val="00895237"/>
    <w:rsid w:val="008A676D"/>
    <w:rsid w:val="008B292C"/>
    <w:rsid w:val="008B684F"/>
    <w:rsid w:val="008B7F66"/>
    <w:rsid w:val="008C2978"/>
    <w:rsid w:val="008C625D"/>
    <w:rsid w:val="008D0567"/>
    <w:rsid w:val="008D3A16"/>
    <w:rsid w:val="008D5DC4"/>
    <w:rsid w:val="008D7AB0"/>
    <w:rsid w:val="008E39E6"/>
    <w:rsid w:val="008E4125"/>
    <w:rsid w:val="008E423A"/>
    <w:rsid w:val="008E5C53"/>
    <w:rsid w:val="008E5F65"/>
    <w:rsid w:val="008E6F6A"/>
    <w:rsid w:val="008F0291"/>
    <w:rsid w:val="008F04CA"/>
    <w:rsid w:val="008F78C0"/>
    <w:rsid w:val="009151BD"/>
    <w:rsid w:val="00916148"/>
    <w:rsid w:val="00927A05"/>
    <w:rsid w:val="009307B6"/>
    <w:rsid w:val="00933601"/>
    <w:rsid w:val="00934354"/>
    <w:rsid w:val="00935914"/>
    <w:rsid w:val="00935F9D"/>
    <w:rsid w:val="00937210"/>
    <w:rsid w:val="009441E3"/>
    <w:rsid w:val="00950DAB"/>
    <w:rsid w:val="0095476B"/>
    <w:rsid w:val="00956618"/>
    <w:rsid w:val="0095743B"/>
    <w:rsid w:val="0096429D"/>
    <w:rsid w:val="009700B7"/>
    <w:rsid w:val="0097087D"/>
    <w:rsid w:val="00970904"/>
    <w:rsid w:val="009710E7"/>
    <w:rsid w:val="0097194A"/>
    <w:rsid w:val="00971E50"/>
    <w:rsid w:val="00985AC7"/>
    <w:rsid w:val="00991646"/>
    <w:rsid w:val="00994775"/>
    <w:rsid w:val="009A1108"/>
    <w:rsid w:val="009A160B"/>
    <w:rsid w:val="009A433A"/>
    <w:rsid w:val="009A450E"/>
    <w:rsid w:val="009A60A7"/>
    <w:rsid w:val="009B32B3"/>
    <w:rsid w:val="009B65BF"/>
    <w:rsid w:val="009C3A63"/>
    <w:rsid w:val="009D2C9B"/>
    <w:rsid w:val="009D6367"/>
    <w:rsid w:val="009E5342"/>
    <w:rsid w:val="009E684C"/>
    <w:rsid w:val="009F0F27"/>
    <w:rsid w:val="009F2C56"/>
    <w:rsid w:val="00A00EA2"/>
    <w:rsid w:val="00A01509"/>
    <w:rsid w:val="00A041B0"/>
    <w:rsid w:val="00A05CFF"/>
    <w:rsid w:val="00A05F1C"/>
    <w:rsid w:val="00A06F16"/>
    <w:rsid w:val="00A1354E"/>
    <w:rsid w:val="00A13B15"/>
    <w:rsid w:val="00A17D9A"/>
    <w:rsid w:val="00A2170A"/>
    <w:rsid w:val="00A3070D"/>
    <w:rsid w:val="00A3412F"/>
    <w:rsid w:val="00A35222"/>
    <w:rsid w:val="00A36AE2"/>
    <w:rsid w:val="00A42407"/>
    <w:rsid w:val="00A4295C"/>
    <w:rsid w:val="00A440FE"/>
    <w:rsid w:val="00A50503"/>
    <w:rsid w:val="00A52649"/>
    <w:rsid w:val="00A54D59"/>
    <w:rsid w:val="00A57218"/>
    <w:rsid w:val="00A62282"/>
    <w:rsid w:val="00A75512"/>
    <w:rsid w:val="00A814C5"/>
    <w:rsid w:val="00A818FF"/>
    <w:rsid w:val="00A85867"/>
    <w:rsid w:val="00A85F91"/>
    <w:rsid w:val="00A86403"/>
    <w:rsid w:val="00A87E0D"/>
    <w:rsid w:val="00A87F3C"/>
    <w:rsid w:val="00A93F32"/>
    <w:rsid w:val="00AA4D19"/>
    <w:rsid w:val="00AA7BA9"/>
    <w:rsid w:val="00AB3317"/>
    <w:rsid w:val="00AC1CF3"/>
    <w:rsid w:val="00AC2F87"/>
    <w:rsid w:val="00AC467C"/>
    <w:rsid w:val="00AC5ED0"/>
    <w:rsid w:val="00AC77D5"/>
    <w:rsid w:val="00AD0041"/>
    <w:rsid w:val="00AD6423"/>
    <w:rsid w:val="00AD7338"/>
    <w:rsid w:val="00AF1F64"/>
    <w:rsid w:val="00B01CD8"/>
    <w:rsid w:val="00B04638"/>
    <w:rsid w:val="00B13F6E"/>
    <w:rsid w:val="00B246E4"/>
    <w:rsid w:val="00B26852"/>
    <w:rsid w:val="00B419DE"/>
    <w:rsid w:val="00B4574E"/>
    <w:rsid w:val="00B46C17"/>
    <w:rsid w:val="00B510C1"/>
    <w:rsid w:val="00B56314"/>
    <w:rsid w:val="00B6045F"/>
    <w:rsid w:val="00B6216A"/>
    <w:rsid w:val="00B63C94"/>
    <w:rsid w:val="00B75439"/>
    <w:rsid w:val="00B818BB"/>
    <w:rsid w:val="00B971D8"/>
    <w:rsid w:val="00BA1700"/>
    <w:rsid w:val="00BA1D09"/>
    <w:rsid w:val="00BA7D41"/>
    <w:rsid w:val="00BB2462"/>
    <w:rsid w:val="00BB359E"/>
    <w:rsid w:val="00BB777E"/>
    <w:rsid w:val="00BB7A9A"/>
    <w:rsid w:val="00BC776D"/>
    <w:rsid w:val="00BD170E"/>
    <w:rsid w:val="00BE0B05"/>
    <w:rsid w:val="00BE5E55"/>
    <w:rsid w:val="00BE6F40"/>
    <w:rsid w:val="00BF0123"/>
    <w:rsid w:val="00BF3E6F"/>
    <w:rsid w:val="00BF5504"/>
    <w:rsid w:val="00BF7423"/>
    <w:rsid w:val="00C04920"/>
    <w:rsid w:val="00C132C5"/>
    <w:rsid w:val="00C13C8C"/>
    <w:rsid w:val="00C17B56"/>
    <w:rsid w:val="00C224B1"/>
    <w:rsid w:val="00C26FC4"/>
    <w:rsid w:val="00C331B0"/>
    <w:rsid w:val="00C33C55"/>
    <w:rsid w:val="00C359FC"/>
    <w:rsid w:val="00C500E5"/>
    <w:rsid w:val="00C51C82"/>
    <w:rsid w:val="00C554B1"/>
    <w:rsid w:val="00C55B8A"/>
    <w:rsid w:val="00C67451"/>
    <w:rsid w:val="00C741A8"/>
    <w:rsid w:val="00C7513D"/>
    <w:rsid w:val="00C75822"/>
    <w:rsid w:val="00C80954"/>
    <w:rsid w:val="00C84CE8"/>
    <w:rsid w:val="00C87AAB"/>
    <w:rsid w:val="00C95B5B"/>
    <w:rsid w:val="00C97EF9"/>
    <w:rsid w:val="00CA4305"/>
    <w:rsid w:val="00CB453F"/>
    <w:rsid w:val="00CB51A6"/>
    <w:rsid w:val="00CB6207"/>
    <w:rsid w:val="00CC0229"/>
    <w:rsid w:val="00CD1880"/>
    <w:rsid w:val="00CD7560"/>
    <w:rsid w:val="00CE14FC"/>
    <w:rsid w:val="00CE391F"/>
    <w:rsid w:val="00CE525F"/>
    <w:rsid w:val="00CE56E2"/>
    <w:rsid w:val="00CE6F83"/>
    <w:rsid w:val="00CF005F"/>
    <w:rsid w:val="00D046CD"/>
    <w:rsid w:val="00D0517C"/>
    <w:rsid w:val="00D1125F"/>
    <w:rsid w:val="00D127CB"/>
    <w:rsid w:val="00D14BA0"/>
    <w:rsid w:val="00D161DA"/>
    <w:rsid w:val="00D26869"/>
    <w:rsid w:val="00D328BB"/>
    <w:rsid w:val="00D4605C"/>
    <w:rsid w:val="00D47761"/>
    <w:rsid w:val="00D47FE1"/>
    <w:rsid w:val="00D54602"/>
    <w:rsid w:val="00D573F9"/>
    <w:rsid w:val="00D62B66"/>
    <w:rsid w:val="00D752F2"/>
    <w:rsid w:val="00D822AD"/>
    <w:rsid w:val="00D8454F"/>
    <w:rsid w:val="00D86F63"/>
    <w:rsid w:val="00D87DC5"/>
    <w:rsid w:val="00D91BE4"/>
    <w:rsid w:val="00DA12F7"/>
    <w:rsid w:val="00DA2BFA"/>
    <w:rsid w:val="00DA6694"/>
    <w:rsid w:val="00DB03FE"/>
    <w:rsid w:val="00DB5BD4"/>
    <w:rsid w:val="00DB6C91"/>
    <w:rsid w:val="00DC3B0E"/>
    <w:rsid w:val="00DC3E8A"/>
    <w:rsid w:val="00DD4E2B"/>
    <w:rsid w:val="00DF78DA"/>
    <w:rsid w:val="00E0057A"/>
    <w:rsid w:val="00E01AE7"/>
    <w:rsid w:val="00E0208B"/>
    <w:rsid w:val="00E026D6"/>
    <w:rsid w:val="00E07204"/>
    <w:rsid w:val="00E11FD2"/>
    <w:rsid w:val="00E20118"/>
    <w:rsid w:val="00E37D6F"/>
    <w:rsid w:val="00E415E5"/>
    <w:rsid w:val="00E45EC8"/>
    <w:rsid w:val="00E56D6A"/>
    <w:rsid w:val="00E60658"/>
    <w:rsid w:val="00E654A1"/>
    <w:rsid w:val="00E71D4C"/>
    <w:rsid w:val="00E73D5C"/>
    <w:rsid w:val="00E757CF"/>
    <w:rsid w:val="00E75FCF"/>
    <w:rsid w:val="00E807F1"/>
    <w:rsid w:val="00E84441"/>
    <w:rsid w:val="00E85E6E"/>
    <w:rsid w:val="00E9003A"/>
    <w:rsid w:val="00E90682"/>
    <w:rsid w:val="00E913EE"/>
    <w:rsid w:val="00E9308B"/>
    <w:rsid w:val="00E930DF"/>
    <w:rsid w:val="00E95E8E"/>
    <w:rsid w:val="00E960F3"/>
    <w:rsid w:val="00E96221"/>
    <w:rsid w:val="00EA3739"/>
    <w:rsid w:val="00EA5167"/>
    <w:rsid w:val="00EA5A71"/>
    <w:rsid w:val="00EB44E1"/>
    <w:rsid w:val="00EB4DE6"/>
    <w:rsid w:val="00EB71E2"/>
    <w:rsid w:val="00EC24C8"/>
    <w:rsid w:val="00EC43C5"/>
    <w:rsid w:val="00EC4B0B"/>
    <w:rsid w:val="00EC61C6"/>
    <w:rsid w:val="00EC7ED1"/>
    <w:rsid w:val="00ED6154"/>
    <w:rsid w:val="00EE3821"/>
    <w:rsid w:val="00EE4A72"/>
    <w:rsid w:val="00EF4E10"/>
    <w:rsid w:val="00F016F6"/>
    <w:rsid w:val="00F038A7"/>
    <w:rsid w:val="00F04425"/>
    <w:rsid w:val="00F05172"/>
    <w:rsid w:val="00F07941"/>
    <w:rsid w:val="00F11F11"/>
    <w:rsid w:val="00F13AB4"/>
    <w:rsid w:val="00F13FCC"/>
    <w:rsid w:val="00F15A7F"/>
    <w:rsid w:val="00F16F7E"/>
    <w:rsid w:val="00F23B63"/>
    <w:rsid w:val="00F35544"/>
    <w:rsid w:val="00F44590"/>
    <w:rsid w:val="00F4486E"/>
    <w:rsid w:val="00F55060"/>
    <w:rsid w:val="00F5554B"/>
    <w:rsid w:val="00F56940"/>
    <w:rsid w:val="00F60D29"/>
    <w:rsid w:val="00F65528"/>
    <w:rsid w:val="00F6755F"/>
    <w:rsid w:val="00F704C8"/>
    <w:rsid w:val="00F71E3A"/>
    <w:rsid w:val="00F739F0"/>
    <w:rsid w:val="00F7500F"/>
    <w:rsid w:val="00F75C5D"/>
    <w:rsid w:val="00F81197"/>
    <w:rsid w:val="00F86F7A"/>
    <w:rsid w:val="00F965D0"/>
    <w:rsid w:val="00F97B09"/>
    <w:rsid w:val="00FA1275"/>
    <w:rsid w:val="00FB15B8"/>
    <w:rsid w:val="00FB2D15"/>
    <w:rsid w:val="00FB7203"/>
    <w:rsid w:val="00FC3373"/>
    <w:rsid w:val="00FC4DEC"/>
    <w:rsid w:val="00FD3227"/>
    <w:rsid w:val="00FE0F35"/>
    <w:rsid w:val="00FE17A4"/>
    <w:rsid w:val="00FE394A"/>
    <w:rsid w:val="00FE42DE"/>
    <w:rsid w:val="00FE4878"/>
    <w:rsid w:val="00FF1FE5"/>
    <w:rsid w:val="00FF2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BB56C"/>
  <w15:docId w15:val="{A3D6265A-0856-449F-81F6-777F249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3FE"/>
  </w:style>
  <w:style w:type="paragraph" w:styleId="Heading1">
    <w:name w:val="heading 1"/>
    <w:aliases w:val="TSB Headings"/>
    <w:basedOn w:val="ListParagraph"/>
    <w:next w:val="Normal"/>
    <w:link w:val="Heading1Char"/>
    <w:autoRedefine/>
    <w:uiPriority w:val="9"/>
    <w:qFormat/>
    <w:rsid w:val="00210593"/>
    <w:pPr>
      <w:numPr>
        <w:numId w:val="3"/>
      </w:numPr>
      <w:spacing w:after="0" w:line="240" w:lineRule="auto"/>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B03FE"/>
    <w:pPr>
      <w:ind w:left="720"/>
      <w:contextualSpacing/>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semiHidden/>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semiHidden/>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table" w:customStyle="1" w:styleId="TableGrid1">
    <w:name w:val="Table Grid1"/>
    <w:basedOn w:val="TableNormal"/>
    <w:next w:val="TableGrid"/>
    <w:uiPriority w:val="39"/>
    <w:rsid w:val="006C6A6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2462"/>
    <w:pPr>
      <w:spacing w:after="0" w:line="240" w:lineRule="auto"/>
    </w:pPr>
  </w:style>
  <w:style w:type="character" w:styleId="Hyperlink">
    <w:name w:val="Hyperlink"/>
    <w:basedOn w:val="DefaultParagraphFont"/>
    <w:uiPriority w:val="99"/>
    <w:unhideWhenUsed/>
    <w:rsid w:val="00BB2462"/>
    <w:rPr>
      <w:color w:val="0000FF" w:themeColor="hyperlink"/>
      <w:u w:val="single"/>
    </w:rPr>
  </w:style>
  <w:style w:type="character" w:customStyle="1" w:styleId="Heading1Char">
    <w:name w:val="Heading 1 Char"/>
    <w:aliases w:val="TSB Headings Char"/>
    <w:basedOn w:val="DefaultParagraphFont"/>
    <w:link w:val="Heading1"/>
    <w:uiPriority w:val="9"/>
    <w:rsid w:val="00210593"/>
    <w:rPr>
      <w:rFonts w:asciiTheme="majorHAnsi" w:hAnsiTheme="majorHAnsi" w:cstheme="majorHAnsi"/>
      <w:b/>
      <w:sz w:val="28"/>
      <w:szCs w:val="32"/>
    </w:rPr>
  </w:style>
  <w:style w:type="paragraph" w:customStyle="1" w:styleId="TSB-Level1Numbers">
    <w:name w:val="TSB - Level 1 Numbers"/>
    <w:basedOn w:val="Heading1"/>
    <w:link w:val="TSB-Level1NumbersChar"/>
    <w:qFormat/>
    <w:rsid w:val="00D47761"/>
    <w:pPr>
      <w:numPr>
        <w:numId w:val="0"/>
      </w:numPr>
      <w:contextualSpacing w:val="0"/>
    </w:pPr>
    <w:rPr>
      <w:rFonts w:cstheme="minorHAnsi"/>
      <w:b w:val="0"/>
      <w:sz w:val="22"/>
    </w:rPr>
  </w:style>
  <w:style w:type="paragraph" w:customStyle="1" w:styleId="TSB-Level2Numbers">
    <w:name w:val="TSB - Level 2 Numbers"/>
    <w:basedOn w:val="TSB-Level1Numbers"/>
    <w:autoRedefine/>
    <w:qFormat/>
    <w:rsid w:val="00D47761"/>
    <w:pPr>
      <w:numPr>
        <w:ilvl w:val="2"/>
        <w:numId w:val="2"/>
      </w:numPr>
      <w:tabs>
        <w:tab w:val="num" w:pos="360"/>
      </w:tabs>
    </w:pPr>
  </w:style>
  <w:style w:type="character" w:customStyle="1" w:styleId="TSB-Level1NumbersChar">
    <w:name w:val="TSB - Level 1 Numbers Char"/>
    <w:basedOn w:val="DefaultParagraphFont"/>
    <w:link w:val="TSB-Level1Numbers"/>
    <w:rsid w:val="00D47761"/>
    <w:rPr>
      <w:rFonts w:asciiTheme="majorHAnsi" w:hAnsiTheme="majorHAnsi" w:cstheme="minorHAnsi"/>
      <w:szCs w:val="32"/>
    </w:rPr>
  </w:style>
  <w:style w:type="character" w:styleId="UnresolvedMention">
    <w:name w:val="Unresolved Mention"/>
    <w:basedOn w:val="DefaultParagraphFont"/>
    <w:uiPriority w:val="99"/>
    <w:semiHidden/>
    <w:unhideWhenUsed/>
    <w:rsid w:val="00D91BE4"/>
    <w:rPr>
      <w:color w:val="808080"/>
      <w:shd w:val="clear" w:color="auto" w:fill="E6E6E6"/>
    </w:rPr>
  </w:style>
  <w:style w:type="paragraph" w:styleId="Revision">
    <w:name w:val="Revision"/>
    <w:hidden/>
    <w:uiPriority w:val="99"/>
    <w:semiHidden/>
    <w:rsid w:val="000E7803"/>
    <w:pPr>
      <w:spacing w:after="0" w:line="240" w:lineRule="auto"/>
    </w:pPr>
  </w:style>
  <w:style w:type="character" w:styleId="FollowedHyperlink">
    <w:name w:val="FollowedHyperlink"/>
    <w:basedOn w:val="DefaultParagraphFont"/>
    <w:uiPriority w:val="99"/>
    <w:semiHidden/>
    <w:unhideWhenUsed/>
    <w:rsid w:val="000E7803"/>
    <w:rPr>
      <w:color w:val="800080" w:themeColor="followedHyperlink"/>
      <w:u w:val="single"/>
    </w:rPr>
  </w:style>
  <w:style w:type="paragraph" w:customStyle="1" w:styleId="YBU">
    <w:name w:val="YBU"/>
    <w:basedOn w:val="Normal"/>
    <w:qFormat/>
    <w:rsid w:val="005804FC"/>
    <w:pPr>
      <w:spacing w:after="0"/>
    </w:pPr>
    <w:rPr>
      <w:rFonts w:ascii="Arial" w:hAnsi="Arial" w:cs="Arial"/>
      <w:b/>
      <w:bCs/>
      <w:color w:val="FFD00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633758863">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 w:id="196211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ance-to-educational-settings-about-covid-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13318-EBB3-4C9D-B3B8-42705D92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2593</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Andrew</dc:creator>
  <cp:lastModifiedBy>Feroz Adam</cp:lastModifiedBy>
  <cp:revision>3</cp:revision>
  <cp:lastPrinted>2017-11-13T10:02:00Z</cp:lastPrinted>
  <dcterms:created xsi:type="dcterms:W3CDTF">2020-05-06T12:41:00Z</dcterms:created>
  <dcterms:modified xsi:type="dcterms:W3CDTF">2020-05-19T00:57:00Z</dcterms:modified>
</cp:coreProperties>
</file>