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35E" w:rsidRPr="002601F0" w:rsidRDefault="00E149A8">
      <w:pPr>
        <w:rPr>
          <w:b/>
          <w:sz w:val="24"/>
        </w:rPr>
      </w:pPr>
      <w:r w:rsidRPr="002601F0">
        <w:rPr>
          <w:b/>
          <w:sz w:val="24"/>
        </w:rPr>
        <w:t xml:space="preserve">Week 5 </w:t>
      </w:r>
    </w:p>
    <w:p w:rsidR="00123F1D" w:rsidRPr="002601F0" w:rsidRDefault="00E149A8">
      <w:pPr>
        <w:rPr>
          <w:b/>
          <w:sz w:val="24"/>
        </w:rPr>
      </w:pPr>
      <w:r w:rsidRPr="002601F0">
        <w:rPr>
          <w:b/>
          <w:sz w:val="24"/>
        </w:rPr>
        <w:t>Tuesday 21</w:t>
      </w:r>
      <w:r w:rsidRPr="002601F0">
        <w:rPr>
          <w:b/>
          <w:sz w:val="24"/>
          <w:vertAlign w:val="superscript"/>
        </w:rPr>
        <w:t>st</w:t>
      </w:r>
      <w:r w:rsidRPr="002601F0">
        <w:rPr>
          <w:b/>
          <w:sz w:val="24"/>
        </w:rPr>
        <w:t xml:space="preserve"> April 2020</w:t>
      </w:r>
    </w:p>
    <w:p w:rsidR="00E149A8" w:rsidRPr="002601F0" w:rsidRDefault="00E149A8">
      <w:pPr>
        <w:rPr>
          <w:b/>
          <w:sz w:val="24"/>
        </w:rPr>
      </w:pPr>
      <w:r w:rsidRPr="002601F0">
        <w:rPr>
          <w:b/>
          <w:sz w:val="24"/>
        </w:rPr>
        <w:t>English grammar</w:t>
      </w:r>
    </w:p>
    <w:p w:rsidR="00E149A8" w:rsidRDefault="00E149A8"/>
    <w:p w:rsidR="00E149A8" w:rsidRDefault="00E149A8"/>
    <w:p w:rsidR="00D1435E" w:rsidRDefault="00D1435E" w:rsidP="00D1435E">
      <w:pPr>
        <w:rPr>
          <w:rFonts w:ascii="Century Gothic" w:hAnsi="Century Gothic" w:cs="Arial"/>
          <w:sz w:val="48"/>
          <w:szCs w:val="48"/>
        </w:rPr>
      </w:pPr>
      <w:r w:rsidRPr="00180CA9">
        <w:rPr>
          <w:rFonts w:ascii="Century Gothic" w:hAnsi="Century Gothic" w:cs="Arial"/>
          <w:sz w:val="48"/>
          <w:szCs w:val="48"/>
        </w:rPr>
        <w:t xml:space="preserve">Please complete the work on </w:t>
      </w:r>
      <w:r>
        <w:rPr>
          <w:rFonts w:ascii="Century Gothic" w:hAnsi="Century Gothic" w:cs="Arial"/>
          <w:sz w:val="48"/>
          <w:szCs w:val="48"/>
        </w:rPr>
        <w:t xml:space="preserve">determiners, conjunctions and prepositions in sentences. </w:t>
      </w:r>
      <w:r w:rsidR="002601F0">
        <w:rPr>
          <w:rFonts w:ascii="Century Gothic" w:hAnsi="Century Gothic" w:cs="Arial"/>
          <w:sz w:val="48"/>
          <w:szCs w:val="48"/>
        </w:rPr>
        <w:t>Year 5, p</w:t>
      </w:r>
      <w:r w:rsidRPr="00180CA9">
        <w:rPr>
          <w:rFonts w:ascii="Century Gothic" w:hAnsi="Century Gothic" w:cs="Arial"/>
          <w:sz w:val="48"/>
          <w:szCs w:val="48"/>
        </w:rPr>
        <w:t xml:space="preserve">lease start from D (Developing) and work your way up to </w:t>
      </w:r>
      <w:r w:rsidR="002601F0">
        <w:rPr>
          <w:rFonts w:ascii="Century Gothic" w:hAnsi="Century Gothic" w:cs="Arial"/>
          <w:sz w:val="48"/>
          <w:szCs w:val="48"/>
        </w:rPr>
        <w:t xml:space="preserve">E (Expected) and Year 6, work your way up to </w:t>
      </w:r>
      <w:r w:rsidRPr="00180CA9">
        <w:rPr>
          <w:rFonts w:ascii="Century Gothic" w:hAnsi="Century Gothic" w:cs="Arial"/>
          <w:sz w:val="48"/>
          <w:szCs w:val="48"/>
        </w:rPr>
        <w:t xml:space="preserve">GD (Greater Depth). </w:t>
      </w:r>
    </w:p>
    <w:p w:rsidR="002601F0" w:rsidRDefault="002601F0" w:rsidP="00D1435E">
      <w:pPr>
        <w:rPr>
          <w:rFonts w:ascii="Century Gothic" w:hAnsi="Century Gothic" w:cs="Arial"/>
          <w:sz w:val="28"/>
          <w:szCs w:val="48"/>
        </w:rPr>
      </w:pPr>
    </w:p>
    <w:p w:rsidR="002601F0" w:rsidRPr="002601F0" w:rsidRDefault="002601F0" w:rsidP="00D1435E">
      <w:pPr>
        <w:rPr>
          <w:rFonts w:ascii="Century Gothic" w:hAnsi="Century Gothic" w:cs="Arial"/>
          <w:b/>
          <w:sz w:val="32"/>
          <w:szCs w:val="48"/>
          <w:u w:val="single"/>
        </w:rPr>
      </w:pPr>
      <w:r w:rsidRPr="002601F0">
        <w:rPr>
          <w:rFonts w:ascii="Century Gothic" w:hAnsi="Century Gothic" w:cs="Arial"/>
          <w:b/>
          <w:sz w:val="32"/>
          <w:szCs w:val="48"/>
          <w:u w:val="single"/>
        </w:rPr>
        <w:t>Reminder</w:t>
      </w:r>
    </w:p>
    <w:p w:rsidR="002601F0" w:rsidRDefault="002601F0" w:rsidP="00D1435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Century Gothic" w:hAnsi="Century Gothic" w:cs="Arial"/>
          <w:b/>
          <w:sz w:val="28"/>
          <w:szCs w:val="48"/>
        </w:rPr>
        <w:t xml:space="preserve">Determiner- </w:t>
      </w:r>
      <w:r>
        <w:rPr>
          <w:rFonts w:ascii="Arial" w:hAnsi="Arial" w:cs="Arial"/>
          <w:color w:val="222222"/>
          <w:shd w:val="clear" w:color="auto" w:fill="FFFFFF"/>
        </w:rPr>
        <w:t>a modifying word that determines the kind of reference a noun or noun group has, for example 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>a</w:t>
      </w:r>
      <w:r>
        <w:rPr>
          <w:rFonts w:ascii="Arial" w:hAnsi="Arial" w:cs="Arial"/>
          <w:color w:val="222222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>the</w:t>
      </w:r>
      <w:r>
        <w:rPr>
          <w:rFonts w:ascii="Arial" w:hAnsi="Arial" w:cs="Arial"/>
          <w:color w:val="222222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>every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:rsidR="002601F0" w:rsidRPr="002601F0" w:rsidRDefault="002601F0" w:rsidP="00D1435E">
      <w:pPr>
        <w:rPr>
          <w:rFonts w:ascii="Century Gothic" w:hAnsi="Century Gothic" w:cs="Arial"/>
          <w:sz w:val="28"/>
          <w:szCs w:val="48"/>
        </w:rPr>
      </w:pPr>
    </w:p>
    <w:p w:rsidR="002601F0" w:rsidRDefault="002601F0" w:rsidP="00D1435E">
      <w:pPr>
        <w:rPr>
          <w:rFonts w:ascii="Arial" w:hAnsi="Arial" w:cs="Arial"/>
          <w:color w:val="222222"/>
          <w:shd w:val="clear" w:color="auto" w:fill="FFFFFF"/>
        </w:rPr>
      </w:pPr>
      <w:r w:rsidRPr="002601F0">
        <w:rPr>
          <w:rFonts w:ascii="Century Gothic" w:hAnsi="Century Gothic" w:cs="Arial"/>
          <w:b/>
          <w:sz w:val="28"/>
          <w:szCs w:val="48"/>
        </w:rPr>
        <w:t xml:space="preserve">Conjunction- </w:t>
      </w:r>
      <w:r>
        <w:rPr>
          <w:rFonts w:ascii="Arial" w:hAnsi="Arial" w:cs="Arial"/>
          <w:color w:val="222222"/>
          <w:shd w:val="clear" w:color="auto" w:fill="FFFFFF"/>
        </w:rPr>
        <w:t>a word used to connect clauses or sentences or to coordinate words in the same clause (e.g. 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>and</w:t>
      </w:r>
      <w:r>
        <w:rPr>
          <w:rFonts w:ascii="Arial" w:hAnsi="Arial" w:cs="Arial"/>
          <w:color w:val="222222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>but</w:t>
      </w:r>
      <w:r>
        <w:rPr>
          <w:rFonts w:ascii="Arial" w:hAnsi="Arial" w:cs="Arial"/>
          <w:color w:val="222222"/>
          <w:shd w:val="clear" w:color="auto" w:fill="FFFFFF"/>
        </w:rPr>
        <w:t>, </w:t>
      </w:r>
      <w:r w:rsidR="00AC3B93">
        <w:rPr>
          <w:rFonts w:ascii="Arial" w:hAnsi="Arial" w:cs="Arial"/>
          <w:i/>
          <w:iCs/>
          <w:color w:val="222222"/>
          <w:shd w:val="clear" w:color="auto" w:fill="FFFFFF"/>
        </w:rPr>
        <w:t>if</w:t>
      </w:r>
      <w:r w:rsidR="00AC3B93">
        <w:rPr>
          <w:rFonts w:ascii="Arial" w:hAnsi="Arial" w:cs="Arial"/>
          <w:color w:val="222222"/>
          <w:shd w:val="clear" w:color="auto" w:fill="FFFFFF"/>
        </w:rPr>
        <w:t>)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:rsidR="002601F0" w:rsidRDefault="002601F0" w:rsidP="00D1435E">
      <w:pPr>
        <w:rPr>
          <w:rFonts w:ascii="Arial" w:hAnsi="Arial" w:cs="Arial"/>
          <w:color w:val="222222"/>
          <w:shd w:val="clear" w:color="auto" w:fill="FFFFFF"/>
        </w:rPr>
      </w:pPr>
    </w:p>
    <w:p w:rsidR="002601F0" w:rsidRPr="002601F0" w:rsidRDefault="002601F0" w:rsidP="00D1435E">
      <w:pPr>
        <w:rPr>
          <w:rFonts w:ascii="Century Gothic" w:hAnsi="Century Gothic" w:cs="Arial"/>
          <w:b/>
          <w:szCs w:val="48"/>
        </w:rPr>
      </w:pPr>
      <w:r w:rsidRPr="002601F0">
        <w:rPr>
          <w:rFonts w:ascii="Arial" w:hAnsi="Arial" w:cs="Arial"/>
          <w:b/>
          <w:color w:val="222222"/>
          <w:sz w:val="28"/>
          <w:shd w:val="clear" w:color="auto" w:fill="FFFFFF"/>
        </w:rPr>
        <w:t xml:space="preserve">Preposition- </w:t>
      </w:r>
      <w:r w:rsidRPr="002601F0">
        <w:rPr>
          <w:rFonts w:ascii="Arial" w:hAnsi="Arial" w:cs="Arial"/>
          <w:color w:val="000000"/>
          <w:szCs w:val="27"/>
        </w:rPr>
        <w:t>prepositions are words like </w:t>
      </w:r>
      <w:r w:rsidRPr="002601F0">
        <w:rPr>
          <w:rStyle w:val="Strong"/>
          <w:rFonts w:ascii="Arial" w:hAnsi="Arial" w:cs="Arial"/>
          <w:color w:val="000000"/>
          <w:szCs w:val="27"/>
        </w:rPr>
        <w:t>at</w:t>
      </w:r>
      <w:r w:rsidRPr="002601F0">
        <w:rPr>
          <w:rFonts w:ascii="Arial" w:hAnsi="Arial" w:cs="Arial"/>
          <w:color w:val="000000"/>
          <w:szCs w:val="27"/>
        </w:rPr>
        <w:t>, </w:t>
      </w:r>
      <w:r w:rsidRPr="002601F0">
        <w:rPr>
          <w:rStyle w:val="Strong"/>
          <w:rFonts w:ascii="Arial" w:hAnsi="Arial" w:cs="Arial"/>
          <w:color w:val="000000"/>
          <w:szCs w:val="27"/>
        </w:rPr>
        <w:t>for</w:t>
      </w:r>
      <w:r w:rsidRPr="002601F0">
        <w:rPr>
          <w:rFonts w:ascii="Arial" w:hAnsi="Arial" w:cs="Arial"/>
          <w:color w:val="000000"/>
          <w:szCs w:val="27"/>
        </w:rPr>
        <w:t>, </w:t>
      </w:r>
      <w:r w:rsidRPr="002601F0">
        <w:rPr>
          <w:rStyle w:val="Strong"/>
          <w:rFonts w:ascii="Arial" w:hAnsi="Arial" w:cs="Arial"/>
          <w:color w:val="000000"/>
          <w:szCs w:val="27"/>
        </w:rPr>
        <w:t>in</w:t>
      </w:r>
      <w:r w:rsidRPr="002601F0">
        <w:rPr>
          <w:rFonts w:ascii="Arial" w:hAnsi="Arial" w:cs="Arial"/>
          <w:color w:val="000000"/>
          <w:szCs w:val="27"/>
        </w:rPr>
        <w:t>, </w:t>
      </w:r>
      <w:r w:rsidRPr="002601F0">
        <w:rPr>
          <w:rStyle w:val="Strong"/>
          <w:rFonts w:ascii="Arial" w:hAnsi="Arial" w:cs="Arial"/>
          <w:color w:val="000000"/>
          <w:szCs w:val="27"/>
        </w:rPr>
        <w:t>off</w:t>
      </w:r>
      <w:r w:rsidRPr="002601F0">
        <w:rPr>
          <w:rFonts w:ascii="Arial" w:hAnsi="Arial" w:cs="Arial"/>
          <w:color w:val="000000"/>
          <w:szCs w:val="27"/>
        </w:rPr>
        <w:t>, </w:t>
      </w:r>
      <w:r w:rsidRPr="002601F0">
        <w:rPr>
          <w:rStyle w:val="Strong"/>
          <w:rFonts w:ascii="Arial" w:hAnsi="Arial" w:cs="Arial"/>
          <w:color w:val="000000"/>
          <w:szCs w:val="27"/>
        </w:rPr>
        <w:t>on</w:t>
      </w:r>
      <w:r w:rsidRPr="002601F0">
        <w:rPr>
          <w:rFonts w:ascii="Arial" w:hAnsi="Arial" w:cs="Arial"/>
          <w:color w:val="000000"/>
          <w:szCs w:val="27"/>
        </w:rPr>
        <w:t>, </w:t>
      </w:r>
      <w:r w:rsidRPr="002601F0">
        <w:rPr>
          <w:rStyle w:val="Strong"/>
          <w:rFonts w:ascii="Arial" w:hAnsi="Arial" w:cs="Arial"/>
          <w:color w:val="000000"/>
          <w:szCs w:val="27"/>
        </w:rPr>
        <w:t>over</w:t>
      </w:r>
      <w:r w:rsidRPr="002601F0">
        <w:rPr>
          <w:rFonts w:ascii="Arial" w:hAnsi="Arial" w:cs="Arial"/>
          <w:color w:val="000000"/>
          <w:szCs w:val="27"/>
        </w:rPr>
        <w:t>, and </w:t>
      </w:r>
      <w:r w:rsidRPr="002601F0">
        <w:rPr>
          <w:rStyle w:val="Strong"/>
          <w:rFonts w:ascii="Arial" w:hAnsi="Arial" w:cs="Arial"/>
          <w:color w:val="000000"/>
          <w:szCs w:val="27"/>
        </w:rPr>
        <w:t>under</w:t>
      </w:r>
      <w:r w:rsidRPr="002601F0">
        <w:rPr>
          <w:rFonts w:ascii="Arial" w:hAnsi="Arial" w:cs="Arial"/>
          <w:color w:val="000000"/>
          <w:szCs w:val="27"/>
        </w:rPr>
        <w:t>. These common prepositions can be used to describe a location, time or place.</w:t>
      </w:r>
    </w:p>
    <w:p w:rsidR="002601F0" w:rsidRPr="00180CA9" w:rsidRDefault="002601F0" w:rsidP="00D1435E">
      <w:pPr>
        <w:rPr>
          <w:rFonts w:ascii="Century Gothic" w:hAnsi="Century Gothic" w:cs="Arial"/>
          <w:sz w:val="48"/>
          <w:szCs w:val="48"/>
        </w:rPr>
      </w:pPr>
      <w:bookmarkStart w:id="0" w:name="_GoBack"/>
      <w:bookmarkEnd w:id="0"/>
    </w:p>
    <w:p w:rsidR="00E149A8" w:rsidRDefault="00E149A8"/>
    <w:p w:rsidR="005B7B4E" w:rsidRDefault="005B7B4E">
      <w:r w:rsidRPr="005B7B4E">
        <w:rPr>
          <w:noProof/>
          <w:lang w:eastAsia="en-GB"/>
        </w:rPr>
        <w:lastRenderedPageBreak/>
        <w:drawing>
          <wp:inline distT="0" distB="0" distL="0" distR="0" wp14:anchorId="2278092A" wp14:editId="720443E1">
            <wp:extent cx="5731510" cy="7482205"/>
            <wp:effectExtent l="0" t="0" r="2540" b="4445"/>
            <wp:docPr id="2" name="Picture 2" descr="C:\Users\Amaan\Pictures\n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aan\Pictures\no 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8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B4E" w:rsidRDefault="005B7B4E"/>
    <w:p w:rsidR="005B7B4E" w:rsidRDefault="005B7B4E">
      <w:r>
        <w:br w:type="page"/>
      </w:r>
    </w:p>
    <w:p w:rsidR="00E149A8" w:rsidRDefault="00E149A8">
      <w:r w:rsidRPr="00E149A8">
        <w:rPr>
          <w:noProof/>
          <w:lang w:eastAsia="en-GB"/>
        </w:rPr>
        <w:lastRenderedPageBreak/>
        <w:drawing>
          <wp:inline distT="0" distB="0" distL="0" distR="0">
            <wp:extent cx="5731510" cy="7485240"/>
            <wp:effectExtent l="0" t="0" r="2540" b="1905"/>
            <wp:docPr id="5" name="Picture 5" descr="C:\Users\Amaan\Pictures\n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maan\Pictures\no 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9A8" w:rsidRDefault="00E149A8"/>
    <w:p w:rsidR="00E149A8" w:rsidRDefault="00E149A8"/>
    <w:p w:rsidR="00E149A8" w:rsidRDefault="00E149A8"/>
    <w:p w:rsidR="00E149A8" w:rsidRDefault="00E149A8"/>
    <w:p w:rsidR="00E149A8" w:rsidRDefault="00E149A8"/>
    <w:p w:rsidR="00E149A8" w:rsidRDefault="00E149A8">
      <w:r w:rsidRPr="00E149A8">
        <w:rPr>
          <w:noProof/>
          <w:lang w:eastAsia="en-GB"/>
        </w:rPr>
        <w:drawing>
          <wp:inline distT="0" distB="0" distL="0" distR="0">
            <wp:extent cx="5731510" cy="7299793"/>
            <wp:effectExtent l="0" t="0" r="2540" b="0"/>
            <wp:docPr id="6" name="Picture 6" descr="C:\Users\Amaan\Pictures\no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maan\Pictures\no 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299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9A8" w:rsidRDefault="00E149A8"/>
    <w:sectPr w:rsidR="00E149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4E"/>
    <w:rsid w:val="00123F1D"/>
    <w:rsid w:val="002601F0"/>
    <w:rsid w:val="005B7B4E"/>
    <w:rsid w:val="00AC3B93"/>
    <w:rsid w:val="00D1435E"/>
    <w:rsid w:val="00E1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88C16-C23D-4668-B5FF-2CB807DA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601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Amaan</dc:creator>
  <cp:keywords/>
  <dc:description/>
  <cp:lastModifiedBy>Amaan</cp:lastModifiedBy>
  <cp:revision>3</cp:revision>
  <dcterms:created xsi:type="dcterms:W3CDTF">2020-04-17T20:05:00Z</dcterms:created>
  <dcterms:modified xsi:type="dcterms:W3CDTF">2020-04-17T20:52:00Z</dcterms:modified>
</cp:coreProperties>
</file>